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7B" w:rsidRDefault="00BA0DDE" w:rsidP="00BA0DDE">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r>
        <w:rPr>
          <w:rFonts w:ascii="Courier New" w:hAnsi="Courier New"/>
          <w:b/>
          <w:sz w:val="16"/>
          <w:u w:val="single"/>
        </w:rPr>
        <w:t>PAYMENTS DURING AN ORDERED/AUTHORIZED DE</w:t>
      </w:r>
      <w:r w:rsidR="006926AA">
        <w:rPr>
          <w:rFonts w:ascii="Courier New" w:hAnsi="Courier New"/>
          <w:b/>
          <w:sz w:val="16"/>
          <w:u w:val="single"/>
        </w:rPr>
        <w:t xml:space="preserve">PARTURE </w:t>
      </w:r>
    </w:p>
    <w:p w:rsidR="00BA0DDE" w:rsidRPr="006926AA" w:rsidRDefault="006926AA" w:rsidP="00BA0DDE">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r>
        <w:rPr>
          <w:rFonts w:ascii="Courier New" w:hAnsi="Courier New"/>
          <w:b/>
          <w:sz w:val="16"/>
          <w:u w:val="single"/>
        </w:rPr>
        <w:t>(I</w:t>
      </w:r>
      <w:r w:rsidR="006229A9">
        <w:rPr>
          <w:rFonts w:ascii="Courier New" w:hAnsi="Courier New"/>
          <w:b/>
          <w:sz w:val="16"/>
          <w:u w:val="single"/>
        </w:rPr>
        <w:t xml:space="preserve">nterim </w:t>
      </w:r>
      <w:r>
        <w:rPr>
          <w:rFonts w:ascii="Courier New" w:hAnsi="Courier New"/>
          <w:b/>
          <w:sz w:val="16"/>
          <w:u w:val="single"/>
        </w:rPr>
        <w:t xml:space="preserve">eff. </w:t>
      </w:r>
      <w:r w:rsidR="00CA49AC">
        <w:rPr>
          <w:rFonts w:ascii="Courier New" w:hAnsi="Courier New"/>
          <w:b/>
          <w:sz w:val="16"/>
          <w:u w:val="single"/>
        </w:rPr>
        <w:t>07/17/2020</w:t>
      </w:r>
      <w:r w:rsidR="003B217B">
        <w:rPr>
          <w:rFonts w:ascii="Courier New" w:hAnsi="Courier New"/>
          <w:b/>
          <w:sz w:val="16"/>
          <w:u w:val="single"/>
        </w:rPr>
        <w:t>; Final eff. 08/30/2020 TL:SR 1002</w:t>
      </w:r>
      <w:r w:rsidR="00CA49AC">
        <w:rPr>
          <w:rFonts w:ascii="Courier New" w:hAnsi="Courier New"/>
          <w:b/>
          <w:sz w:val="16"/>
          <w:u w:val="single"/>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sidR="00DE4A93">
        <w:rPr>
          <w:rFonts w:ascii="Courier New" w:hAnsi="Courier New"/>
          <w:b/>
          <w:sz w:val="16"/>
        </w:rPr>
        <w:t xml:space="preserve">(Interim eff. </w:t>
      </w:r>
      <w:r w:rsidR="006926AA">
        <w:rPr>
          <w:rFonts w:ascii="Courier New" w:hAnsi="Courier New"/>
          <w:b/>
          <w:sz w:val="16"/>
        </w:rPr>
        <w:t>0</w:t>
      </w:r>
      <w:r w:rsidR="00DE4A93">
        <w:rPr>
          <w:rFonts w:ascii="Courier New" w:hAnsi="Courier New"/>
          <w:b/>
          <w:sz w:val="16"/>
        </w:rPr>
        <w:t>4/10/2020</w:t>
      </w:r>
      <w:r w:rsidR="006926AA">
        <w:rPr>
          <w:rFonts w:ascii="Courier New" w:hAnsi="Courier New"/>
          <w:b/>
          <w:sz w:val="16"/>
        </w:rPr>
        <w:t>; Final eff. 05/24/2020 TL:SR 995</w:t>
      </w:r>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rsidR="00BA0DDE" w:rsidRDefault="00BA0DDE" w:rsidP="00BA0DDE">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rsidR="00BA0DDE" w:rsidRDefault="00BA0DDE" w:rsidP="00BA0DDE">
      <w:pPr>
        <w:tabs>
          <w:tab w:val="left" w:pos="810"/>
        </w:tabs>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rsidR="00BA0DDE" w:rsidRDefault="00BA0DDE" w:rsidP="00BA0DDE">
      <w:pPr>
        <w:tabs>
          <w:tab w:val="left" w:pos="810"/>
        </w:tabs>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Special factors include:</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locally hired dependent employees should be evacuated or authorized to depart as dependents unless the Chief of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decides the position is essential, and the Department of State concurs in the decision.</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means the authorized or ordered departure from post of an employee or dependent(s), or any of the circumstances outlined in Section 610j herein.  The terms "evacuated" and "ordered/authorized to depart" are used interchangeably in these regulations.</w:t>
      </w: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means a monetary amount payable to an employee, his/her dependents, or designated representative during a period of ordered evacuation or authorized departure.</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which create imminent danger to the life of the employee or dependents;</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rsidR="00BA0DDE" w:rsidRDefault="00BA0DDE" w:rsidP="00BA0DDE">
      <w:pPr>
        <w:tabs>
          <w:tab w:val="left" w:pos="384"/>
          <w:tab w:val="left" w:pos="768"/>
          <w:tab w:val="left" w:pos="1170"/>
          <w:tab w:val="left" w:pos="1728"/>
          <w:tab w:val="left" w:pos="2112"/>
          <w:tab w:val="left" w:pos="2784"/>
        </w:tabs>
        <w:ind w:left="1170" w:right="-284"/>
        <w:rPr>
          <w:rFonts w:ascii="Courier New" w:hAnsi="Courier New"/>
          <w:b/>
          <w:sz w:val="16"/>
        </w:rPr>
      </w:pP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Section 632.1(a)).</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rsidR="00BA0DDE" w:rsidRDefault="00BA0DDE" w:rsidP="00BA0DDE">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r>
        <w:rPr>
          <w:rFonts w:ascii="Courier New" w:hAnsi="Courier New"/>
          <w:b/>
          <w:sz w:val="16"/>
          <w:u w:val="single"/>
        </w:rPr>
        <w:t>Safehaven</w:t>
      </w:r>
      <w:r>
        <w:rPr>
          <w:rFonts w:ascii="Courier New" w:hAnsi="Courier New"/>
          <w:b/>
          <w:sz w:val="16"/>
        </w:rPr>
        <w:t>" as used in this chapter means: (1) a location or place officially designated by the Secretary of State to which an employee and/or dependents will be ordered or authorized to depart; or (2) an alternate safehaven approved by the Secretary of State on a case-by-case basis when in the interests of the U.S. Government.</w:t>
      </w:r>
    </w:p>
    <w:p w:rsidR="00BA0DDE" w:rsidRDefault="00BA0DDE" w:rsidP="00BA0DDE">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rsidR="00BA0DDE" w:rsidRDefault="00BA0DDE" w:rsidP="00BA0DDE">
      <w:pPr>
        <w:tabs>
          <w:tab w:val="left" w:pos="384"/>
          <w:tab w:val="left" w:pos="768"/>
          <w:tab w:val="left" w:pos="810"/>
          <w:tab w:val="left" w:pos="1152"/>
          <w:tab w:val="left" w:pos="2112"/>
          <w:tab w:val="left" w:pos="2496"/>
          <w:tab w:val="left" w:pos="2784"/>
        </w:tabs>
        <w:ind w:left="1440" w:right="-288"/>
        <w:rPr>
          <w:rFonts w:ascii="Courier New" w:hAnsi="Courier New"/>
          <w:b/>
          <w:sz w:val="16"/>
        </w:rPr>
      </w:pPr>
      <w:r>
        <w:rPr>
          <w:rFonts w:ascii="Courier New" w:hAnsi="Courier New"/>
          <w:b/>
          <w:sz w:val="16"/>
        </w:rPr>
        <w:t xml:space="preserve">An official safehaven may be either a foreign safehaven or a U.S. safehaven, as determined by the Secretary of State to meet the exigencies of the situation. </w:t>
      </w:r>
      <w:r w:rsidR="00DE4A93">
        <w:rPr>
          <w:rFonts w:ascii="Courier New" w:hAnsi="Courier New"/>
          <w:b/>
          <w:sz w:val="16"/>
        </w:rPr>
        <w:t xml:space="preserve">For purposes of DSSR 600, “U.S. safehaven” shall refer to a safehaven in the fifty United States, District of Columbia or non-foreign areas (U.S. territories, possessions, the Commonwealth of Puerto Rico and the Commonwealth of the Northern Mariana Islands).  </w:t>
      </w:r>
      <w:r>
        <w:rPr>
          <w:rFonts w:ascii="Courier New" w:hAnsi="Courier New"/>
          <w:b/>
          <w:sz w:val="16"/>
        </w:rPr>
        <w:t>An evacuation order issued by the Secretary may designate both a foreign safehaven and a U.S. safehaven, as circumstances dictate.</w:t>
      </w:r>
    </w:p>
    <w:p w:rsidR="00BA0DDE" w:rsidRDefault="00BA0DDE" w:rsidP="00BA0DDE">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rsidR="00BA0DDE" w:rsidRDefault="00BA0DDE" w:rsidP="00BA0DDE">
      <w:pPr>
        <w:tabs>
          <w:tab w:val="left" w:pos="384"/>
          <w:tab w:val="left" w:pos="768"/>
          <w:tab w:val="left" w:pos="810"/>
          <w:tab w:val="left" w:pos="1152"/>
          <w:tab w:val="left" w:pos="2112"/>
          <w:tab w:val="left" w:pos="2496"/>
          <w:tab w:val="left" w:pos="2784"/>
        </w:tabs>
        <w:ind w:left="1440" w:right="-288"/>
        <w:rPr>
          <w:rFonts w:ascii="Courier New" w:hAnsi="Courier New"/>
          <w:b/>
          <w:sz w:val="16"/>
        </w:rPr>
      </w:pPr>
      <w:r>
        <w:rPr>
          <w:rFonts w:ascii="Courier New" w:hAnsi="Courier New"/>
          <w:b/>
          <w:sz w:val="16"/>
        </w:rPr>
        <w:t>Evacuees at a foreign safehaven are not entitled to diplomatic courtesies, immunities, services and privileges accorded to the official American diplomatic community assigned to the foreign safehaven.  (Also see Section 631a(1).)</w:t>
      </w:r>
    </w:p>
    <w:p w:rsidR="00BA0DDE" w:rsidRDefault="00BA0DDE" w:rsidP="00BA0DDE">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rsidR="00BA0DDE" w:rsidRDefault="00BA0DDE" w:rsidP="00BA0DDE">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rsidR="00BA0DDE" w:rsidRDefault="00BA0DDE" w:rsidP="00BA0DDE">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safehaven if this is in the interest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w:t>
      </w:r>
    </w:p>
    <w:p w:rsidR="00BA0DDE" w:rsidRDefault="00BA0DDE" w:rsidP="00BA0DDE">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lastRenderedPageBreak/>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rsidR="00BA0DDE" w:rsidRDefault="00BA0DDE" w:rsidP="00BA0DDE">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military personnel and dependents are covered in the DOD Joint Federal Travel Regulations (JFTR).</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Pr="0017534D"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Designation of Official Safehaven; Alternate Safehaven</w:t>
      </w:r>
      <w:r>
        <w:rPr>
          <w:rFonts w:ascii="Courier New" w:hAnsi="Courier New"/>
          <w:b/>
          <w:sz w:val="16"/>
        </w:rPr>
        <w:t xml:space="preserve"> (Interim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An official safehaven—foreign, U.S., or both (610l)—will be designated by the Secretary of State as far in advance of any actual or possible evacuation as practicable.  Employees and/or their dependents are expected to travel to an official safehaven if an evacuation is approved.  (See Sections 631-633 for commencement and payment of special allowances.)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c. An alternate safehaven may be approved by the Secretary of State under individual circumstances when in the interests of the U.S. Government and shall be effective no earlier than the date of request for an alternate safehaven.</w:t>
      </w:r>
    </w:p>
    <w:p w:rsidR="00BA0DDE" w:rsidRDefault="00BA0DDE" w:rsidP="00BA0DDE">
      <w:pPr>
        <w:tabs>
          <w:tab w:val="left" w:pos="384"/>
          <w:tab w:val="left" w:pos="768"/>
          <w:tab w:val="left" w:pos="1152"/>
          <w:tab w:val="left" w:pos="1728"/>
          <w:tab w:val="left" w:pos="2112"/>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rsidR="00BA0DDE" w:rsidRDefault="00BA0DDE" w:rsidP="00BA0DDE">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rsidR="00BA0DDE" w:rsidRDefault="00BA0DDE" w:rsidP="00BA0DDE">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 xml:space="preserve">CONTINUATION OF SALARY AND ALLOWANCE PAYMENTS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Pr>
          <w:rFonts w:ascii="Courier New" w:hAnsi="Courier New"/>
          <w:b/>
          <w:sz w:val="16"/>
          <w:u w:val="single"/>
        </w:rPr>
        <w:t xml:space="preserve"> Ordered/Authorized to Depart - Employee Remains at Post</w:t>
      </w:r>
    </w:p>
    <w:p w:rsidR="00BA0DDE" w:rsidRDefault="00BA0DDE" w:rsidP="00BA0DDE">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(1) "School at post" education allowances shall be terminated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w:t>
      </w:r>
      <w:r>
        <w:rPr>
          <w:rFonts w:ascii="Courier New" w:hAnsi="Courier New"/>
          <w:b/>
          <w:sz w:val="16"/>
        </w:rPr>
        <w:lastRenderedPageBreak/>
        <w:t>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Ordered/Authorized To Depart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rsidR="00BA0DDE" w:rsidRDefault="00BA0DDE" w:rsidP="00BA0DDE">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lastRenderedPageBreak/>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Pr="008B5F07">
        <w:rPr>
          <w:rFonts w:ascii="Courier New" w:hAnsi="Courier New"/>
          <w:b/>
          <w:sz w:val="16"/>
        </w:rPr>
        <w:t xml:space="preserv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Insofar as practicable, payments shall be made on the employee's regular pay days, computed as follows:</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the date the evacuated/departed employee commences travel under an assignment order to another  duty station outside the evacuation area;</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rsidR="00BA0DDE" w:rsidRDefault="00BA0DDE" w:rsidP="00BA0DDE">
      <w:pPr>
        <w:tabs>
          <w:tab w:val="left" w:pos="360"/>
          <w:tab w:val="left" w:pos="768"/>
          <w:tab w:val="left" w:pos="1152"/>
          <w:tab w:val="left" w:pos="1728"/>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d. number and kinds of evacuated employees needed to reactivate the post; and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625.1 Evacuated employees at safehaven posts may be assigned to perform any work considered as necessary or required to be performed during the period of the evacuation without regard to the grades or titles of the employees.</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6926AA">
        <w:rPr>
          <w:rFonts w:ascii="Courier New" w:hAnsi="Courier New"/>
          <w:b/>
          <w:sz w:val="16"/>
        </w:rPr>
        <w:t>(I</w:t>
      </w:r>
      <w:r>
        <w:rPr>
          <w:rFonts w:ascii="Courier New" w:hAnsi="Courier New"/>
          <w:b/>
          <w:sz w:val="16"/>
        </w:rPr>
        <w:t>nterim ef</w:t>
      </w:r>
      <w:r w:rsidR="00AC2BD0">
        <w:rPr>
          <w:rFonts w:ascii="Courier New" w:hAnsi="Courier New"/>
          <w:b/>
          <w:sz w:val="16"/>
        </w:rPr>
        <w:t xml:space="preserve">f. </w:t>
      </w:r>
      <w:r w:rsidR="006926AA">
        <w:rPr>
          <w:rFonts w:ascii="Courier New" w:hAnsi="Courier New"/>
          <w:b/>
          <w:sz w:val="16"/>
        </w:rPr>
        <w:t>0</w:t>
      </w:r>
      <w:r w:rsidR="00AC2BD0">
        <w:rPr>
          <w:rFonts w:ascii="Courier New" w:hAnsi="Courier New"/>
          <w:b/>
          <w:sz w:val="16"/>
        </w:rPr>
        <w:t>4/10/2020</w:t>
      </w:r>
      <w:r w:rsidR="006926AA">
        <w:rPr>
          <w:rFonts w:ascii="Courier New" w:hAnsi="Courier New"/>
          <w:b/>
          <w:sz w:val="16"/>
        </w:rPr>
        <w:t>; Final eff. 05/24/2020 TL:SR 995</w:t>
      </w:r>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evacuation considering the following items as the maximum amounts allowable:</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 xml:space="preserve">Travel Expense Allowances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rsidR="00BA0DDE" w:rsidRDefault="00BA0DDE" w:rsidP="00BA0DDE">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 route beyond the evacuee’s control which may result from travel arrangements.</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Special Safehaven Travel Considerations</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Safehaven Locations</w:t>
      </w:r>
    </w:p>
    <w:p w:rsidR="00BA0DDE" w:rsidRDefault="00BA0DDE" w:rsidP="00BA0DDE">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Pr>
          <w:rFonts w:ascii="Courier New" w:hAnsi="Courier New"/>
          <w:b/>
          <w:sz w:val="16"/>
        </w:rPr>
        <w:t xml:space="preserve">When </w:t>
      </w:r>
      <w:r w:rsidR="00AC2BD0">
        <w:rPr>
          <w:rFonts w:ascii="Courier New" w:hAnsi="Courier New"/>
          <w:b/>
          <w:sz w:val="16"/>
        </w:rPr>
        <w:t xml:space="preserve">approved by the Secretary of State, and the official safehaven is a U.S. safehaven, ordered/authorized departure travel of all evacuated dependents may be permitted to any place in </w:t>
      </w:r>
      <w:r>
        <w:rPr>
          <w:rFonts w:ascii="Courier New" w:hAnsi="Courier New"/>
          <w:b/>
          <w:sz w:val="16"/>
        </w:rPr>
        <w:t xml:space="preserve">the </w:t>
      </w:r>
      <w:r w:rsidR="00AC2BD0">
        <w:rPr>
          <w:rFonts w:ascii="Courier New" w:hAnsi="Courier New"/>
          <w:b/>
          <w:sz w:val="16"/>
        </w:rPr>
        <w:t xml:space="preserve">fifty </w:t>
      </w:r>
      <w:r>
        <w:rPr>
          <w:rFonts w:ascii="Courier New" w:hAnsi="Courier New"/>
          <w:b/>
          <w:sz w:val="16"/>
        </w:rPr>
        <w:t>United States</w:t>
      </w:r>
      <w:r w:rsidR="00AC2BD0">
        <w:rPr>
          <w:rFonts w:ascii="Courier New" w:hAnsi="Courier New"/>
          <w:b/>
          <w:sz w:val="16"/>
        </w:rPr>
        <w:t xml:space="preserve">, District of Columbia or non-foreign areas (U.S. territories, possessions, the Commonwealth of Puerto Rico and the Commonwealth of the Northern Mariana Islands) even though the employee is authorized travel only to a specific duty station in the United States or non-foreign area.  </w:t>
      </w:r>
      <w:r>
        <w:rPr>
          <w:rFonts w:ascii="Courier New" w:hAnsi="Courier New"/>
          <w:b/>
          <w:sz w:val="16"/>
        </w:rPr>
        <w:t xml:space="preserve"> Dependents earlier ordered or authorized to depart to the United States or </w:t>
      </w:r>
      <w:r w:rsidR="0092583F">
        <w:rPr>
          <w:rFonts w:ascii="Courier New" w:hAnsi="Courier New"/>
          <w:b/>
          <w:sz w:val="16"/>
        </w:rPr>
        <w:t xml:space="preserve">non-foreign area or </w:t>
      </w:r>
      <w:r>
        <w:rPr>
          <w:rFonts w:ascii="Courier New" w:hAnsi="Courier New"/>
          <w:b/>
          <w:sz w:val="16"/>
        </w:rPr>
        <w:t xml:space="preserve">to an alternate </w:t>
      </w:r>
      <w:r w:rsidR="0092583F">
        <w:rPr>
          <w:rFonts w:ascii="Courier New" w:hAnsi="Courier New"/>
          <w:b/>
          <w:sz w:val="16"/>
        </w:rPr>
        <w:t xml:space="preserve">foreign </w:t>
      </w:r>
      <w:r>
        <w:rPr>
          <w:rFonts w:ascii="Courier New" w:hAnsi="Courier New"/>
          <w:b/>
          <w:sz w:val="16"/>
        </w:rPr>
        <w:t>safehaven (see Sections 610l and 614) at Government expense, may be permitted to rejoin an employee subsequently ordered or authorized to depart to a duty station in the United States</w:t>
      </w:r>
      <w:r w:rsidR="0092583F">
        <w:rPr>
          <w:rFonts w:ascii="Courier New" w:hAnsi="Courier New"/>
          <w:b/>
          <w:sz w:val="16"/>
        </w:rPr>
        <w:t xml:space="preserve"> or non-foreign area</w:t>
      </w:r>
      <w:r>
        <w:rPr>
          <w:rFonts w:ascii="Courier New" w:hAnsi="Courier New"/>
          <w:b/>
          <w:sz w:val="16"/>
        </w:rPr>
        <w:t xml:space="preserve">.  However, expenses of travel to and from an approved alternate </w:t>
      </w:r>
      <w:r w:rsidR="0092583F">
        <w:rPr>
          <w:rFonts w:ascii="Courier New" w:hAnsi="Courier New"/>
          <w:b/>
          <w:sz w:val="16"/>
        </w:rPr>
        <w:t>foreign safehaven</w:t>
      </w:r>
      <w:r>
        <w:rPr>
          <w:rFonts w:ascii="Courier New" w:hAnsi="Courier New"/>
          <w:b/>
          <w:sz w:val="16"/>
        </w:rPr>
        <w:t xml:space="preserve"> may be reimbursed only on a cost-</w:t>
      </w:r>
      <w:r>
        <w:rPr>
          <w:rFonts w:ascii="Courier New" w:hAnsi="Courier New"/>
          <w:b/>
          <w:sz w:val="16"/>
        </w:rPr>
        <w:lastRenderedPageBreak/>
        <w:t xml:space="preserve">constructive basis calculated from the evacuated post to the U.S. </w:t>
      </w:r>
      <w:r w:rsidR="0092583F">
        <w:rPr>
          <w:rFonts w:ascii="Courier New" w:hAnsi="Courier New"/>
          <w:b/>
          <w:sz w:val="16"/>
        </w:rPr>
        <w:t xml:space="preserve">or non-foreign area </w:t>
      </w:r>
      <w:r>
        <w:rPr>
          <w:rFonts w:ascii="Courier New" w:hAnsi="Courier New"/>
          <w:b/>
          <w:sz w:val="16"/>
        </w:rPr>
        <w:t>duty station.</w:t>
      </w:r>
      <w:r w:rsidR="00DE4A93">
        <w:rPr>
          <w:rFonts w:ascii="Courier New" w:hAnsi="Courier New"/>
          <w:b/>
          <w:sz w:val="16"/>
        </w:rPr>
        <w:t xml:space="preserve">   (Interim eff. </w:t>
      </w:r>
      <w:r w:rsidR="006926AA">
        <w:rPr>
          <w:rFonts w:ascii="Courier New" w:hAnsi="Courier New"/>
          <w:b/>
          <w:sz w:val="16"/>
        </w:rPr>
        <w:t>0</w:t>
      </w:r>
      <w:r w:rsidR="00DE4A93">
        <w:rPr>
          <w:rFonts w:ascii="Courier New" w:hAnsi="Courier New"/>
          <w:b/>
          <w:sz w:val="16"/>
        </w:rPr>
        <w:t>4/10/2020</w:t>
      </w:r>
      <w:r w:rsidR="006926AA">
        <w:rPr>
          <w:rFonts w:ascii="Courier New" w:hAnsi="Courier New"/>
          <w:b/>
          <w:sz w:val="16"/>
        </w:rPr>
        <w:t>; Final eff. 05/24/2020 TL:SR 995</w:t>
      </w:r>
      <w:r w:rsidR="00DE4A93">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From Outside Point to Safehaven</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safehaven location from the employee/dependent’s location.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When an employee and/or dependents are away from a post on personal travel when an evacuation order is issued, travel to the safehaven location is on a cost-constructive basis, not to exceed cost of travel from the evacuated post to the safehaven location. (Interim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Upon arrival at the safehaven location, SEA payments under Section 632 are applicable.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rsidR="00BA0DDE"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Pr>
          <w:rFonts w:ascii="Courier New" w:hAnsi="Courier New"/>
          <w:b/>
          <w:sz w:val="16"/>
        </w:rPr>
        <w:t xml:space="preserve"> (Interim eff. 4/5/2013; final eff. 6/2/2013 with TL:SR 813)</w:t>
      </w:r>
    </w:p>
    <w:p w:rsidR="00BA0DDE" w:rsidRPr="002A643A"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rsidR="00BA0DDE"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replacement allowance is granted from post, evacuees will still be eligible for an air freight allowance when/if they return to post. If evacuees are at two safehavens (U.S.; foreign; or approved alternate), there can be a first evacuee at two safehavens when calculating the air freight replacement allowance.</w:t>
      </w:r>
    </w:p>
    <w:p w:rsidR="00BA0DDE"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1:  Employee is at the foreign safehaven and three family members are at the U.S. safehaven.  The allowable amount would be $250 for the employee at the foreign safehaven and $600 for the three family members at the U.S. safehaven.</w:t>
      </w: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2:  Employee is at the U.S. safehaven and three family members are at an authorized alternate safehaven.  The allowable amount would be $250 for the employee at the U.S. safehaven and $600 for the three family members at the authorized alternate safehaven.</w:t>
      </w: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rsidR="00BA0DDE" w:rsidRDefault="00BA0DDE" w:rsidP="00BA0DDE">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In the absence of a POV at a safehaven,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safehaven.</w:t>
      </w:r>
      <w:r w:rsidRPr="00A6027B">
        <w:rPr>
          <w:rFonts w:ascii="Courier New" w:hAnsi="Courier New"/>
          <w:b/>
          <w:sz w:val="16"/>
        </w:rPr>
        <w:t xml:space="preserve">  LIMITATION:  The transportation allowance may not exceed $25 per day per family and may be paid at only one safehaven even if evacuees from the same family are at two different safehavens.</w:t>
      </w:r>
      <w:r>
        <w:rPr>
          <w:rFonts w:ascii="Courier New" w:hAnsi="Courier New"/>
          <w:b/>
          <w:sz w:val="16"/>
        </w:rPr>
        <w:t xml:space="preserve">  Receipts are not required.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lastRenderedPageBreak/>
        <w:t xml:space="preserve">632 </w:t>
      </w:r>
      <w:r>
        <w:rPr>
          <w:rFonts w:ascii="Courier New" w:hAnsi="Courier New"/>
          <w:b/>
          <w:sz w:val="16"/>
          <w:u w:val="single"/>
        </w:rPr>
        <w:t xml:space="preserve">Subsistence Expense Allowance (SEA)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Unless otherwise directed by the Secretary of State, a subsistence expense allowance for an evacuee shall be determined and paid in accordance with the provisions herein.  Payment shall commence as of the date following arrival of the evacuee at a safehaven (see 610l and 614a. and c.), and may continue for not more than 180 days or when terminated under these regulations, whichever occurs first.  Authorization to make payments ceases on the 181st day after the evacuation order is issued.  Any subsequent order issued after the 180th day will constitute a separate order, will start a separate 180-day period, and will apply only to evacuees departing under that order. (See Section 631 for Air Freight Replacement Allowance and Transportation Allowance.  See Section 960 for the Evacuation Payments Worksheet.)</w:t>
      </w:r>
    </w:p>
    <w:p w:rsidR="00BA0DDE" w:rsidRDefault="00BA0DDE" w:rsidP="00BA0DDE">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Daily Amounts at U.S. Safehaven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From the day following arrival at the safehaven location the first evacuee and additional </w:t>
      </w:r>
      <w:r w:rsidRPr="00574AE8">
        <w:rPr>
          <w:rFonts w:ascii="Courier New" w:hAnsi="Courier New"/>
          <w:b/>
          <w:sz w:val="16"/>
        </w:rPr>
        <w:t>family</w:t>
      </w:r>
      <w:r>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safehaven location the rate of reimbursement will be reduced to the 31st through 180th day calculation listed for the rate (commercial or non-commercial) the </w:t>
      </w:r>
      <w:r w:rsidRPr="00574AE8">
        <w:rPr>
          <w:rFonts w:ascii="Courier New" w:hAnsi="Courier New"/>
          <w:b/>
          <w:sz w:val="16"/>
        </w:rPr>
        <w:t>family</w:t>
      </w:r>
      <w:r>
        <w:rPr>
          <w:rFonts w:ascii="Courier New" w:hAnsi="Courier New"/>
          <w:b/>
          <w:sz w:val="16"/>
        </w:rPr>
        <w:t xml:space="preserve"> chooses for each of the remaining days in evacuation status.  The employee may always be treated as the “first evacuee” if evacuated, even if evacuated subsequently to the other </w:t>
      </w:r>
      <w:r w:rsidRPr="00574AE8">
        <w:rPr>
          <w:rFonts w:ascii="Courier New" w:hAnsi="Courier New"/>
          <w:b/>
          <w:sz w:val="16"/>
        </w:rPr>
        <w:t>family</w:t>
      </w:r>
      <w:r>
        <w:rPr>
          <w:rFonts w:ascii="Courier New" w:hAnsi="Courier New"/>
          <w:b/>
          <w:sz w:val="16"/>
        </w:rPr>
        <w:t xml:space="preserve"> member(s).  There can only be one “first evacuee” per family at an official safehaven at any given time, except as provided under Section 632.4(b) (“Tandem Couples”).</w:t>
      </w:r>
    </w:p>
    <w:p w:rsidR="00BA0DDE" w:rsidRDefault="00BA0DDE" w:rsidP="00BA0DDE">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 w:history="1">
        <w:r>
          <w:rPr>
            <w:rStyle w:val="Hyperlink"/>
            <w:b/>
          </w:rPr>
          <w:t>http://www.gsa.gov/portal/category/21287</w:t>
        </w:r>
      </w:hyperlink>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rsidR="00BA0DDE" w:rsidRPr="00667B47" w:rsidRDefault="00BA0DDE" w:rsidP="00BA0DDE">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7" w:history="1">
        <w:r w:rsidRPr="000D4CA2">
          <w:rPr>
            <w:rStyle w:val="Hyperlink"/>
            <w:b/>
          </w:rPr>
          <w:t>http://www.defensetravel.dod.mil/site/perdiem.cfm</w:t>
        </w:r>
      </w:hyperlink>
    </w:p>
    <w:p w:rsidR="00BA0DDE" w:rsidRDefault="00BA0DDE" w:rsidP="00BA0DDE">
      <w:pPr>
        <w:ind w:left="768"/>
        <w:rPr>
          <w:rFonts w:ascii="Courier New" w:hAnsi="Courier New"/>
          <w:b/>
          <w:sz w:val="16"/>
        </w:rPr>
      </w:pPr>
    </w:p>
    <w:p w:rsidR="00BA0DDE" w:rsidRPr="008A58F4" w:rsidRDefault="00BA0DDE" w:rsidP="00BA0DDE">
      <w:r>
        <w:rPr>
          <w:rFonts w:ascii="Courier New" w:hAnsi="Courier New"/>
          <w:b/>
          <w:sz w:val="16"/>
        </w:rPr>
        <w:tab/>
      </w:r>
      <w:r>
        <w:rPr>
          <w:rFonts w:ascii="Courier New" w:hAnsi="Courier New"/>
          <w:b/>
          <w:sz w:val="16"/>
        </w:rPr>
        <w:tab/>
        <w:t xml:space="preserve">For foreign areas: </w:t>
      </w:r>
      <w:hyperlink r:id="rId8" w:history="1">
        <w:r w:rsidRPr="00574AE8">
          <w:rPr>
            <w:rStyle w:val="Hyperlink"/>
            <w:b/>
          </w:rPr>
          <w:t>http://aoprals.state.gov/web920/per_diem.asp</w:t>
        </w:r>
      </w:hyperlink>
    </w:p>
    <w:p w:rsidR="00BA0DDE" w:rsidRPr="00667B47" w:rsidRDefault="00BA0DDE" w:rsidP="00BA0DDE">
      <w:pPr>
        <w:ind w:left="1440"/>
        <w:rPr>
          <w:rFonts w:ascii="Courier New" w:hAnsi="Courier New"/>
          <w:b/>
          <w:sz w:val="16"/>
        </w:rPr>
      </w:pPr>
    </w:p>
    <w:p w:rsidR="00BA0DDE" w:rsidRDefault="00BA0DDE" w:rsidP="00BA0DDE">
      <w:pPr>
        <w:ind w:left="76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per-day amounts allowed for days 1 through 30 following arrival at the safehaven location are: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rsidR="00BA0DDE" w:rsidRDefault="00BA0DDE" w:rsidP="00BA0DDE">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ind w:left="1296"/>
        <w:rPr>
          <w:bCs/>
        </w:rPr>
      </w:pPr>
      <w:r>
        <w:lastRenderedPageBreak/>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rsidR="00BA0DDE" w:rsidRDefault="00BA0DDE" w:rsidP="00BA0DDE">
      <w:pPr>
        <w:ind w:left="864" w:firstLine="432"/>
        <w:rPr>
          <w:rFonts w:ascii="Courier New" w:hAnsi="Courier New"/>
          <w:b/>
          <w:sz w:val="16"/>
          <w:u w:val="single"/>
        </w:rPr>
      </w:pPr>
    </w:p>
    <w:p w:rsidR="00BA0DDE" w:rsidRDefault="00BA0DDE" w:rsidP="00BA0DDE">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rsidR="00BA0DDE" w:rsidRDefault="00BA0DDE" w:rsidP="00BA0DDE">
      <w:pPr>
        <w:ind w:left="1296"/>
        <w:rPr>
          <w:rFonts w:ascii="Courier New" w:hAnsi="Courier New"/>
          <w:b/>
          <w:sz w:val="16"/>
        </w:rPr>
      </w:pPr>
      <w:r>
        <w:rPr>
          <w:rFonts w:ascii="Courier New" w:hAnsi="Courier New"/>
          <w:b/>
          <w:sz w:val="16"/>
        </w:rPr>
        <w:t>A flat amount equal to 100 percent of the meal and incidental expense (M&amp;IE) portion of the safehaven per diem rate.</w:t>
      </w:r>
    </w:p>
    <w:p w:rsidR="00BA0DDE" w:rsidRDefault="00BA0DDE" w:rsidP="00BA0DDE">
      <w:pPr>
        <w:rPr>
          <w:rFonts w:ascii="Courier New" w:hAnsi="Courier New"/>
          <w:b/>
          <w:sz w:val="16"/>
        </w:rPr>
      </w:pPr>
    </w:p>
    <w:p w:rsidR="00BA0DDE" w:rsidRDefault="00BA0DDE" w:rsidP="00BA0DDE">
      <w:pPr>
        <w:ind w:left="864" w:firstLine="432"/>
        <w:rPr>
          <w:rFonts w:ascii="Courier New" w:hAnsi="Courier New"/>
          <w:b/>
          <w:sz w:val="16"/>
          <w:u w:val="single"/>
        </w:rPr>
      </w:pPr>
      <w:r>
        <w:rPr>
          <w:rFonts w:ascii="Courier New" w:hAnsi="Courier New"/>
          <w:b/>
          <w:sz w:val="16"/>
          <w:u w:val="single"/>
        </w:rPr>
        <w:t xml:space="preserve">For each additional evacuee under age 18:  </w:t>
      </w:r>
    </w:p>
    <w:p w:rsidR="00BA0DDE" w:rsidRDefault="00BA0DDE" w:rsidP="00BA0DDE">
      <w:pPr>
        <w:ind w:left="1296"/>
        <w:rPr>
          <w:rFonts w:ascii="Courier New" w:hAnsi="Courier New"/>
          <w:b/>
          <w:sz w:val="16"/>
        </w:rPr>
      </w:pPr>
      <w:r>
        <w:rPr>
          <w:rFonts w:ascii="Courier New" w:hAnsi="Courier New"/>
          <w:b/>
          <w:sz w:val="16"/>
        </w:rPr>
        <w:t>A flat amount equal to 50 percent of the meal and incidental expense (M&amp;IE) portion of the safehaven per diem rate.</w:t>
      </w:r>
    </w:p>
    <w:p w:rsidR="00BA0DDE" w:rsidRDefault="00BA0DDE" w:rsidP="00BA0DDE">
      <w:pPr>
        <w:rPr>
          <w:rFonts w:ascii="Courier New" w:hAnsi="Courier New"/>
          <w:b/>
          <w:sz w:val="16"/>
        </w:rPr>
      </w:pPr>
    </w:p>
    <w:p w:rsidR="00BA0DDE" w:rsidRDefault="00BA0DDE" w:rsidP="00BA0DDE">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rsidR="00BA0DDE" w:rsidRDefault="00BA0DDE" w:rsidP="00BA0DDE">
      <w:pPr>
        <w:ind w:left="1296" w:firstLine="432"/>
        <w:rPr>
          <w:rFonts w:ascii="Courier New" w:hAnsi="Courier New"/>
          <w:b/>
          <w:sz w:val="16"/>
          <w:u w:val="single"/>
        </w:rPr>
      </w:pPr>
    </w:p>
    <w:p w:rsidR="00BA0DDE" w:rsidRDefault="00BA0DDE" w:rsidP="00BA0DDE">
      <w:pPr>
        <w:ind w:left="1728"/>
        <w:rPr>
          <w:rFonts w:ascii="Courier New" w:hAnsi="Courier New"/>
          <w:b/>
          <w:sz w:val="16"/>
        </w:rPr>
      </w:pPr>
      <w:r>
        <w:rPr>
          <w:rFonts w:ascii="Courier New" w:hAnsi="Courier New"/>
          <w:b/>
          <w:sz w:val="16"/>
        </w:rPr>
        <w:t xml:space="preserve">Per-day amounts for days 1 through 30 commencing from the day following arrival at safehaven.  </w:t>
      </w:r>
    </w:p>
    <w:p w:rsidR="00BA0DDE" w:rsidRDefault="00BA0DDE" w:rsidP="00BA0DDE">
      <w:pPr>
        <w:ind w:left="432"/>
        <w:rPr>
          <w:rFonts w:ascii="Courier New" w:hAnsi="Courier New"/>
          <w:b/>
          <w:sz w:val="16"/>
        </w:rPr>
      </w:pPr>
    </w:p>
    <w:p w:rsidR="00BA0DDE" w:rsidRDefault="00BA0DDE" w:rsidP="00BA0DDE">
      <w:pPr>
        <w:ind w:left="172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rsidR="00BA0DDE" w:rsidRDefault="00BA0DDE" w:rsidP="00BA0DDE">
      <w:pPr>
        <w:ind w:left="432"/>
        <w:rPr>
          <w:rFonts w:ascii="Courier New" w:hAnsi="Courier New"/>
          <w:b/>
          <w:sz w:val="16"/>
        </w:rPr>
      </w:pPr>
    </w:p>
    <w:p w:rsidR="00BA0DDE" w:rsidRDefault="00BA0DDE" w:rsidP="00BA0DDE">
      <w:pPr>
        <w:ind w:left="1296" w:firstLine="432"/>
        <w:rPr>
          <w:rFonts w:ascii="Courier New" w:hAnsi="Courier New"/>
          <w:b/>
          <w:sz w:val="16"/>
        </w:rPr>
      </w:pPr>
      <w:r>
        <w:rPr>
          <w:rFonts w:ascii="Courier New" w:hAnsi="Courier New"/>
          <w:b/>
          <w:sz w:val="16"/>
        </w:rPr>
        <w:t>First Evacuee:  Lodging up to $225; M&amp;IE $50</w:t>
      </w:r>
    </w:p>
    <w:p w:rsidR="00BA0DDE" w:rsidRDefault="00BA0DDE" w:rsidP="00BA0DDE">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rsidR="00BA0DDE" w:rsidRDefault="00BA0DDE" w:rsidP="00BA0DDE">
      <w:pPr>
        <w:ind w:left="1296" w:firstLine="432"/>
        <w:rPr>
          <w:rFonts w:ascii="Courier New" w:hAnsi="Courier New"/>
          <w:b/>
          <w:sz w:val="16"/>
        </w:rPr>
      </w:pPr>
      <w:r>
        <w:rPr>
          <w:rFonts w:ascii="Courier New" w:hAnsi="Courier New"/>
          <w:b/>
          <w:sz w:val="16"/>
        </w:rPr>
        <w:t>Children 6 &amp; 12:  $25; $25</w:t>
      </w:r>
    </w:p>
    <w:p w:rsidR="00BA0DDE" w:rsidRDefault="00BA0DDE" w:rsidP="00BA0DDE">
      <w:pPr>
        <w:ind w:left="1296" w:firstLine="432"/>
        <w:rPr>
          <w:rFonts w:ascii="Courier New" w:hAnsi="Courier New"/>
          <w:b/>
          <w:sz w:val="16"/>
        </w:rPr>
      </w:pPr>
      <w:r>
        <w:rPr>
          <w:rFonts w:ascii="Courier New" w:hAnsi="Courier New"/>
          <w:b/>
          <w:sz w:val="16"/>
        </w:rPr>
        <w:t>Child 18:  $50</w:t>
      </w:r>
    </w:p>
    <w:p w:rsidR="00BA0DDE" w:rsidRDefault="00BA0DDE" w:rsidP="00BA0DDE">
      <w:pPr>
        <w:ind w:left="432"/>
        <w:rPr>
          <w:rFonts w:ascii="Courier New" w:hAnsi="Courier New"/>
          <w:b/>
          <w:sz w:val="16"/>
        </w:rPr>
      </w:pPr>
    </w:p>
    <w:p w:rsidR="00BA0DDE" w:rsidRDefault="00BA0DDE" w:rsidP="00BA0DDE">
      <w:pPr>
        <w:ind w:left="1728"/>
        <w:rPr>
          <w:rFonts w:ascii="Courier New" w:hAnsi="Courier New"/>
          <w:b/>
          <w:sz w:val="16"/>
        </w:rPr>
      </w:pPr>
      <w:r>
        <w:rPr>
          <w:rFonts w:ascii="Courier New" w:hAnsi="Courier New"/>
          <w:b/>
          <w:sz w:val="16"/>
        </w:rPr>
        <w:t xml:space="preserve">Lodging reimbursed for actual expenses up to maximum of $225.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 </w:t>
      </w:r>
    </w:p>
    <w:p w:rsidR="00BA0DDE" w:rsidRDefault="00BA0DDE" w:rsidP="00BA0DDE">
      <w:pPr>
        <w:rPr>
          <w:rFonts w:ascii="Courier New" w:hAnsi="Courier New"/>
          <w:b/>
          <w:sz w:val="16"/>
        </w:rPr>
      </w:pPr>
    </w:p>
    <w:p w:rsidR="00BA0DDE" w:rsidRDefault="00BA0DDE" w:rsidP="00BA0DDE">
      <w:pPr>
        <w:ind w:left="1296"/>
        <w:rPr>
          <w:rFonts w:ascii="Courier New" w:hAnsi="Courier New"/>
          <w:b/>
          <w:sz w:val="16"/>
        </w:rPr>
      </w:pPr>
      <w:r>
        <w:rPr>
          <w:rFonts w:ascii="Courier New" w:hAnsi="Courier New"/>
          <w:b/>
          <w:sz w:val="16"/>
        </w:rPr>
        <w:t>(2) The per-day amounts allowed from the 31st day following arrival at the safehaven location through the end of the evacuation are:</w:t>
      </w:r>
    </w:p>
    <w:p w:rsidR="00BA0DDE" w:rsidRDefault="00BA0DDE" w:rsidP="00BA0DDE">
      <w:pPr>
        <w:rPr>
          <w:rFonts w:ascii="Courier New" w:hAnsi="Courier New"/>
          <w:b/>
          <w:sz w:val="16"/>
        </w:rPr>
      </w:pPr>
    </w:p>
    <w:p w:rsidR="00BA0DDE" w:rsidRDefault="00BA0DDE" w:rsidP="00BA0DDE">
      <w:pPr>
        <w:ind w:left="864" w:firstLine="432"/>
        <w:rPr>
          <w:rFonts w:ascii="Courier New" w:hAnsi="Courier New"/>
          <w:b/>
          <w:sz w:val="16"/>
          <w:u w:val="single"/>
        </w:rPr>
      </w:pPr>
      <w:r>
        <w:rPr>
          <w:rFonts w:ascii="Courier New" w:hAnsi="Courier New"/>
          <w:b/>
          <w:sz w:val="16"/>
          <w:u w:val="single"/>
        </w:rPr>
        <w:t xml:space="preserve">For the first evacuee:  </w:t>
      </w:r>
    </w:p>
    <w:p w:rsidR="00BA0DDE" w:rsidRDefault="00BA0DDE" w:rsidP="00BA0DDE">
      <w:pPr>
        <w:ind w:left="1296"/>
        <w:rPr>
          <w:rFonts w:ascii="Courier New" w:hAnsi="Courier New"/>
          <w:b/>
          <w:sz w:val="16"/>
        </w:rPr>
      </w:pPr>
    </w:p>
    <w:p w:rsidR="00BA0DDE" w:rsidRDefault="00BA0DDE" w:rsidP="00BA0DDE">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rsidR="00BA0DDE" w:rsidRDefault="00BA0DDE" w:rsidP="00BA0DDE">
      <w:pPr>
        <w:rPr>
          <w:rFonts w:ascii="Courier New" w:hAnsi="Courier New"/>
          <w:b/>
          <w:sz w:val="16"/>
        </w:rPr>
      </w:pPr>
    </w:p>
    <w:p w:rsidR="00BA0DDE" w:rsidRDefault="00BA0DDE" w:rsidP="00BA0DDE">
      <w:pPr>
        <w:ind w:left="1296"/>
        <w:rPr>
          <w:rFonts w:ascii="Courier New" w:hAnsi="Courier New"/>
          <w:b/>
          <w:sz w:val="16"/>
          <w:u w:val="single"/>
        </w:rPr>
      </w:pPr>
      <w:r>
        <w:rPr>
          <w:rFonts w:ascii="Courier New" w:hAnsi="Courier New"/>
          <w:b/>
          <w:sz w:val="16"/>
          <w:u w:val="single"/>
        </w:rPr>
        <w:t xml:space="preserve">For each additional evacuee age 18 and over:  </w:t>
      </w:r>
    </w:p>
    <w:p w:rsidR="00BA0DDE" w:rsidRDefault="00BA0DDE" w:rsidP="00BA0DDE">
      <w:pPr>
        <w:ind w:left="1296"/>
        <w:rPr>
          <w:rFonts w:ascii="Courier New" w:hAnsi="Courier New"/>
          <w:b/>
          <w:sz w:val="16"/>
          <w:u w:val="single"/>
        </w:rPr>
      </w:pPr>
    </w:p>
    <w:p w:rsidR="00BA0DDE" w:rsidRDefault="00BA0DDE" w:rsidP="00BA0DDE">
      <w:pPr>
        <w:ind w:left="1296"/>
        <w:rPr>
          <w:rFonts w:ascii="Courier New" w:hAnsi="Courier New"/>
          <w:b/>
          <w:sz w:val="16"/>
        </w:rPr>
      </w:pPr>
      <w:r>
        <w:rPr>
          <w:rFonts w:ascii="Courier New" w:hAnsi="Courier New"/>
          <w:b/>
          <w:sz w:val="16"/>
        </w:rPr>
        <w:t>A flat amount equal to 80 percent of the meal and incidental expense (M&amp;IE) portion of the safehaven per diem rate.</w:t>
      </w:r>
    </w:p>
    <w:p w:rsidR="00BA0DDE" w:rsidRDefault="00BA0DDE" w:rsidP="00BA0DDE">
      <w:pPr>
        <w:ind w:left="1296"/>
        <w:rPr>
          <w:rFonts w:ascii="Courier New" w:hAnsi="Courier New"/>
          <w:b/>
          <w:sz w:val="16"/>
        </w:rPr>
      </w:pPr>
    </w:p>
    <w:p w:rsidR="00BA0DDE" w:rsidRDefault="00BA0DDE" w:rsidP="00BA0DDE">
      <w:pPr>
        <w:ind w:left="1296"/>
        <w:rPr>
          <w:rFonts w:ascii="Courier New" w:hAnsi="Courier New"/>
          <w:b/>
          <w:sz w:val="16"/>
          <w:u w:val="single"/>
        </w:rPr>
      </w:pPr>
      <w:r>
        <w:rPr>
          <w:rFonts w:ascii="Courier New" w:hAnsi="Courier New"/>
          <w:b/>
          <w:sz w:val="16"/>
          <w:u w:val="single"/>
        </w:rPr>
        <w:t xml:space="preserve">For each additional evacuee under age 18: </w:t>
      </w:r>
    </w:p>
    <w:p w:rsidR="00BA0DDE" w:rsidRDefault="00BA0DDE" w:rsidP="00BA0DDE">
      <w:pPr>
        <w:ind w:left="1296"/>
        <w:rPr>
          <w:rFonts w:ascii="Courier New" w:hAnsi="Courier New"/>
          <w:b/>
          <w:sz w:val="16"/>
          <w:u w:val="single"/>
        </w:rPr>
      </w:pPr>
      <w:r>
        <w:rPr>
          <w:rFonts w:ascii="Courier New" w:hAnsi="Courier New"/>
          <w:b/>
          <w:sz w:val="16"/>
          <w:u w:val="single"/>
        </w:rPr>
        <w:t xml:space="preserve"> </w:t>
      </w:r>
    </w:p>
    <w:p w:rsidR="00BA0DDE" w:rsidRDefault="00BA0DDE" w:rsidP="00BA0DDE">
      <w:pPr>
        <w:ind w:left="1296"/>
        <w:rPr>
          <w:rFonts w:ascii="Courier New" w:hAnsi="Courier New"/>
          <w:b/>
          <w:sz w:val="16"/>
        </w:rPr>
      </w:pPr>
      <w:r>
        <w:rPr>
          <w:rFonts w:ascii="Courier New" w:hAnsi="Courier New"/>
          <w:b/>
          <w:sz w:val="16"/>
        </w:rPr>
        <w:t>A flat amount equal to 40 percent of the meal and incidental expense (M&amp;IE) portion of the safehaven per diem rate.</w:t>
      </w:r>
    </w:p>
    <w:p w:rsidR="00BA0DDE" w:rsidRDefault="00BA0DDE" w:rsidP="00BA0DDE">
      <w:pPr>
        <w:rPr>
          <w:rFonts w:ascii="Courier New" w:hAnsi="Courier New"/>
          <w:b/>
          <w:sz w:val="16"/>
        </w:rPr>
      </w:pP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Per-day amounts for days 31 through end of evacuation. </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Lodging reimbursed for actual expenses up to maximum of $225 per day.  Commercial lodging receipt required.  M&amp;IE portions are flat amounts and receipts are not required.  Lodging taxes may be reimbursed in addition to these amounts</w:t>
      </w:r>
      <w:r w:rsidRPr="00007F3D">
        <w:rPr>
          <w:rFonts w:ascii="Courier New" w:hAnsi="Courier New"/>
          <w:b/>
          <w:sz w:val="16"/>
        </w:rPr>
        <w:t xml:space="preserve"> </w:t>
      </w:r>
      <w:r>
        <w:rPr>
          <w:rFonts w:ascii="Courier New" w:hAnsi="Courier New"/>
          <w:b/>
          <w:sz w:val="16"/>
        </w:rPr>
        <w:t>for a U.S. or non-foreign safehaven; however, they may not be reimbursed in addition to these amounts for a foreign safehaven.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rsidR="00BA0DDE" w:rsidRDefault="00BA0DDE" w:rsidP="00BA0DDE">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per-day amounts allowed for days 1 through 30 commencing from the day following arrival at the safehaven location are: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of 10 percent of the lodging portion of the safehaven per diem rate (no receipts required) plus a flat amount (no receipts required) equal to 100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100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50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Per-day amounts for days 1 through 30 commencing from the day following arrival at safehaven.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Safehaven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per-day amounts allowed from the 31st day following arrival at the safehaven location through the end of the evacuation are: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(no receipts required) equal to 80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80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40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Per-day amounts for days 31 through end of evacuation.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pStyle w:val="BlockText"/>
        <w:ind w:left="2112"/>
      </w:pPr>
      <w:r>
        <w:t xml:space="preserve">Safehaven Per Diem = $200 (Lodging Portion $150; M&amp;IE $50).  </w:t>
      </w:r>
      <w:r w:rsidRPr="00574AE8">
        <w:t>Family</w:t>
      </w:r>
      <w:r>
        <w:t xml:space="preserve"> consists of married couple employees or domestic partnership employees (both employees eligible for “first evacuee” rates) with two children ages 3 and 13.</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lastRenderedPageBreak/>
        <w:t>First evacuee:  M&amp;IE $40.00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or Alternate Safehaven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(a) For a foreign safehaven, the subsistence expense allowance will be based on the per diem rate of the designated foreign area under the payment guidelines of Section 632.1.</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(b) When an evacuee goes to an approved alternate safehaven the subsistence expense allowance will be based on the lowest of the following per diem rates using the payment guidelines in Section 632.1:  (1) the locality to which evacuated, (2) the rate applicable to the official safehaven (whether U.S. or foreign) or (3) the standard CONUS rate. Restriction: </w:t>
      </w:r>
      <w:r w:rsidRPr="00CF1731">
        <w:rPr>
          <w:rFonts w:ascii="Courier New" w:hAnsi="Courier New"/>
          <w:b/>
          <w:sz w:val="16"/>
        </w:rPr>
        <w:t xml:space="preserve">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 xml:space="preserve">Special Rules for Subsistence Expense Allowance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 xml:space="preserve">(a) </w:t>
      </w:r>
      <w:r>
        <w:rPr>
          <w:rFonts w:ascii="Courier New" w:hAnsi="Courier New"/>
          <w:b/>
          <w:sz w:val="16"/>
          <w:u w:val="single"/>
        </w:rPr>
        <w:t>During Annual Leave, Sick Leave, Home Leave, Leave Without Pay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pStyle w:val="BlockText"/>
      </w:pPr>
      <w:r>
        <w:t>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Section 634).</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place">
        <w:smartTag w:uri="urn:schemas-microsoft-com:office:smarttags" w:element="country-region">
          <w:r>
            <w:t>U.S.</w:t>
          </w:r>
        </w:smartTag>
      </w:smartTag>
      <w:r>
        <w:t xml:space="preserve"> Government expense.</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pPr>
      <w:r>
        <w:t>SEA shall continue to evacuees otherwise eligible while an employee in ordered/authorized departure status takes annual or sick leave.</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outlineLvl w:val="0"/>
      </w:pPr>
      <w:r>
        <w:t>An employee in leave without pay (LWOP) status is not eligible for SEA unless evacuated as a dependent.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Pr>
          <w:rFonts w:ascii="Courier New" w:hAnsi="Courier New"/>
          <w:b/>
          <w:sz w:val="16"/>
          <w:u w:val="single"/>
        </w:rPr>
        <w:t xml:space="preserve"> Partnership Employees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non-foreign-area list at 632.1a)].</w:t>
      </w:r>
    </w:p>
    <w:p w:rsidR="00BA0DDE" w:rsidRDefault="00BA0DDE" w:rsidP="00BA0DDE">
      <w:pPr>
        <w:pStyle w:val="BlockText"/>
        <w:rPr>
          <w:b w:val="0"/>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 xml:space="preserve">Special Education Allowance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children evacuated to the U.S. or foreign safehaven as follows: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Pr="00A840F9">
        <w:rPr>
          <w:rFonts w:ascii="Courier New" w:hAnsi="Courier New"/>
          <w:b/>
          <w:sz w:val="16"/>
          <w:u w:val="single"/>
        </w:rPr>
        <w:t>Foreign</w:t>
      </w:r>
      <w:r>
        <w:rPr>
          <w:rFonts w:ascii="Courier New" w:hAnsi="Courier New"/>
          <w:b/>
          <w:sz w:val="16"/>
          <w:u w:val="single"/>
        </w:rPr>
        <w:t xml:space="preserv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(a) at the annual rate of the "school at post" education allowance indicated for the foreign safehaven post;</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(b) at the "school away from post" rate either of the evacuated post or of the foreign safehaven post, at the discretion of the authorizing officer, if children are sent away from the foreign safehaven post to schools necessitating boarding.  In this case the subsistence expense allowance ceases for that child until the end of the grant year. Subsistence expense is payable for such students only during the school break between grant years.  The foreign safehaven location displaces the evacuated post as the travel destination.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Pr="00A840F9">
        <w:rPr>
          <w:rFonts w:ascii="Courier New" w:hAnsi="Courier New"/>
          <w:b/>
          <w:sz w:val="16"/>
          <w:u w:val="single"/>
        </w:rPr>
        <w:t>U.S.</w:t>
      </w:r>
      <w:r>
        <w:rPr>
          <w:rFonts w:ascii="Courier New" w:hAnsi="Courier New"/>
          <w:b/>
          <w:sz w:val="16"/>
          <w:u w:val="single"/>
        </w:rPr>
        <w:t xml:space="preserv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pStyle w:val="BodyTextIndent3"/>
        <w:tabs>
          <w:tab w:val="left" w:pos="384"/>
          <w:tab w:val="left" w:pos="768"/>
          <w:tab w:val="left" w:pos="1152"/>
          <w:tab w:val="left" w:pos="1728"/>
          <w:tab w:val="left" w:pos="2112"/>
          <w:tab w:val="left" w:pos="2496"/>
          <w:tab w:val="left" w:pos="2784"/>
          <w:tab w:val="left" w:pos="3072"/>
        </w:tabs>
      </w:pPr>
      <w:r>
        <w:t>Normally education allowances are not payable on behalf of children evacuated from a post in a foreign area to a U.S. safehaven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at post" education allowance for internet classroom expenses associated with school at post incurred at the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Alternate Approved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t xml:space="preserve">for dependents </w:t>
      </w:r>
      <w:r w:rsidRPr="002E26D1">
        <w:t>at an alternate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t>y</w:t>
      </w:r>
      <w:r w:rsidRPr="002E26D1">
        <w:t xml:space="preserve">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Child Eligible for Special Needs Education Allowance at the Time of Evacuation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t xml:space="preserve">education </w:t>
      </w:r>
      <w:r w:rsidRPr="002E26D1">
        <w:t xml:space="preserve">allowance </w:t>
      </w:r>
      <w:r>
        <w:t>at the foreign post of assignment</w:t>
      </w:r>
      <w:r w:rsidRPr="002E26D1">
        <w:t xml:space="preserve"> and that child has no valid, legal Individual Education Plan (IEP) acceptable to U.S. public schools at the </w:t>
      </w:r>
      <w:r>
        <w:t xml:space="preserve">U.S. </w:t>
      </w:r>
      <w:r w:rsidRPr="002E26D1">
        <w:t>safehaven location for receipt of special education services</w:t>
      </w:r>
      <w:r>
        <w:t>,</w:t>
      </w:r>
      <w:r w:rsidRPr="002E26D1">
        <w:t xml:space="preserve"> then the special </w:t>
      </w:r>
      <w:r>
        <w:t xml:space="preserve">needs </w:t>
      </w:r>
      <w:r w:rsidRPr="002E26D1">
        <w:t xml:space="preserve">education allowance may continue to be paid during the evacuation until such time as the </w:t>
      </w:r>
      <w:r>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rsidR="00BA0DDE" w:rsidRDefault="00BA0DDE" w:rsidP="00BA0DDE">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rsidR="00BA0DDE" w:rsidRDefault="00CA49AC"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w:t>
      </w:r>
      <w:r w:rsidR="00BA0DDE">
        <w:rPr>
          <w:rFonts w:ascii="Courier New" w:hAnsi="Courier New"/>
          <w:b/>
          <w:sz w:val="16"/>
        </w:rPr>
        <w:t xml:space="preserve">636 </w:t>
      </w:r>
      <w:r w:rsidR="00BA0DDE">
        <w:rPr>
          <w:rFonts w:ascii="Courier New" w:hAnsi="Courier New"/>
          <w:b/>
          <w:sz w:val="16"/>
          <w:u w:val="single"/>
        </w:rPr>
        <w:t>Return to Assignment</w:t>
      </w:r>
      <w:r>
        <w:rPr>
          <w:rFonts w:ascii="Courier New" w:hAnsi="Courier New"/>
          <w:b/>
          <w:sz w:val="16"/>
          <w:u w:val="single"/>
        </w:rPr>
        <w:t xml:space="preserve"> (Interim eff. 07/17/2020</w:t>
      </w:r>
      <w:r w:rsidR="003B217B">
        <w:rPr>
          <w:rFonts w:ascii="Courier New" w:hAnsi="Courier New"/>
          <w:b/>
          <w:sz w:val="16"/>
          <w:u w:val="single"/>
        </w:rPr>
        <w:t>; Final eff. 08/30/2020</w:t>
      </w:r>
      <w:bookmarkStart w:id="0" w:name="_GoBack"/>
      <w:bookmarkEnd w:id="0"/>
      <w:r>
        <w:rPr>
          <w:rFonts w:ascii="Courier New" w:hAnsi="Courier New"/>
          <w:b/>
          <w:sz w:val="16"/>
          <w:u w:val="single"/>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CA49AC" w:rsidP="00CA49AC">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 later than 180 days after the evacuation order is issued, an evacuated employee must be returned to the regular post of assignment, or appropriate action must be taken to reassign the 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rsidR="00BA0DDE" w:rsidRDefault="00BA0DDE" w:rsidP="00BA0DDE">
      <w:pPr>
        <w:tabs>
          <w:tab w:val="left" w:pos="1152"/>
          <w:tab w:val="left" w:pos="1728"/>
          <w:tab w:val="left" w:pos="2112"/>
          <w:tab w:val="left" w:pos="2496"/>
          <w:tab w:val="left" w:pos="2784"/>
          <w:tab w:val="left" w:pos="3072"/>
        </w:tabs>
        <w:ind w:left="384"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Pr>
          <w:rFonts w:ascii="Courier New" w:hAnsi="Courier New"/>
          <w:b/>
          <w:sz w:val="16"/>
          <w:u w:val="single"/>
        </w:rPr>
        <w:t>Employees/Dependents Assigned But Not Arrived at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Health and Human Services,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rsidR="00BA0DDE" w:rsidRPr="00066579"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rsidR="00BA0DDE" w:rsidRPr="00066579"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B51D7" w:rsidRPr="00BA0DDE" w:rsidRDefault="004B51D7" w:rsidP="00BA0DDE">
      <w:pPr>
        <w:rPr>
          <w:szCs w:val="16"/>
        </w:rPr>
      </w:pPr>
    </w:p>
    <w:sectPr w:rsidR="004B51D7" w:rsidRPr="00BA0DDE" w:rsidSect="004B5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32" w:rsidRDefault="00995A32" w:rsidP="006E1C2F">
      <w:r>
        <w:separator/>
      </w:r>
    </w:p>
  </w:endnote>
  <w:endnote w:type="continuationSeparator" w:id="0">
    <w:p w:rsidR="00995A32" w:rsidRDefault="00995A32" w:rsidP="006E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32" w:rsidRDefault="00995A32" w:rsidP="006E1C2F">
      <w:r>
        <w:separator/>
      </w:r>
    </w:p>
  </w:footnote>
  <w:footnote w:type="continuationSeparator" w:id="0">
    <w:p w:rsidR="00995A32" w:rsidRDefault="00995A32" w:rsidP="006E1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2F"/>
    <w:rsid w:val="00020D93"/>
    <w:rsid w:val="00036389"/>
    <w:rsid w:val="00041A3C"/>
    <w:rsid w:val="00072DFF"/>
    <w:rsid w:val="000948BF"/>
    <w:rsid w:val="00096688"/>
    <w:rsid w:val="000B03B9"/>
    <w:rsid w:val="000B5B7D"/>
    <w:rsid w:val="000C01DE"/>
    <w:rsid w:val="000D7B53"/>
    <w:rsid w:val="000F58FD"/>
    <w:rsid w:val="0010117E"/>
    <w:rsid w:val="001017B7"/>
    <w:rsid w:val="0011396E"/>
    <w:rsid w:val="001461A5"/>
    <w:rsid w:val="00177B59"/>
    <w:rsid w:val="001B5589"/>
    <w:rsid w:val="001D6063"/>
    <w:rsid w:val="001E6372"/>
    <w:rsid w:val="00221166"/>
    <w:rsid w:val="0022290A"/>
    <w:rsid w:val="00251EE9"/>
    <w:rsid w:val="00265F95"/>
    <w:rsid w:val="00281F14"/>
    <w:rsid w:val="00285EBB"/>
    <w:rsid w:val="002A41AE"/>
    <w:rsid w:val="002C5857"/>
    <w:rsid w:val="002D6028"/>
    <w:rsid w:val="002E04D3"/>
    <w:rsid w:val="002E6012"/>
    <w:rsid w:val="002F0742"/>
    <w:rsid w:val="003022EB"/>
    <w:rsid w:val="00353776"/>
    <w:rsid w:val="003649A9"/>
    <w:rsid w:val="00374E93"/>
    <w:rsid w:val="003B217B"/>
    <w:rsid w:val="003D76C5"/>
    <w:rsid w:val="003E5569"/>
    <w:rsid w:val="003E7A6B"/>
    <w:rsid w:val="004309C6"/>
    <w:rsid w:val="00432EF0"/>
    <w:rsid w:val="00463F9F"/>
    <w:rsid w:val="004A104C"/>
    <w:rsid w:val="004B51D7"/>
    <w:rsid w:val="004C10F7"/>
    <w:rsid w:val="004C73BB"/>
    <w:rsid w:val="004D1BB4"/>
    <w:rsid w:val="004F03A0"/>
    <w:rsid w:val="004F0949"/>
    <w:rsid w:val="004F24EE"/>
    <w:rsid w:val="00513DDD"/>
    <w:rsid w:val="00527AB4"/>
    <w:rsid w:val="00532EC7"/>
    <w:rsid w:val="00564B3D"/>
    <w:rsid w:val="005805E0"/>
    <w:rsid w:val="005820F5"/>
    <w:rsid w:val="005A35CB"/>
    <w:rsid w:val="005A4F14"/>
    <w:rsid w:val="005B133E"/>
    <w:rsid w:val="005C3F7F"/>
    <w:rsid w:val="005D5C57"/>
    <w:rsid w:val="005E022D"/>
    <w:rsid w:val="00614FC3"/>
    <w:rsid w:val="006153D1"/>
    <w:rsid w:val="006229A9"/>
    <w:rsid w:val="00636F14"/>
    <w:rsid w:val="00665EB4"/>
    <w:rsid w:val="006926AA"/>
    <w:rsid w:val="006D7C98"/>
    <w:rsid w:val="006E1C2F"/>
    <w:rsid w:val="006F2D84"/>
    <w:rsid w:val="006F7CA8"/>
    <w:rsid w:val="00736778"/>
    <w:rsid w:val="00744DE2"/>
    <w:rsid w:val="00757523"/>
    <w:rsid w:val="007737A7"/>
    <w:rsid w:val="00782CB4"/>
    <w:rsid w:val="00796F69"/>
    <w:rsid w:val="007D28EA"/>
    <w:rsid w:val="007D6233"/>
    <w:rsid w:val="008023CF"/>
    <w:rsid w:val="00833558"/>
    <w:rsid w:val="00845A36"/>
    <w:rsid w:val="00860E16"/>
    <w:rsid w:val="0087086C"/>
    <w:rsid w:val="00872182"/>
    <w:rsid w:val="00881F84"/>
    <w:rsid w:val="00890930"/>
    <w:rsid w:val="008A2368"/>
    <w:rsid w:val="008A59D1"/>
    <w:rsid w:val="008B00CA"/>
    <w:rsid w:val="008C176A"/>
    <w:rsid w:val="008D4411"/>
    <w:rsid w:val="008F0957"/>
    <w:rsid w:val="009031B9"/>
    <w:rsid w:val="00910AD4"/>
    <w:rsid w:val="0092583F"/>
    <w:rsid w:val="009445DD"/>
    <w:rsid w:val="009550AB"/>
    <w:rsid w:val="00974A45"/>
    <w:rsid w:val="00976C74"/>
    <w:rsid w:val="00995A32"/>
    <w:rsid w:val="009A2606"/>
    <w:rsid w:val="009C3C4C"/>
    <w:rsid w:val="00A24397"/>
    <w:rsid w:val="00A254B2"/>
    <w:rsid w:val="00A42CA4"/>
    <w:rsid w:val="00A534F4"/>
    <w:rsid w:val="00A840A5"/>
    <w:rsid w:val="00A92A8E"/>
    <w:rsid w:val="00AC1A52"/>
    <w:rsid w:val="00AC2BD0"/>
    <w:rsid w:val="00AC3592"/>
    <w:rsid w:val="00AC35B1"/>
    <w:rsid w:val="00AD0CDF"/>
    <w:rsid w:val="00B46DAC"/>
    <w:rsid w:val="00B63AE7"/>
    <w:rsid w:val="00B73556"/>
    <w:rsid w:val="00B906F7"/>
    <w:rsid w:val="00BA0DDE"/>
    <w:rsid w:val="00BA20C1"/>
    <w:rsid w:val="00BC030E"/>
    <w:rsid w:val="00BC5FCD"/>
    <w:rsid w:val="00BD0B96"/>
    <w:rsid w:val="00C40FB6"/>
    <w:rsid w:val="00C6676B"/>
    <w:rsid w:val="00C876FC"/>
    <w:rsid w:val="00CA49AC"/>
    <w:rsid w:val="00CA5AD6"/>
    <w:rsid w:val="00CB3EDD"/>
    <w:rsid w:val="00CE3A9F"/>
    <w:rsid w:val="00CE77F7"/>
    <w:rsid w:val="00D04083"/>
    <w:rsid w:val="00D04EE9"/>
    <w:rsid w:val="00D51E2D"/>
    <w:rsid w:val="00D52BD0"/>
    <w:rsid w:val="00D65F31"/>
    <w:rsid w:val="00D97DDD"/>
    <w:rsid w:val="00DE091C"/>
    <w:rsid w:val="00DE32F4"/>
    <w:rsid w:val="00DE4A93"/>
    <w:rsid w:val="00DE5783"/>
    <w:rsid w:val="00E537AE"/>
    <w:rsid w:val="00E57D99"/>
    <w:rsid w:val="00E74DAF"/>
    <w:rsid w:val="00EB6A0A"/>
    <w:rsid w:val="00EF38B5"/>
    <w:rsid w:val="00F35100"/>
    <w:rsid w:val="00F42330"/>
    <w:rsid w:val="00F71BE4"/>
    <w:rsid w:val="00F84D51"/>
    <w:rsid w:val="00FB7C78"/>
    <w:rsid w:val="00FC346E"/>
    <w:rsid w:val="00FD1FDC"/>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3844B0B6"/>
  <w15:docId w15:val="{D038936B-D9A2-4667-A4C5-77EA9350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C2F"/>
    <w:rPr>
      <w:color w:val="0000FF"/>
      <w:u w:val="single"/>
    </w:rPr>
  </w:style>
  <w:style w:type="paragraph" w:styleId="BlockText">
    <w:name w:val="Block Text"/>
    <w:basedOn w:val="Normal"/>
    <w:rsid w:val="006E1C2F"/>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paragraph" w:styleId="BodyTextIndent3">
    <w:name w:val="Body Text Indent 3"/>
    <w:basedOn w:val="Normal"/>
    <w:link w:val="BodyTextIndent3Char"/>
    <w:rsid w:val="006E1C2F"/>
    <w:pPr>
      <w:ind w:left="1296"/>
    </w:pPr>
    <w:rPr>
      <w:rFonts w:ascii="Courier New" w:hAnsi="Courier New"/>
      <w:b/>
      <w:sz w:val="16"/>
    </w:rPr>
  </w:style>
  <w:style w:type="character" w:customStyle="1" w:styleId="BodyTextIndent3Char">
    <w:name w:val="Body Text Indent 3 Char"/>
    <w:basedOn w:val="DefaultParagraphFont"/>
    <w:link w:val="BodyTextIndent3"/>
    <w:rsid w:val="006E1C2F"/>
    <w:rPr>
      <w:rFonts w:ascii="Courier New" w:eastAsia="Times New Roman" w:hAnsi="Courier New" w:cs="Times New Roman"/>
      <w:b/>
      <w:sz w:val="16"/>
      <w:szCs w:val="20"/>
    </w:rPr>
  </w:style>
  <w:style w:type="paragraph" w:styleId="Header">
    <w:name w:val="header"/>
    <w:basedOn w:val="Normal"/>
    <w:link w:val="HeaderChar"/>
    <w:uiPriority w:val="99"/>
    <w:semiHidden/>
    <w:unhideWhenUsed/>
    <w:rsid w:val="006E1C2F"/>
    <w:pPr>
      <w:tabs>
        <w:tab w:val="center" w:pos="4680"/>
        <w:tab w:val="right" w:pos="9360"/>
      </w:tabs>
    </w:pPr>
  </w:style>
  <w:style w:type="character" w:customStyle="1" w:styleId="HeaderChar">
    <w:name w:val="Header Char"/>
    <w:basedOn w:val="DefaultParagraphFont"/>
    <w:link w:val="Header"/>
    <w:uiPriority w:val="99"/>
    <w:semiHidden/>
    <w:rsid w:val="006E1C2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E1C2F"/>
    <w:pPr>
      <w:tabs>
        <w:tab w:val="center" w:pos="4680"/>
        <w:tab w:val="right" w:pos="9360"/>
      </w:tabs>
    </w:pPr>
  </w:style>
  <w:style w:type="character" w:customStyle="1" w:styleId="FooterChar">
    <w:name w:val="Footer Char"/>
    <w:basedOn w:val="DefaultParagraphFont"/>
    <w:link w:val="Footer"/>
    <w:uiPriority w:val="99"/>
    <w:semiHidden/>
    <w:rsid w:val="006E1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5589"/>
    <w:rPr>
      <w:rFonts w:ascii="Tahoma" w:hAnsi="Tahoma" w:cs="Tahoma"/>
      <w:sz w:val="16"/>
      <w:szCs w:val="16"/>
    </w:rPr>
  </w:style>
  <w:style w:type="character" w:customStyle="1" w:styleId="BalloonTextChar">
    <w:name w:val="Balloon Text Char"/>
    <w:basedOn w:val="DefaultParagraphFont"/>
    <w:link w:val="BalloonText"/>
    <w:uiPriority w:val="99"/>
    <w:semiHidden/>
    <w:rsid w:val="001B55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85EBB"/>
    <w:rPr>
      <w:sz w:val="16"/>
      <w:szCs w:val="16"/>
    </w:rPr>
  </w:style>
  <w:style w:type="paragraph" w:styleId="CommentText">
    <w:name w:val="annotation text"/>
    <w:basedOn w:val="Normal"/>
    <w:link w:val="CommentTextChar"/>
    <w:uiPriority w:val="99"/>
    <w:unhideWhenUsed/>
    <w:rsid w:val="000D7B53"/>
  </w:style>
  <w:style w:type="character" w:customStyle="1" w:styleId="CommentTextChar">
    <w:name w:val="Comment Text Char"/>
    <w:basedOn w:val="DefaultParagraphFont"/>
    <w:link w:val="CommentText"/>
    <w:uiPriority w:val="99"/>
    <w:rsid w:val="000D7B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EBB"/>
    <w:rPr>
      <w:b/>
      <w:bCs/>
    </w:rPr>
  </w:style>
  <w:style w:type="character" w:customStyle="1" w:styleId="CommentSubjectChar">
    <w:name w:val="Comment Subject Char"/>
    <w:basedOn w:val="CommentTextChar"/>
    <w:link w:val="CommentSubject"/>
    <w:uiPriority w:val="99"/>
    <w:semiHidden/>
    <w:rsid w:val="00285EBB"/>
    <w:rPr>
      <w:rFonts w:ascii="Times New Roman" w:eastAsia="Times New Roman" w:hAnsi="Times New Roman" w:cs="Times New Roman"/>
      <w:b/>
      <w:bCs/>
      <w:sz w:val="20"/>
      <w:szCs w:val="20"/>
    </w:rPr>
  </w:style>
  <w:style w:type="paragraph" w:styleId="ListParagraph">
    <w:name w:val="List Paragraph"/>
    <w:basedOn w:val="Normal"/>
    <w:uiPriority w:val="34"/>
    <w:qFormat/>
    <w:rsid w:val="002F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oprals.state.gov/web920/per_diem.asp" TargetMode="External"/><Relationship Id="rId3" Type="http://schemas.openxmlformats.org/officeDocument/2006/relationships/webSettings" Target="webSettings.xml"/><Relationship Id="rId7" Type="http://schemas.openxmlformats.org/officeDocument/2006/relationships/hyperlink" Target="http://www.defensetravel.dod.mil/site/perdiem.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ategory/2128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7597</Words>
  <Characters>43304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StewartBA</dc:creator>
  <dc:description>This is the entire section 600. In DSSR Table of Contents, though, 600 is broken into subsections, 630, for one.--M.C.</dc:description>
  <cp:lastModifiedBy>Stewart, Betty A</cp:lastModifiedBy>
  <cp:revision>3</cp:revision>
  <cp:lastPrinted>2013-03-13T21:00:00Z</cp:lastPrinted>
  <dcterms:created xsi:type="dcterms:W3CDTF">2020-09-02T17:05:00Z</dcterms:created>
  <dcterms:modified xsi:type="dcterms:W3CDTF">2020-09-02T17:06:00Z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2020-04-13T19:38:38.5461775Z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e5b915c0-5a08-49f5-8d86-fc88be8900b7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