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17C6CF13"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673D11">
        <w:rPr>
          <w:rFonts w:ascii="Courier New" w:hAnsi="Courier New"/>
          <w:sz w:val="30"/>
        </w:rPr>
        <w:t>J</w:t>
      </w:r>
      <w:r w:rsidR="00A4592B">
        <w:rPr>
          <w:rFonts w:ascii="Courier New" w:hAnsi="Courier New"/>
          <w:sz w:val="30"/>
        </w:rPr>
        <w:t>une</w:t>
      </w:r>
      <w:r w:rsidR="00A35C3C">
        <w:rPr>
          <w:rFonts w:ascii="Courier New" w:hAnsi="Courier New"/>
          <w:sz w:val="30"/>
        </w:rPr>
        <w:t xml:space="preserve"> </w:t>
      </w:r>
      <w:r w:rsidR="00673D11">
        <w:rPr>
          <w:rFonts w:ascii="Courier New" w:hAnsi="Courier New"/>
          <w:sz w:val="30"/>
        </w:rPr>
        <w:t>1</w:t>
      </w:r>
      <w:r w:rsidR="00A4592B">
        <w:rPr>
          <w:rFonts w:ascii="Courier New" w:hAnsi="Courier New"/>
          <w:sz w:val="30"/>
        </w:rPr>
        <w:t>9</w:t>
      </w:r>
      <w:r w:rsidR="00F26920">
        <w:rPr>
          <w:rFonts w:ascii="Courier New" w:hAnsi="Courier New"/>
          <w:sz w:val="30"/>
        </w:rPr>
        <w:t>, 202</w:t>
      </w:r>
      <w:r w:rsidR="00673D11">
        <w:rPr>
          <w:rFonts w:ascii="Courier New" w:hAnsi="Courier New"/>
          <w:sz w:val="30"/>
        </w:rPr>
        <w:t>2</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r>
      <w:proofErr w:type="gramStart"/>
      <w:r>
        <w:rPr>
          <w:rFonts w:ascii="Courier New" w:hAnsi="Courier New"/>
          <w:b/>
          <w:sz w:val="16"/>
        </w:rPr>
        <w:t>GENERAL</w:t>
      </w:r>
      <w:proofErr w:type="gramEnd"/>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r>
      <w:proofErr w:type="gramStart"/>
      <w:r>
        <w:rPr>
          <w:rFonts w:ascii="Courier New" w:hAnsi="Courier New"/>
          <w:b/>
          <w:sz w:val="16"/>
        </w:rPr>
        <w:t>ALLOWANCE</w:t>
      </w:r>
      <w:proofErr w:type="gramEnd"/>
      <w:r>
        <w:rPr>
          <w:rFonts w:ascii="Courier New" w:hAnsi="Courier New"/>
          <w:b/>
          <w:sz w:val="16"/>
        </w:rPr>
        <w:t xml:space="preserv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r>
      <w:proofErr w:type="gramStart"/>
      <w:r>
        <w:rPr>
          <w:rFonts w:ascii="Courier New" w:hAnsi="Courier New"/>
          <w:b/>
          <w:sz w:val="16"/>
        </w:rPr>
        <w:t>GENERAL</w:t>
      </w:r>
      <w:proofErr w:type="gramEnd"/>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77777777"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 xml:space="preserve">EDUCATIONAL </w:t>
      </w:r>
      <w:proofErr w:type="gramStart"/>
      <w:r>
        <w:rPr>
          <w:rFonts w:ascii="Courier New" w:hAnsi="Courier New"/>
          <w:b/>
          <w:sz w:val="16"/>
        </w:rPr>
        <w:t>TRAVEL</w:t>
      </w:r>
      <w:proofErr w:type="gramEnd"/>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r>
      <w:proofErr w:type="gramStart"/>
      <w:r>
        <w:rPr>
          <w:rFonts w:ascii="Courier New" w:hAnsi="Courier New"/>
          <w:b/>
          <w:sz w:val="16"/>
        </w:rPr>
        <w:t>GENERAL</w:t>
      </w:r>
      <w:proofErr w:type="gramEnd"/>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r>
      <w:proofErr w:type="gramStart"/>
      <w:r>
        <w:rPr>
          <w:rFonts w:ascii="Courier New" w:hAnsi="Courier New"/>
          <w:b/>
          <w:sz w:val="16"/>
        </w:rPr>
        <w:t>DESCRIPTION</w:t>
      </w:r>
      <w:proofErr w:type="gramEnd"/>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r>
      <w:proofErr w:type="gramStart"/>
      <w:r>
        <w:rPr>
          <w:rFonts w:ascii="Courier New" w:hAnsi="Courier New"/>
          <w:b/>
          <w:sz w:val="16"/>
        </w:rPr>
        <w:t>GENERAL</w:t>
      </w:r>
      <w:proofErr w:type="gramEnd"/>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777777"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1B0BE1">
        <w:rPr>
          <w:rFonts w:ascii="Courier New" w:hAnsi="Courier New"/>
          <w:b/>
          <w:sz w:val="16"/>
        </w:rPr>
        <w:t>; 08-01-2021 Final TL:SR 1026</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r>
      <w:proofErr w:type="gramStart"/>
      <w:r>
        <w:rPr>
          <w:rFonts w:ascii="Courier New" w:hAnsi="Courier New"/>
          <w:b/>
          <w:sz w:val="16"/>
        </w:rPr>
        <w:t>GENERAL</w:t>
      </w:r>
      <w:proofErr w:type="gramEnd"/>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614 Designation of Authorized </w:t>
      </w:r>
      <w:proofErr w:type="spellStart"/>
      <w:r>
        <w:rPr>
          <w:rFonts w:ascii="Courier New" w:hAnsi="Courier New"/>
          <w:b/>
          <w:sz w:val="16"/>
        </w:rPr>
        <w:t>Safehaven</w:t>
      </w:r>
      <w:proofErr w:type="spellEnd"/>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r>
      <w:proofErr w:type="gramStart"/>
      <w:r>
        <w:rPr>
          <w:rFonts w:ascii="Courier New" w:hAnsi="Courier New"/>
          <w:b/>
          <w:sz w:val="16"/>
        </w:rPr>
        <w:t>CONTINUATION</w:t>
      </w:r>
      <w:proofErr w:type="gramEnd"/>
      <w:r>
        <w:rPr>
          <w:rFonts w:ascii="Courier New" w:hAnsi="Courier New"/>
          <w:b/>
          <w:sz w:val="16"/>
        </w:rPr>
        <w:t xml:space="preserve">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 xml:space="preserve">Exclusion of Danger Pay Allowance </w:t>
      </w:r>
      <w:proofErr w:type="gramStart"/>
      <w:r>
        <w:rPr>
          <w:rFonts w:ascii="Courier New" w:hAnsi="Courier New"/>
          <w:b/>
          <w:sz w:val="16"/>
        </w:rPr>
        <w:t>From</w:t>
      </w:r>
      <w:proofErr w:type="gramEnd"/>
      <w:r>
        <w:rPr>
          <w:rFonts w:ascii="Courier New" w:hAnsi="Courier New"/>
          <w:b/>
          <w:sz w:val="16"/>
        </w:rPr>
        <w:t xml:space="preserve">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r>
      <w:proofErr w:type="gramStart"/>
      <w:r>
        <w:rPr>
          <w:rFonts w:ascii="Courier New" w:hAnsi="Courier New"/>
          <w:b/>
          <w:sz w:val="16"/>
        </w:rPr>
        <w:t>GENERAL</w:t>
      </w:r>
      <w:proofErr w:type="gramEnd"/>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r>
      <w:proofErr w:type="gramStart"/>
      <w:r>
        <w:rPr>
          <w:rFonts w:ascii="Courier New" w:hAnsi="Courier New"/>
          <w:b/>
          <w:sz w:val="16"/>
        </w:rPr>
        <w:t>GENERAL</w:t>
      </w:r>
      <w:proofErr w:type="gramEnd"/>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77777777" w:rsidR="006E3478" w:rsidRDefault="006E3478"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06-28-2021 Interim</w:t>
      </w:r>
      <w:r w:rsidR="007807A6">
        <w:rPr>
          <w:rFonts w:ascii="Courier New" w:hAnsi="Courier New"/>
          <w:b/>
          <w:sz w:val="16"/>
        </w:rPr>
        <w:t>; 08-01-2021 Final TL:SR 1026</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2B1A1DD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F7DFF5" w14:textId="77777777" w:rsidR="00903124" w:rsidRDefault="00903124" w:rsidP="00640D94">
      <w:pPr>
        <w:numPr>
          <w:ilvl w:val="0"/>
          <w:numId w:val="13"/>
        </w:numPr>
        <w:tabs>
          <w:tab w:val="left" w:pos="864"/>
          <w:tab w:val="left" w:pos="2016"/>
          <w:tab w:val="left" w:pos="2592"/>
        </w:tabs>
        <w:ind w:right="-284"/>
        <w:rPr>
          <w:rFonts w:ascii="Courier New" w:hAnsi="Courier New"/>
          <w:b/>
          <w:sz w:val="16"/>
        </w:rPr>
      </w:pPr>
      <w:r>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77777777"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6E3478">
        <w:rPr>
          <w:rFonts w:ascii="Courier New" w:hAnsi="Courier New"/>
          <w:b/>
          <w:sz w:val="16"/>
        </w:rPr>
        <w:t>06-28-2021 Interim</w:t>
      </w:r>
      <w:r w:rsidR="007807A6">
        <w:rPr>
          <w:rFonts w:ascii="Courier New" w:hAnsi="Courier New"/>
          <w:b/>
          <w:sz w:val="16"/>
        </w:rPr>
        <w:t>; 08-01-2021 Final TL:SR 1026</w:t>
      </w:r>
      <w:r w:rsidR="006E3478">
        <w:rPr>
          <w:rFonts w:ascii="Courier New" w:hAnsi="Courier New"/>
          <w:b/>
          <w:sz w:val="16"/>
        </w:rPr>
        <w:t xml:space="preserve"> </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No. 10903 of January 9, 1961, No. 10970 of October 27, 1961, No. 10853 of November 27, 1959, No. 10982 of December 25, 1961, No. 11779 of April 19, 1974, No. 12228 of July 24, 1980, No. 12292 of February 23, </w:t>
      </w:r>
      <w:proofErr w:type="gramStart"/>
      <w:r>
        <w:rPr>
          <w:rFonts w:ascii="Courier New" w:hAnsi="Courier New"/>
          <w:b/>
          <w:sz w:val="16"/>
        </w:rPr>
        <w:t>1981</w:t>
      </w:r>
      <w:proofErr w:type="gramEnd"/>
      <w:r>
        <w:rPr>
          <w:rFonts w:ascii="Courier New" w:hAnsi="Courier New"/>
          <w:b/>
          <w:sz w:val="16"/>
        </w:rPr>
        <w:t xml:space="preserve">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w:t>
      </w:r>
      <w:proofErr w:type="gramStart"/>
      <w:r>
        <w:rPr>
          <w:rFonts w:ascii="Courier New" w:hAnsi="Courier New"/>
          <w:b/>
          <w:sz w:val="16"/>
        </w:rPr>
        <w:t>employees;</w:t>
      </w:r>
      <w:proofErr w:type="gramEnd"/>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w:t>
      </w:r>
      <w:proofErr w:type="gramStart"/>
      <w:r>
        <w:rPr>
          <w:rFonts w:ascii="Courier New" w:hAnsi="Courier New"/>
          <w:b/>
          <w:sz w:val="16"/>
        </w:rPr>
        <w:t>areas;</w:t>
      </w:r>
      <w:proofErr w:type="gramEnd"/>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c.  the authority vested in the President by Section 905 of the Foreign Service Act of 1980 to prescribe regulations governing allowances in order to provide for the proper representation of the United States by officers or employees of the Foreign </w:t>
      </w:r>
      <w:proofErr w:type="gramStart"/>
      <w:r>
        <w:rPr>
          <w:rFonts w:ascii="Courier New" w:hAnsi="Courier New"/>
          <w:b/>
          <w:sz w:val="16"/>
        </w:rPr>
        <w:t>Service;</w:t>
      </w:r>
      <w:proofErr w:type="gramEnd"/>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d.  the authority vested in the President by other provisions of law (including Section 235(1) of Title 38 of the United States Code) to prescribe regulations governing representation allowances similar to those authorized by Section 905 of the Foreign Service Act of </w:t>
      </w:r>
      <w:proofErr w:type="gramStart"/>
      <w:r>
        <w:rPr>
          <w:rFonts w:ascii="Courier New" w:hAnsi="Courier New"/>
          <w:b/>
          <w:sz w:val="16"/>
        </w:rPr>
        <w:t>1980;</w:t>
      </w:r>
      <w:proofErr w:type="gramEnd"/>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w:t>
      </w:r>
      <w:proofErr w:type="gramStart"/>
      <w:r>
        <w:rPr>
          <w:rFonts w:ascii="Courier New" w:hAnsi="Courier New"/>
          <w:b/>
          <w:sz w:val="16"/>
        </w:rPr>
        <w:t>differential;</w:t>
      </w:r>
      <w:proofErr w:type="gramEnd"/>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w:t>
      </w:r>
      <w:proofErr w:type="gramStart"/>
      <w:r>
        <w:rPr>
          <w:rFonts w:ascii="Courier New" w:hAnsi="Courier New"/>
          <w:b/>
          <w:sz w:val="16"/>
        </w:rPr>
        <w:t>5921;</w:t>
      </w:r>
      <w:proofErr w:type="gramEnd"/>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 xml:space="preserve">h.  the authority vested in the President by Section 9 of the United Nations Participation Act of 1945 (59 Stat. 619), as amended by Section 304 of P.L. 100-459 (102 Stat. 2208), to pay a housing and subsistence expense allowance to U.S. delegates and alternates to the United Nations General </w:t>
      </w:r>
      <w:proofErr w:type="gramStart"/>
      <w:r>
        <w:rPr>
          <w:rFonts w:ascii="Courier New" w:hAnsi="Courier New"/>
          <w:b/>
          <w:sz w:val="16"/>
        </w:rPr>
        <w:t>Assembly;</w:t>
      </w:r>
      <w:proofErr w:type="gramEnd"/>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 xml:space="preserve">The Secretary of State hereby prescribes the following regulations governing allowances, </w:t>
      </w:r>
      <w:proofErr w:type="gramStart"/>
      <w:r>
        <w:rPr>
          <w:rFonts w:ascii="Courier New" w:hAnsi="Courier New"/>
          <w:b/>
          <w:sz w:val="16"/>
        </w:rPr>
        <w:t>differentials</w:t>
      </w:r>
      <w:proofErr w:type="gramEnd"/>
      <w:r>
        <w:rPr>
          <w:rFonts w:ascii="Courier New" w:hAnsi="Courier New"/>
          <w:b/>
          <w:sz w:val="16"/>
        </w:rPr>
        <w:t xml:space="preserve">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w:t>
      </w:r>
      <w:proofErr w:type="gramStart"/>
      <w:r>
        <w:rPr>
          <w:rFonts w:ascii="Courier New" w:hAnsi="Courier New"/>
          <w:b/>
          <w:sz w:val="16"/>
        </w:rPr>
        <w:t>differentials;</w:t>
      </w:r>
      <w:proofErr w:type="gramEnd"/>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b.  allotment of funds to defray official residence expenses authorized by 5 U.S.C. </w:t>
      </w:r>
      <w:proofErr w:type="gramStart"/>
      <w:r>
        <w:rPr>
          <w:rFonts w:ascii="Courier New" w:hAnsi="Courier New"/>
          <w:b/>
          <w:sz w:val="16"/>
        </w:rPr>
        <w:t>5913;</w:t>
      </w:r>
      <w:proofErr w:type="gramEnd"/>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roofErr w:type="gramStart"/>
      <w:r>
        <w:rPr>
          <w:rFonts w:ascii="Courier New" w:hAnsi="Courier New"/>
          <w:b/>
          <w:sz w:val="16"/>
        </w:rPr>
        <w:t>);</w:t>
      </w:r>
      <w:proofErr w:type="gramEnd"/>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e.  maximum rates of per diem allowances and reimbursements for the actual and necessary expenses of official travel for employees of the Government for travel in foreign areas as authorized by 5 U.S.C. </w:t>
      </w:r>
      <w:proofErr w:type="gramStart"/>
      <w:r>
        <w:rPr>
          <w:rFonts w:ascii="Courier New" w:hAnsi="Courier New"/>
          <w:b/>
          <w:sz w:val="16"/>
        </w:rPr>
        <w:t>5702;</w:t>
      </w:r>
      <w:proofErr w:type="gramEnd"/>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roofErr w:type="gramStart"/>
      <w:r>
        <w:rPr>
          <w:rFonts w:ascii="Courier New" w:hAnsi="Courier New"/>
          <w:b/>
          <w:sz w:val="16"/>
        </w:rPr>
        <w:t>);</w:t>
      </w:r>
      <w:proofErr w:type="gramEnd"/>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roofErr w:type="gramStart"/>
      <w:r>
        <w:rPr>
          <w:rFonts w:ascii="Courier New" w:hAnsi="Courier New"/>
          <w:b/>
          <w:sz w:val="16"/>
        </w:rPr>
        <w:t>);</w:t>
      </w:r>
      <w:proofErr w:type="gramEnd"/>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h.  granting of compensatory time off to employees at certain posts in foreign areas authorized by 5 U.S.C. </w:t>
      </w:r>
      <w:proofErr w:type="gramStart"/>
      <w:r>
        <w:rPr>
          <w:rFonts w:ascii="Courier New" w:hAnsi="Courier New"/>
          <w:b/>
          <w:sz w:val="16"/>
        </w:rPr>
        <w:t>5926;</w:t>
      </w:r>
      <w:proofErr w:type="gramEnd"/>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t>
      </w:r>
      <w:proofErr w:type="gramStart"/>
      <w:r>
        <w:rPr>
          <w:rFonts w:ascii="Courier New" w:hAnsi="Courier New"/>
          <w:b/>
          <w:sz w:val="16"/>
        </w:rPr>
        <w:t>with regard to</w:t>
      </w:r>
      <w:proofErr w:type="gramEnd"/>
      <w:r>
        <w:rPr>
          <w:rFonts w:ascii="Courier New" w:hAnsi="Courier New"/>
          <w:b/>
          <w:sz w:val="16"/>
        </w:rPr>
        <w:t xml:space="preserve">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w:t>
      </w:r>
      <w:proofErr w:type="gramStart"/>
      <w:r>
        <w:rPr>
          <w:rFonts w:ascii="Courier New" w:hAnsi="Courier New"/>
          <w:b/>
          <w:sz w:val="16"/>
        </w:rPr>
        <w:t>fairly attributable</w:t>
      </w:r>
      <w:proofErr w:type="gramEnd"/>
      <w:r>
        <w:rPr>
          <w:rFonts w:ascii="Courier New" w:hAnsi="Courier New"/>
          <w:b/>
          <w:sz w:val="16"/>
        </w:rPr>
        <w:t xml:space="preserve"> to his/her employment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(1) the United States Government, including its Armed </w:t>
      </w:r>
      <w:proofErr w:type="gramStart"/>
      <w:r>
        <w:rPr>
          <w:rFonts w:ascii="Courier New" w:hAnsi="Courier New"/>
          <w:b/>
          <w:sz w:val="16"/>
        </w:rPr>
        <w:t>Forces;</w:t>
      </w:r>
      <w:proofErr w:type="gramEnd"/>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firm, organization, or </w:t>
      </w:r>
      <w:proofErr w:type="gramStart"/>
      <w:r>
        <w:rPr>
          <w:rFonts w:ascii="Courier New" w:hAnsi="Courier New"/>
          <w:b/>
          <w:sz w:val="16"/>
        </w:rPr>
        <w:t>interest;</w:t>
      </w:r>
      <w:proofErr w:type="gramEnd"/>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 xml:space="preserve">as a condition of employment by a </w:t>
      </w:r>
      <w:proofErr w:type="gramStart"/>
      <w:r>
        <w:rPr>
          <w:rFonts w:ascii="Courier New" w:hAnsi="Courier New"/>
          <w:b/>
          <w:sz w:val="16"/>
        </w:rPr>
        <w:t>Government</w:t>
      </w:r>
      <w:proofErr w:type="gramEnd"/>
      <w:r>
        <w:rPr>
          <w:rFonts w:ascii="Courier New" w:hAnsi="Courier New"/>
          <w:b/>
          <w:sz w:val="16"/>
        </w:rPr>
        <w:t xml:space="preserve">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of the Peace Corps wherever recruited in amounts determined by the Director of the Peace Corps not </w:t>
      </w:r>
      <w:proofErr w:type="gramStart"/>
      <w:r>
        <w:rPr>
          <w:rFonts w:ascii="Courier New" w:hAnsi="Courier New"/>
          <w:b/>
          <w:sz w:val="16"/>
        </w:rPr>
        <w:t>in excess of</w:t>
      </w:r>
      <w:proofErr w:type="gramEnd"/>
      <w:r>
        <w:rPr>
          <w:rFonts w:ascii="Courier New" w:hAnsi="Courier New"/>
          <w:b/>
          <w:sz w:val="16"/>
        </w:rPr>
        <w:t xml:space="preserve">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w:t>
      </w:r>
      <w:proofErr w:type="gramStart"/>
      <w:r>
        <w:rPr>
          <w:rFonts w:ascii="Courier New" w:hAnsi="Courier New"/>
          <w:b/>
          <w:sz w:val="16"/>
        </w:rPr>
        <w:t>in excess of</w:t>
      </w:r>
      <w:proofErr w:type="gramEnd"/>
      <w:r>
        <w:rPr>
          <w:rFonts w:ascii="Courier New" w:hAnsi="Courier New"/>
          <w:b/>
          <w:sz w:val="16"/>
        </w:rPr>
        <w:t xml:space="preserve">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Armed </w:t>
      </w:r>
      <w:proofErr w:type="gramStart"/>
      <w:r>
        <w:rPr>
          <w:rFonts w:ascii="Courier New" w:hAnsi="Courier New"/>
          <w:b/>
          <w:sz w:val="16"/>
        </w:rPr>
        <w:t>Forces;</w:t>
      </w:r>
      <w:proofErr w:type="gramEnd"/>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 xml:space="preserve">Per Diem Allowances </w:t>
      </w:r>
      <w:proofErr w:type="gramStart"/>
      <w:r>
        <w:rPr>
          <w:rFonts w:ascii="Courier New" w:hAnsi="Courier New"/>
          <w:b/>
          <w:sz w:val="16"/>
          <w:u w:val="single"/>
        </w:rPr>
        <w:t>For</w:t>
      </w:r>
      <w:proofErr w:type="gramEnd"/>
      <w:r>
        <w:rPr>
          <w:rFonts w:ascii="Courier New" w:hAnsi="Courier New"/>
          <w:b/>
          <w:sz w:val="16"/>
          <w:u w:val="single"/>
        </w:rPr>
        <w:t xml:space="preserve">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 xml:space="preserve">locality per diem allowances </w:t>
      </w:r>
      <w:proofErr w:type="spellStart"/>
      <w:r>
        <w:rPr>
          <w:rFonts w:ascii="Courier New" w:hAnsi="Courier New"/>
          <w:b/>
          <w:sz w:val="16"/>
          <w:u w:val="single"/>
        </w:rPr>
        <w:t>for_non</w:t>
      </w:r>
      <w:proofErr w:type="spellEnd"/>
      <w:r>
        <w:rPr>
          <w:rFonts w:ascii="Courier New" w:hAnsi="Courier New"/>
          <w:b/>
          <w:sz w:val="16"/>
          <w:u w:val="single"/>
        </w:rPr>
        <w:t>-foreign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(except under Section 312</w:t>
      </w:r>
      <w:proofErr w:type="gramStart"/>
      <w:r>
        <w:rPr>
          <w:rFonts w:ascii="Courier New" w:hAnsi="Courier New"/>
          <w:b/>
          <w:sz w:val="16"/>
        </w:rPr>
        <w:t>);</w:t>
      </w:r>
      <w:proofErr w:type="gramEnd"/>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officially stationed in a foreign area, except as otherwise specifically provided in these </w:t>
      </w:r>
      <w:proofErr w:type="gramStart"/>
      <w:r>
        <w:rPr>
          <w:rFonts w:ascii="Courier New" w:hAnsi="Courier New"/>
          <w:b/>
          <w:sz w:val="16"/>
        </w:rPr>
        <w:t>regulations;</w:t>
      </w:r>
      <w:proofErr w:type="gramEnd"/>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proofErr w:type="gramStart"/>
      <w:r>
        <w:rPr>
          <w:rFonts w:ascii="Courier New" w:hAnsi="Courier New"/>
          <w:b/>
          <w:sz w:val="16"/>
          <w:u w:val="single"/>
        </w:rPr>
        <w:t>Non-citizen</w:t>
      </w:r>
      <w:proofErr w:type="gramEnd"/>
      <w:r>
        <w:rPr>
          <w:rFonts w:ascii="Courier New" w:hAnsi="Courier New"/>
          <w:b/>
          <w:sz w:val="16"/>
          <w:u w:val="single"/>
        </w:rPr>
        <w:t xml:space="preserve">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xml:space="preserve">"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w:t>
      </w:r>
      <w:proofErr w:type="gramStart"/>
      <w:r>
        <w:rPr>
          <w:rFonts w:ascii="Courier New" w:hAnsi="Courier New"/>
          <w:b/>
          <w:sz w:val="16"/>
        </w:rPr>
        <w:t>differentials</w:t>
      </w:r>
      <w:proofErr w:type="gramEnd"/>
      <w:r>
        <w:rPr>
          <w:rFonts w:ascii="Courier New" w:hAnsi="Courier New"/>
          <w:b/>
          <w:sz w:val="16"/>
        </w:rPr>
        <w:t xml:space="preserve">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spouse or domestic partner (the latter as defined by agency regulations, when the head of agency determines this is in the interest of the Government), but not </w:t>
      </w:r>
      <w:proofErr w:type="gramStart"/>
      <w:r>
        <w:rPr>
          <w:rFonts w:ascii="Courier New" w:hAnsi="Courier New"/>
          <w:b/>
          <w:sz w:val="16"/>
        </w:rPr>
        <w:t>both;</w:t>
      </w:r>
      <w:proofErr w:type="gramEnd"/>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proofErr w:type="gramStart"/>
      <w:r w:rsidR="00CB75F2">
        <w:rPr>
          <w:rFonts w:ascii="Courier New" w:hAnsi="Courier New"/>
          <w:b/>
          <w:sz w:val="16"/>
        </w:rPr>
        <w:t>)</w:t>
      </w:r>
      <w:r>
        <w:rPr>
          <w:rFonts w:ascii="Courier New" w:hAnsi="Courier New"/>
          <w:b/>
          <w:sz w:val="16"/>
        </w:rPr>
        <w:t>;</w:t>
      </w:r>
      <w:proofErr w:type="gramEnd"/>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(3) parents (including step- and legally adoptive parents) of the employee, of the spouse, or of the domestic partner, when such parents are at least 51 percent dependent on the employee for </w:t>
      </w:r>
      <w:proofErr w:type="gramStart"/>
      <w:r>
        <w:rPr>
          <w:rFonts w:ascii="Courier New" w:hAnsi="Courier New"/>
          <w:b/>
          <w:sz w:val="16"/>
        </w:rPr>
        <w:t>support;</w:t>
      </w:r>
      <w:proofErr w:type="gramEnd"/>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roofErr w:type="gramStart"/>
      <w:r>
        <w:rPr>
          <w:rFonts w:ascii="Courier New" w:hAnsi="Courier New"/>
          <w:b/>
          <w:sz w:val="16"/>
        </w:rPr>
        <w:t>);</w:t>
      </w:r>
      <w:proofErr w:type="gramEnd"/>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(5) when determined by the head of agency to be in the interest of the Government, a father, mother, brother, sister, </w:t>
      </w:r>
      <w:proofErr w:type="gramStart"/>
      <w:r>
        <w:rPr>
          <w:rFonts w:ascii="Courier New" w:hAnsi="Courier New"/>
          <w:b/>
          <w:sz w:val="16"/>
        </w:rPr>
        <w:t>son</w:t>
      </w:r>
      <w:proofErr w:type="gramEnd"/>
      <w:r>
        <w:rPr>
          <w:rFonts w:ascii="Courier New" w:hAnsi="Courier New"/>
          <w:b/>
          <w:sz w:val="16"/>
        </w:rPr>
        <w:t xml:space="preserve">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xml:space="preserve">", used as a verb, means to </w:t>
      </w:r>
      <w:proofErr w:type="gramStart"/>
      <w:r>
        <w:rPr>
          <w:rFonts w:ascii="Courier New" w:hAnsi="Courier New"/>
          <w:b/>
          <w:sz w:val="16"/>
        </w:rPr>
        <w:t>authorize</w:t>
      </w:r>
      <w:proofErr w:type="gramEnd"/>
      <w:r>
        <w:rPr>
          <w:rFonts w:ascii="Courier New" w:hAnsi="Courier New"/>
          <w:b/>
          <w:sz w:val="16"/>
        </w:rPr>
        <w:t xml:space="preserv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xml:space="preserve">" means termination of an employee's services with a government agency (including termination by resignation, </w:t>
      </w:r>
      <w:proofErr w:type="gramStart"/>
      <w:r>
        <w:rPr>
          <w:rFonts w:ascii="Courier New" w:hAnsi="Courier New"/>
          <w:b/>
          <w:sz w:val="16"/>
        </w:rPr>
        <w:t>retirement</w:t>
      </w:r>
      <w:proofErr w:type="gramEnd"/>
      <w:r>
        <w:rPr>
          <w:rFonts w:ascii="Courier New" w:hAnsi="Courier New"/>
          <w:b/>
          <w:sz w:val="16"/>
        </w:rPr>
        <w:t xml:space="preserve">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w:t>
      </w:r>
      <w:proofErr w:type="gramStart"/>
      <w:r>
        <w:rPr>
          <w:rFonts w:ascii="Courier New" w:hAnsi="Courier New"/>
          <w:b/>
          <w:sz w:val="16"/>
        </w:rPr>
        <w:t>Government</w:t>
      </w:r>
      <w:proofErr w:type="gramEnd"/>
      <w:r>
        <w:rPr>
          <w:rFonts w:ascii="Courier New" w:hAnsi="Courier New"/>
          <w:b/>
          <w:sz w:val="16"/>
        </w:rPr>
        <w:t xml:space="preserve">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All allowances granted under these regulations may continue during periods while the employee is in non-pay status not </w:t>
      </w:r>
      <w:proofErr w:type="gramStart"/>
      <w:r>
        <w:rPr>
          <w:rFonts w:ascii="Courier New" w:hAnsi="Courier New"/>
          <w:b/>
          <w:sz w:val="16"/>
        </w:rPr>
        <w:t>in excess of</w:t>
      </w:r>
      <w:proofErr w:type="gramEnd"/>
      <w:r>
        <w:rPr>
          <w:rFonts w:ascii="Courier New" w:hAnsi="Courier New"/>
          <w:b/>
          <w:sz w:val="16"/>
        </w:rPr>
        <w:t xml:space="preserve">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Methods for determining rates of post differential and danger pay allowance are prescribed in Sections 550 and </w:t>
      </w:r>
      <w:proofErr w:type="gramStart"/>
      <w:r>
        <w:rPr>
          <w:rFonts w:ascii="Courier New" w:hAnsi="Courier New"/>
          <w:b/>
          <w:sz w:val="16"/>
        </w:rPr>
        <w:t>656</w:t>
      </w:r>
      <w:proofErr w:type="gramEnd"/>
      <w:r>
        <w:rPr>
          <w:rFonts w:ascii="Courier New" w:hAnsi="Courier New"/>
          <w:b/>
          <w:sz w:val="16"/>
        </w:rPr>
        <w:t xml:space="preserve">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BC3FE9C"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Any allowance or post differential grant to an employee may be terminated by the head of agency or the Secretary of State as of a date earlier than those specified in the applicable sections of these </w:t>
      </w:r>
      <w:proofErr w:type="gramStart"/>
      <w:r>
        <w:rPr>
          <w:rFonts w:ascii="Courier New" w:hAnsi="Courier New"/>
          <w:b/>
          <w:sz w:val="16"/>
        </w:rPr>
        <w:t>regulations, when</w:t>
      </w:r>
      <w:proofErr w:type="gramEnd"/>
      <w:r>
        <w:rPr>
          <w:rFonts w:ascii="Courier New" w:hAnsi="Courier New"/>
          <w:b/>
          <w:sz w:val="16"/>
        </w:rPr>
        <w:t xml:space="preserve">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390B950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 xml:space="preserve">070  </w:t>
      </w:r>
      <w:r>
        <w:rPr>
          <w:rFonts w:ascii="Courier New" w:hAnsi="Courier New"/>
          <w:b/>
          <w:sz w:val="16"/>
          <w:u w:val="single"/>
        </w:rPr>
        <w:t>REPORTING REQUIREMENTS (</w:t>
      </w:r>
      <w:r w:rsidR="0069153D">
        <w:rPr>
          <w:rFonts w:ascii="Courier New" w:hAnsi="Courier New"/>
          <w:b/>
          <w:sz w:val="16"/>
          <w:u w:val="single"/>
        </w:rPr>
        <w:t xml:space="preserve">Eff. </w:t>
      </w:r>
      <w:r w:rsidR="00D44E89">
        <w:rPr>
          <w:rFonts w:ascii="Courier New" w:hAnsi="Courier New"/>
          <w:b/>
          <w:sz w:val="16"/>
          <w:u w:val="single"/>
        </w:rPr>
        <w:t>12/05/2021</w:t>
      </w:r>
      <w:r w:rsidR="0069153D">
        <w:rPr>
          <w:rFonts w:ascii="Courier New" w:hAnsi="Courier New"/>
          <w:b/>
          <w:sz w:val="16"/>
          <w:u w:val="single"/>
        </w:rPr>
        <w:t>; TL:SR 10</w:t>
      </w:r>
      <w:r w:rsidR="00D44E89">
        <w:rPr>
          <w:rFonts w:ascii="Courier New" w:hAnsi="Courier New"/>
          <w:b/>
          <w:sz w:val="16"/>
          <w:u w:val="single"/>
        </w:rPr>
        <w:t>35</w:t>
      </w:r>
      <w:r>
        <w:rPr>
          <w:rFonts w:ascii="Courier New" w:hAnsi="Courier New"/>
          <w:b/>
          <w:sz w:val="16"/>
          <w:u w:val="single"/>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 xml:space="preserve">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w:t>
      </w:r>
      <w:proofErr w:type="gramStart"/>
      <w:r>
        <w:rPr>
          <w:rFonts w:ascii="Courier New" w:hAnsi="Courier New"/>
          <w:b/>
          <w:sz w:val="16"/>
        </w:rPr>
        <w:t>revision</w:t>
      </w:r>
      <w:proofErr w:type="gramEnd"/>
      <w:r>
        <w:rPr>
          <w:rFonts w:ascii="Courier New" w:hAnsi="Courier New"/>
          <w:b/>
          <w:sz w:val="16"/>
        </w:rPr>
        <w:t xml:space="preserve">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proofErr w:type="gramStart"/>
            <w:r>
              <w:rPr>
                <w:rFonts w:ascii="Arial" w:hAnsi="Arial"/>
                <w:sz w:val="16"/>
              </w:rPr>
              <w:t>Required</w:t>
            </w:r>
            <w:proofErr w:type="gramEnd"/>
          </w:p>
        </w:tc>
        <w:tc>
          <w:tcPr>
            <w:tcW w:w="2577" w:type="dxa"/>
          </w:tcPr>
          <w:p w14:paraId="7A9A9F59" w14:textId="77777777" w:rsidR="00974BE9" w:rsidRDefault="00974BE9" w:rsidP="00406FBB">
            <w:pPr>
              <w:rPr>
                <w:sz w:val="16"/>
              </w:rPr>
            </w:pPr>
            <w:r>
              <w:rPr>
                <w:rFonts w:ascii="Arial" w:hAnsi="Arial"/>
                <w:sz w:val="16"/>
              </w:rPr>
              <w:t xml:space="preserve">(1) Full Report covering allowances and difficult-to-staff incentive differential granted, revised, or terminated at end of pay period during which such actions were </w:t>
            </w:r>
            <w:proofErr w:type="gramStart"/>
            <w:r>
              <w:rPr>
                <w:rFonts w:ascii="Arial" w:hAnsi="Arial"/>
                <w:sz w:val="16"/>
              </w:rPr>
              <w:t>effected</w:t>
            </w:r>
            <w:proofErr w:type="gramEnd"/>
            <w:r>
              <w:rPr>
                <w:rFonts w:ascii="Arial" w:hAnsi="Arial"/>
                <w:sz w:val="16"/>
              </w:rPr>
              <w:t>.</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 xml:space="preserve">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w:t>
            </w:r>
            <w:proofErr w:type="gramStart"/>
            <w:r>
              <w:rPr>
                <w:rFonts w:ascii="Arial" w:hAnsi="Arial"/>
                <w:sz w:val="16"/>
              </w:rPr>
              <w:t>privately-leased</w:t>
            </w:r>
            <w:proofErr w:type="gramEnd"/>
            <w:r>
              <w:rPr>
                <w:rFonts w:ascii="Arial" w:hAnsi="Arial"/>
                <w:sz w:val="16"/>
              </w:rPr>
              <w:t xml:space="preserve">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 xml:space="preserve">(2) Full Report as described in Section 077.2 for each employee who has initially occupied </w:t>
            </w:r>
            <w:proofErr w:type="gramStart"/>
            <w:r>
              <w:rPr>
                <w:rFonts w:ascii="Arial" w:hAnsi="Arial"/>
                <w:sz w:val="16"/>
              </w:rPr>
              <w:t>privately-leased</w:t>
            </w:r>
            <w:proofErr w:type="gramEnd"/>
            <w:r>
              <w:rPr>
                <w:rFonts w:ascii="Arial" w:hAnsi="Arial"/>
                <w:sz w:val="16"/>
              </w:rPr>
              <w:t xml:space="preserve">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 xml:space="preserve">At the interim </w:t>
            </w:r>
            <w:proofErr w:type="gramStart"/>
            <w:r w:rsidR="0069153D">
              <w:rPr>
                <w:rFonts w:ascii="Arial" w:hAnsi="Arial"/>
                <w:sz w:val="16"/>
              </w:rPr>
              <w:t>two year</w:t>
            </w:r>
            <w:proofErr w:type="gramEnd"/>
            <w:r w:rsidR="0069153D">
              <w:rPr>
                <w:rFonts w:ascii="Arial" w:hAnsi="Arial"/>
                <w:sz w:val="16"/>
              </w:rPr>
              <w:t xml:space="preserve">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 xml:space="preserve">Number and </w:t>
            </w:r>
            <w:proofErr w:type="spellStart"/>
            <w:r>
              <w:rPr>
                <w:rFonts w:ascii="Arial" w:hAnsi="Arial"/>
                <w:sz w:val="16"/>
              </w:rPr>
              <w:t>Distribu-tion</w:t>
            </w:r>
            <w:proofErr w:type="spellEnd"/>
            <w:r>
              <w:rPr>
                <w:rFonts w:ascii="Arial" w:hAnsi="Arial"/>
                <w:sz w:val="16"/>
              </w:rPr>
              <w:t xml:space="preserve">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xml:space="preserve">)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w:t>
      </w:r>
      <w:proofErr w:type="gramStart"/>
      <w:r>
        <w:rPr>
          <w:rFonts w:ascii="Courier New" w:hAnsi="Courier New"/>
          <w:b/>
          <w:sz w:val="16"/>
        </w:rPr>
        <w:t>in the near future</w:t>
      </w:r>
      <w:proofErr w:type="gramEnd"/>
      <w:r>
        <w:rPr>
          <w:rFonts w:ascii="Courier New" w:hAnsi="Courier New"/>
          <w:b/>
          <w:sz w:val="16"/>
        </w:rPr>
        <w:t>.</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 xml:space="preserve">Standard Form (SF)1190, Foreign Allowances Application, </w:t>
      </w:r>
      <w:proofErr w:type="gramStart"/>
      <w:r>
        <w:rPr>
          <w:rFonts w:ascii="Courier New" w:hAnsi="Courier New"/>
          <w:b/>
          <w:sz w:val="16"/>
          <w:u w:val="single"/>
        </w:rPr>
        <w:t>Grant</w:t>
      </w:r>
      <w:proofErr w:type="gramEnd"/>
      <w:r>
        <w:rPr>
          <w:rFonts w:ascii="Courier New" w:hAnsi="Courier New"/>
          <w:b/>
          <w:sz w:val="16"/>
          <w:u w:val="single"/>
        </w:rPr>
        <w:t xml:space="preserve">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w:t>
      </w:r>
      <w:proofErr w:type="gramStart"/>
      <w:r>
        <w:rPr>
          <w:rFonts w:ascii="Courier New" w:hAnsi="Courier New"/>
          <w:b/>
          <w:sz w:val="16"/>
        </w:rPr>
        <w:t>are</w:t>
      </w:r>
      <w:proofErr w:type="gramEnd"/>
      <w:r>
        <w:rPr>
          <w:rFonts w:ascii="Courier New" w:hAnsi="Courier New"/>
          <w:b/>
          <w:sz w:val="16"/>
        </w:rPr>
        <w:t xml:space="preserv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 xml:space="preserve">Wherever possible hotel and restaurant data must be submitted to the Department of State’s Office of Allowances through the </w:t>
      </w:r>
      <w:proofErr w:type="spellStart"/>
      <w:r w:rsidR="00986FE5" w:rsidRPr="00112B1E">
        <w:rPr>
          <w:rFonts w:ascii="Courier New" w:hAnsi="Courier New"/>
          <w:b/>
          <w:sz w:val="16"/>
        </w:rPr>
        <w:t>eAllowances</w:t>
      </w:r>
      <w:proofErr w:type="spellEnd"/>
      <w:r w:rsidR="00986FE5" w:rsidRPr="00112B1E">
        <w:rPr>
          <w:rFonts w:ascii="Courier New" w:hAnsi="Courier New"/>
          <w:b/>
          <w:sz w:val="16"/>
        </w:rPr>
        <w:t xml:space="preserve">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w:t>
      </w:r>
      <w:proofErr w:type="gramStart"/>
      <w:r>
        <w:rPr>
          <w:rFonts w:ascii="Courier New" w:hAnsi="Courier New"/>
          <w:b/>
          <w:sz w:val="16"/>
        </w:rPr>
        <w:t>the majority of</w:t>
      </w:r>
      <w:proofErr w:type="gramEnd"/>
      <w:r>
        <w:rPr>
          <w:rFonts w:ascii="Courier New" w:hAnsi="Courier New"/>
          <w:b/>
          <w:sz w:val="16"/>
        </w:rPr>
        <w:t xml:space="preserve">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 xml:space="preserve">Detailed instructions appearing on the Education Allowance Questionnaire (DS-63) shall be followed in its preparation.  Each submission must reflect the current educational situation as it affects </w:t>
      </w:r>
      <w:proofErr w:type="gramStart"/>
      <w:r>
        <w:rPr>
          <w:rFonts w:ascii="Courier New" w:hAnsi="Courier New"/>
          <w:b/>
          <w:sz w:val="16"/>
        </w:rPr>
        <w:t>the majority of</w:t>
      </w:r>
      <w:proofErr w:type="gramEnd"/>
      <w:r>
        <w:rPr>
          <w:rFonts w:ascii="Courier New" w:hAnsi="Courier New"/>
          <w:b/>
          <w:sz w:val="16"/>
        </w:rPr>
        <w:t xml:space="preserve">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All posts having employees eligible for the living quarters allowance are required to submit a quarters expense report annually for employees initially occupying </w:t>
      </w:r>
      <w:proofErr w:type="gramStart"/>
      <w:r>
        <w:rPr>
          <w:rFonts w:ascii="Courier New" w:hAnsi="Courier New"/>
          <w:b/>
          <w:sz w:val="16"/>
        </w:rPr>
        <w:t>privately-leased</w:t>
      </w:r>
      <w:proofErr w:type="gramEnd"/>
      <w:r>
        <w:rPr>
          <w:rFonts w:ascii="Courier New" w:hAnsi="Courier New"/>
          <w:b/>
          <w:sz w:val="16"/>
        </w:rPr>
        <w:t xml:space="preserve">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latest Section 960 LQA Worksheet on file, supporting the SF-1190 claim for LQA, showing the annual expenses being incurred for living quarters must be furnished for each employee receiving a living quarters allowance who has initially occupied </w:t>
      </w:r>
      <w:proofErr w:type="gramStart"/>
      <w:r>
        <w:rPr>
          <w:rFonts w:ascii="Courier New" w:hAnsi="Courier New"/>
          <w:b/>
          <w:sz w:val="16"/>
        </w:rPr>
        <w:t>privately-leased</w:t>
      </w:r>
      <w:proofErr w:type="gramEnd"/>
      <w:r>
        <w:rPr>
          <w:rFonts w:ascii="Courier New" w:hAnsi="Courier New"/>
          <w:b/>
          <w:sz w:val="16"/>
        </w:rPr>
        <w:t xml:space="preserve">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Instead of the individual Section 960 LQA Worksheets for employees initially occupying </w:t>
      </w:r>
      <w:proofErr w:type="gramStart"/>
      <w:r>
        <w:rPr>
          <w:rFonts w:ascii="Courier New" w:hAnsi="Courier New"/>
          <w:b/>
          <w:sz w:val="16"/>
        </w:rPr>
        <w:t>privately-leased</w:t>
      </w:r>
      <w:proofErr w:type="gramEnd"/>
      <w:r>
        <w:rPr>
          <w:rFonts w:ascii="Courier New" w:hAnsi="Courier New"/>
          <w:b/>
          <w:sz w:val="16"/>
        </w:rPr>
        <w:t xml:space="preserve">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 xml:space="preserve">utilities.  (Do not include data for entire apartment houses, </w:t>
      </w:r>
      <w:proofErr w:type="gramStart"/>
      <w:r>
        <w:rPr>
          <w:rFonts w:ascii="Courier New" w:hAnsi="Courier New"/>
          <w:b/>
          <w:sz w:val="16"/>
        </w:rPr>
        <w:t>hotels</w:t>
      </w:r>
      <w:proofErr w:type="gramEnd"/>
      <w:r>
        <w:rPr>
          <w:rFonts w:ascii="Courier New" w:hAnsi="Courier New"/>
          <w:b/>
          <w:sz w:val="16"/>
        </w:rPr>
        <w:t xml:space="preserve">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 xml:space="preserve">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w:t>
      </w:r>
      <w:proofErr w:type="gramStart"/>
      <w:r>
        <w:rPr>
          <w:rFonts w:ascii="Courier New" w:hAnsi="Courier New"/>
          <w:b/>
          <w:sz w:val="16"/>
        </w:rPr>
        <w:t>privately-leased</w:t>
      </w:r>
      <w:proofErr w:type="gramEnd"/>
      <w:r>
        <w:rPr>
          <w:rFonts w:ascii="Courier New" w:hAnsi="Courier New"/>
          <w:b/>
          <w:sz w:val="16"/>
        </w:rPr>
        <w:t xml:space="preserve">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w:t>
      </w:r>
      <w:proofErr w:type="gramStart"/>
      <w:r>
        <w:rPr>
          <w:rFonts w:ascii="Courier New" w:hAnsi="Courier New"/>
          <w:b/>
          <w:sz w:val="16"/>
        </w:rPr>
        <w:t>privately-leased</w:t>
      </w:r>
      <w:proofErr w:type="gramEnd"/>
      <w:r>
        <w:rPr>
          <w:rFonts w:ascii="Courier New" w:hAnsi="Courier New"/>
          <w:b/>
          <w:sz w:val="16"/>
        </w:rPr>
        <w:t xml:space="preserve">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 xml:space="preserve">Except as otherwise noted below and unless an exception is granted by the Department of State, each agency shall grant, </w:t>
      </w:r>
      <w:proofErr w:type="gramStart"/>
      <w:r>
        <w:rPr>
          <w:rFonts w:ascii="Courier New" w:hAnsi="Courier New"/>
          <w:b/>
          <w:sz w:val="16"/>
        </w:rPr>
        <w:t>revise</w:t>
      </w:r>
      <w:proofErr w:type="gramEnd"/>
      <w:r>
        <w:rPr>
          <w:rFonts w:ascii="Courier New" w:hAnsi="Courier New"/>
          <w:b/>
          <w:sz w:val="16"/>
        </w:rPr>
        <w:t xml:space="preserv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 xml:space="preserve">When a SF-1190 is used to grant, </w:t>
      </w:r>
      <w:proofErr w:type="gramStart"/>
      <w:r>
        <w:rPr>
          <w:rFonts w:ascii="Courier New" w:hAnsi="Courier New"/>
          <w:b/>
          <w:sz w:val="16"/>
        </w:rPr>
        <w:t>revise</w:t>
      </w:r>
      <w:proofErr w:type="gramEnd"/>
      <w:r>
        <w:rPr>
          <w:rFonts w:ascii="Courier New" w:hAnsi="Courier New"/>
          <w:b/>
          <w:sz w:val="16"/>
        </w:rPr>
        <w:t xml:space="preserv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 xml:space="preserve">a. for all employees resulting from a pay act salary adjustment may be made on a group basis using white bond paper or </w:t>
      </w:r>
      <w:proofErr w:type="gramStart"/>
      <w:r>
        <w:rPr>
          <w:rFonts w:ascii="Courier New" w:hAnsi="Courier New"/>
          <w:b/>
          <w:sz w:val="16"/>
        </w:rPr>
        <w:t>computer generated</w:t>
      </w:r>
      <w:proofErr w:type="gramEnd"/>
      <w:r>
        <w:rPr>
          <w:rFonts w:ascii="Courier New" w:hAnsi="Courier New"/>
          <w:b/>
          <w:sz w:val="16"/>
        </w:rPr>
        <w:t xml:space="preserve">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w:t>
      </w:r>
      <w:proofErr w:type="gramStart"/>
      <w:r>
        <w:rPr>
          <w:rFonts w:ascii="Courier New" w:hAnsi="Courier New"/>
          <w:b/>
          <w:sz w:val="16"/>
        </w:rPr>
        <w:t>officer;</w:t>
      </w:r>
      <w:proofErr w:type="gramEnd"/>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 xml:space="preserve">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w:t>
      </w:r>
      <w:proofErr w:type="gramStart"/>
      <w:r>
        <w:rPr>
          <w:rFonts w:ascii="Courier New" w:hAnsi="Courier New"/>
          <w:b/>
          <w:sz w:val="16"/>
        </w:rPr>
        <w:t>signature</w:t>
      </w:r>
      <w:proofErr w:type="gramEnd"/>
      <w:r>
        <w:rPr>
          <w:rFonts w:ascii="Courier New" w:hAnsi="Courier New"/>
          <w:b/>
          <w:sz w:val="16"/>
        </w:rPr>
        <w:t xml:space="preserv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077.32 </w:t>
      </w:r>
      <w:r>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When granting a separate maintenance </w:t>
      </w:r>
      <w:proofErr w:type="gramStart"/>
      <w:r>
        <w:rPr>
          <w:rFonts w:ascii="Courier New" w:hAnsi="Courier New"/>
          <w:b/>
          <w:sz w:val="16"/>
        </w:rPr>
        <w:t>allowance</w:t>
      </w:r>
      <w:proofErr w:type="gramEnd"/>
      <w:r>
        <w:rPr>
          <w:rFonts w:ascii="Courier New" w:hAnsi="Courier New"/>
          <w:b/>
          <w:sz w:val="16"/>
        </w:rPr>
        <w:t xml:space="preserv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 xml:space="preserve">(1) the date of the employee's assignment to the </w:t>
      </w:r>
      <w:proofErr w:type="gramStart"/>
      <w:r>
        <w:rPr>
          <w:rFonts w:ascii="Courier New" w:hAnsi="Courier New"/>
          <w:b/>
          <w:sz w:val="16"/>
        </w:rPr>
        <w:t>post;</w:t>
      </w:r>
      <w:proofErr w:type="gramEnd"/>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 xml:space="preserve">(2) the date on which the employee began official travel to the new post under an order of </w:t>
      </w:r>
      <w:proofErr w:type="gramStart"/>
      <w:r>
        <w:rPr>
          <w:rFonts w:ascii="Courier New" w:hAnsi="Courier New"/>
          <w:b/>
          <w:sz w:val="16"/>
        </w:rPr>
        <w:t>assignment;</w:t>
      </w:r>
      <w:proofErr w:type="gramEnd"/>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5599AE3A"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u w:val="single"/>
        </w:rPr>
      </w:pPr>
      <w:r>
        <w:rPr>
          <w:rFonts w:ascii="Courier New" w:hAnsi="Courier New"/>
          <w:b/>
          <w:sz w:val="16"/>
        </w:rPr>
        <w:t xml:space="preserve">c. </w:t>
      </w:r>
      <w:r>
        <w:rPr>
          <w:rFonts w:ascii="Courier New" w:hAnsi="Courier New"/>
          <w:b/>
          <w:sz w:val="16"/>
          <w:u w:val="single"/>
        </w:rPr>
        <w:t>Granting Difficult-To-Staff Incentive Differential</w:t>
      </w:r>
    </w:p>
    <w:p w14:paraId="03BDB85F"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u w:val="single"/>
        </w:rPr>
      </w:pPr>
    </w:p>
    <w:p w14:paraId="2056CB10"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difficult-to-staff incentive differential the following citation must be shown in block 18, Remarks, of the SF-1190:</w:t>
      </w:r>
    </w:p>
    <w:p w14:paraId="3CB8E14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784" w:right="-284"/>
        <w:rPr>
          <w:rFonts w:ascii="Courier New" w:hAnsi="Courier New"/>
          <w:b/>
          <w:sz w:val="16"/>
        </w:rPr>
      </w:pPr>
    </w:p>
    <w:p w14:paraId="1BA7510A"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Date of arrival at post; and</w:t>
      </w:r>
    </w:p>
    <w:p w14:paraId="7CDCA3D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3786DD61"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Date of completion of one year at post.</w:t>
      </w:r>
    </w:p>
    <w:p w14:paraId="4BE79D64"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proofErr w:type="gramStart"/>
      <w:r>
        <w:rPr>
          <w:rFonts w:ascii="Courier New" w:hAnsi="Courier New"/>
          <w:b/>
          <w:sz w:val="16"/>
          <w:u w:val="single"/>
        </w:rPr>
        <w:t>GENERAL</w:t>
      </w:r>
      <w:proofErr w:type="gramEnd"/>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w:t>
      </w:r>
      <w:proofErr w:type="gramStart"/>
      <w:r>
        <w:rPr>
          <w:rFonts w:ascii="Courier New" w:hAnsi="Courier New"/>
          <w:b/>
          <w:sz w:val="16"/>
        </w:rPr>
        <w:t>meals</w:t>
      </w:r>
      <w:proofErr w:type="gramEnd"/>
      <w:r>
        <w:rPr>
          <w:rFonts w:ascii="Courier New" w:hAnsi="Courier New"/>
          <w:b/>
          <w:sz w:val="16"/>
        </w:rPr>
        <w:t xml:space="preserve">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advance of funds may be made for the temporary </w:t>
      </w:r>
      <w:proofErr w:type="gramStart"/>
      <w:r>
        <w:rPr>
          <w:rFonts w:ascii="Courier New" w:hAnsi="Courier New"/>
          <w:b/>
          <w:sz w:val="16"/>
        </w:rPr>
        <w:t>quarters</w:t>
      </w:r>
      <w:proofErr w:type="gramEnd"/>
      <w:r>
        <w:rPr>
          <w:rFonts w:ascii="Courier New" w:hAnsi="Courier New"/>
          <w:b/>
          <w:sz w:val="16"/>
        </w:rPr>
        <w:t xml:space="preserve"> subsistence allowance through the authorized disbursing officer.  The initial advance of funds for subsistence expenses shall not exceed the maximum amount allowable under Sections 123 or 124 for the first </w:t>
      </w:r>
      <w:proofErr w:type="gramStart"/>
      <w:r>
        <w:rPr>
          <w:rFonts w:ascii="Courier New" w:hAnsi="Courier New"/>
          <w:b/>
          <w:sz w:val="16"/>
        </w:rPr>
        <w:t>30 day</w:t>
      </w:r>
      <w:proofErr w:type="gramEnd"/>
      <w:r>
        <w:rPr>
          <w:rFonts w:ascii="Courier New" w:hAnsi="Courier New"/>
          <w:b/>
          <w:sz w:val="16"/>
        </w:rPr>
        <w:t xml:space="preserve"> period.  Thereafter, funds may be advanced for subsequent periods (not to exceed the maximum amount for each subsequent </w:t>
      </w:r>
      <w:proofErr w:type="gramStart"/>
      <w:r>
        <w:rPr>
          <w:rFonts w:ascii="Courier New" w:hAnsi="Courier New"/>
          <w:b/>
          <w:sz w:val="16"/>
        </w:rPr>
        <w:t>30 day</w:t>
      </w:r>
      <w:proofErr w:type="gramEnd"/>
      <w:r>
        <w:rPr>
          <w:rFonts w:ascii="Courier New" w:hAnsi="Courier New"/>
          <w:b/>
          <w:sz w:val="16"/>
        </w:rPr>
        <w:t xml:space="preserve">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The approval of the application for an advance payment of living quarters allowance shall be in U.S. dollars </w:t>
      </w:r>
      <w:proofErr w:type="gramStart"/>
      <w:r>
        <w:rPr>
          <w:rFonts w:ascii="Courier New" w:hAnsi="Courier New"/>
          <w:b/>
          <w:sz w:val="16"/>
        </w:rPr>
        <w:t>in order to</w:t>
      </w:r>
      <w:proofErr w:type="gramEnd"/>
      <w:r>
        <w:rPr>
          <w:rFonts w:ascii="Courier New" w:hAnsi="Courier New"/>
          <w:b/>
          <w:sz w:val="16"/>
        </w:rPr>
        <w:t xml:space="preserve">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 xml:space="preserve">a. The amount that may be paid in advance to any employee shall be made in accordance with agency guidelines for a period of not more than one year unless specifically approved by the officer designated to authorize </w:t>
      </w:r>
      <w:proofErr w:type="gramStart"/>
      <w:r>
        <w:rPr>
          <w:rFonts w:ascii="Courier New" w:hAnsi="Courier New"/>
          <w:b/>
          <w:sz w:val="16"/>
        </w:rPr>
        <w:t>allowances, and</w:t>
      </w:r>
      <w:proofErr w:type="gramEnd"/>
      <w:r>
        <w:rPr>
          <w:rFonts w:ascii="Courier New" w:hAnsi="Courier New"/>
          <w:b/>
          <w:sz w:val="16"/>
        </w:rPr>
        <w:t xml:space="preserve">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Upon transfer or separation of the employee, any balance of an advance payment for a temporary </w:t>
      </w:r>
      <w:proofErr w:type="gramStart"/>
      <w:r>
        <w:rPr>
          <w:rFonts w:ascii="Courier New" w:hAnsi="Courier New"/>
          <w:b/>
          <w:sz w:val="16"/>
        </w:rPr>
        <w:t>quarters</w:t>
      </w:r>
      <w:proofErr w:type="gramEnd"/>
      <w:r>
        <w:rPr>
          <w:rFonts w:ascii="Courier New" w:hAnsi="Courier New"/>
          <w:b/>
          <w:sz w:val="16"/>
        </w:rPr>
        <w:t xml:space="preserve">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w:t>
      </w:r>
      <w:proofErr w:type="gramStart"/>
      <w:r>
        <w:rPr>
          <w:rFonts w:ascii="Courier New" w:hAnsi="Courier New"/>
          <w:b/>
          <w:sz w:val="16"/>
        </w:rPr>
        <w:t>Government</w:t>
      </w:r>
      <w:proofErr w:type="gramEnd"/>
      <w:r>
        <w:rPr>
          <w:rFonts w:ascii="Courier New" w:hAnsi="Courier New"/>
          <w:b/>
          <w:sz w:val="16"/>
        </w:rPr>
        <w:t xml:space="preserve">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w:t>
      </w:r>
      <w:proofErr w:type="gramStart"/>
      <w:r>
        <w:rPr>
          <w:rFonts w:ascii="Courier New" w:hAnsi="Courier New"/>
          <w:b/>
          <w:sz w:val="16"/>
        </w:rPr>
        <w:t>regulations</w:t>
      </w:r>
      <w:proofErr w:type="gramEnd"/>
      <w:r>
        <w:rPr>
          <w:rFonts w:ascii="Courier New" w:hAnsi="Courier New"/>
          <w:b/>
          <w:sz w:val="16"/>
        </w:rPr>
        <w:t xml:space="preserve">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b. for a period not to exceed 30 days immediately preceding final departure from the post </w:t>
      </w:r>
      <w:proofErr w:type="gramStart"/>
      <w:r>
        <w:rPr>
          <w:rFonts w:ascii="Courier New" w:hAnsi="Courier New"/>
          <w:b/>
          <w:sz w:val="16"/>
        </w:rPr>
        <w:t>subsequent to</w:t>
      </w:r>
      <w:proofErr w:type="gramEnd"/>
      <w:r>
        <w:rPr>
          <w:rFonts w:ascii="Courier New" w:hAnsi="Courier New"/>
          <w:b/>
          <w:sz w:val="16"/>
        </w:rPr>
        <w:t xml:space="preserve">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The </w:t>
      </w:r>
      <w:proofErr w:type="gramStart"/>
      <w:r>
        <w:rPr>
          <w:rFonts w:ascii="Courier New" w:hAnsi="Courier New"/>
          <w:b/>
          <w:sz w:val="16"/>
        </w:rPr>
        <w:t>90 and 30 day</w:t>
      </w:r>
      <w:proofErr w:type="gramEnd"/>
      <w:r>
        <w:rPr>
          <w:rFonts w:ascii="Courier New" w:hAnsi="Courier New"/>
          <w:b/>
          <w:sz w:val="16"/>
        </w:rPr>
        <w:t xml:space="preserve">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w:t>
      </w:r>
      <w:proofErr w:type="gramStart"/>
      <w:r>
        <w:rPr>
          <w:rFonts w:ascii="Courier New" w:hAnsi="Courier New"/>
          <w:b/>
          <w:sz w:val="16"/>
        </w:rPr>
        <w:t>e.g.</w:t>
      </w:r>
      <w:proofErr w:type="gramEnd"/>
      <w:r>
        <w:rPr>
          <w:rFonts w:ascii="Courier New" w:hAnsi="Courier New"/>
          <w:b/>
          <w:sz w:val="16"/>
        </w:rPr>
        <w:t xml:space="preserve">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 xml:space="preserve">a. the date the employee arrives at a new </w:t>
      </w:r>
      <w:proofErr w:type="gramStart"/>
      <w:r>
        <w:rPr>
          <w:rFonts w:ascii="Courier New" w:hAnsi="Courier New"/>
          <w:b/>
          <w:sz w:val="16"/>
        </w:rPr>
        <w:t>post;</w:t>
      </w:r>
      <w:proofErr w:type="gramEnd"/>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 xml:space="preserve">b. the date a family member arrives at the new post prior to employee when the employee is delayed because of being ordered to report at another place for consultation or </w:t>
      </w:r>
      <w:proofErr w:type="gramStart"/>
      <w:r>
        <w:rPr>
          <w:rFonts w:ascii="Courier New" w:hAnsi="Courier New"/>
          <w:b/>
          <w:sz w:val="16"/>
        </w:rPr>
        <w:t>detail;</w:t>
      </w:r>
      <w:proofErr w:type="gramEnd"/>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effective date of transfer when the employee is already at the post to which transferred, (in this instance the </w:t>
      </w:r>
      <w:proofErr w:type="gramStart"/>
      <w:r>
        <w:rPr>
          <w:rFonts w:ascii="Courier New" w:hAnsi="Courier New"/>
          <w:b/>
          <w:sz w:val="16"/>
        </w:rPr>
        <w:t>90 day</w:t>
      </w:r>
      <w:proofErr w:type="gramEnd"/>
      <w:r>
        <w:rPr>
          <w:rFonts w:ascii="Courier New" w:hAnsi="Courier New"/>
          <w:b/>
          <w:sz w:val="16"/>
        </w:rPr>
        <w:t xml:space="preserve">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a. on the 91st day following first arrival of the employee or family member, if earlier, unless an extension is authorized under Section 122.2 by the head of </w:t>
      </w:r>
      <w:proofErr w:type="gramStart"/>
      <w:r>
        <w:rPr>
          <w:rFonts w:ascii="Courier New" w:hAnsi="Courier New"/>
          <w:b/>
          <w:sz w:val="16"/>
        </w:rPr>
        <w:t>agency;</w:t>
      </w:r>
      <w:proofErr w:type="gramEnd"/>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b. the date temporary quarters are no longer </w:t>
      </w:r>
      <w:proofErr w:type="gramStart"/>
      <w:r>
        <w:rPr>
          <w:rFonts w:ascii="Courier New" w:hAnsi="Courier New"/>
          <w:b/>
          <w:sz w:val="16"/>
        </w:rPr>
        <w:t>occupied;</w:t>
      </w:r>
      <w:proofErr w:type="gramEnd"/>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 xml:space="preserve">f both the temporary quarters subsistence allowance and the living quarters allowance because the employee needs this overlap to move </w:t>
      </w:r>
      <w:proofErr w:type="gramStart"/>
      <w:r w:rsidR="0043697E">
        <w:rPr>
          <w:rFonts w:ascii="Courier New" w:hAnsi="Courier New"/>
          <w:b/>
          <w:bCs/>
          <w:sz w:val="16"/>
        </w:rPr>
        <w:t>newly-arrived</w:t>
      </w:r>
      <w:proofErr w:type="gramEnd"/>
      <w:r w:rsidR="0043697E">
        <w:rPr>
          <w:rFonts w:ascii="Courier New" w:hAnsi="Courier New"/>
          <w:b/>
          <w:bCs/>
          <w:sz w:val="16"/>
        </w:rPr>
        <w:t xml:space="preserve">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e. the date of separation from a </w:t>
      </w:r>
      <w:proofErr w:type="gramStart"/>
      <w:r>
        <w:rPr>
          <w:rFonts w:ascii="Courier New" w:hAnsi="Courier New"/>
          <w:b/>
          <w:sz w:val="16"/>
        </w:rPr>
        <w:t>Federal</w:t>
      </w:r>
      <w:proofErr w:type="gramEnd"/>
      <w:r>
        <w:rPr>
          <w:rFonts w:ascii="Courier New" w:hAnsi="Courier New"/>
          <w:b/>
          <w:sz w:val="16"/>
        </w:rPr>
        <w:t xml:space="preserve">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The amount of the temporary quarters subsistence allowance which may be reimbursed shall be the lesser of either the actual amount of allowable expenses incurred by the employee and family members for each time </w:t>
      </w:r>
      <w:proofErr w:type="gramStart"/>
      <w:r>
        <w:rPr>
          <w:rFonts w:ascii="Courier New" w:hAnsi="Courier New"/>
          <w:b/>
          <w:sz w:val="16"/>
        </w:rPr>
        <w:t>period</w:t>
      </w:r>
      <w:proofErr w:type="gramEnd"/>
      <w:r>
        <w:rPr>
          <w:rFonts w:ascii="Courier New" w:hAnsi="Courier New"/>
          <w:b/>
          <w:sz w:val="16"/>
        </w:rPr>
        <w:t xml:space="preserve">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 xml:space="preserve">When the head of agency determines, on a </w:t>
      </w:r>
      <w:proofErr w:type="gramStart"/>
      <w:r>
        <w:rPr>
          <w:rFonts w:ascii="Courier New" w:hAnsi="Courier New"/>
          <w:b/>
          <w:sz w:val="16"/>
        </w:rPr>
        <w:t>case by case</w:t>
      </w:r>
      <w:proofErr w:type="gramEnd"/>
      <w:r>
        <w:rPr>
          <w:rFonts w:ascii="Courier New" w:hAnsi="Courier New"/>
          <w:b/>
          <w:sz w:val="16"/>
        </w:rPr>
        <w:t xml:space="preserv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 xml:space="preserve">When no cost temporary housing is occupied by the employee an amount not to exceed one-half of the amount established in 123.3 for each occupant shall be the maximum amount payable for actual meal, laundry and </w:t>
      </w:r>
      <w:proofErr w:type="gramStart"/>
      <w:r>
        <w:rPr>
          <w:rFonts w:ascii="Courier New" w:hAnsi="Courier New"/>
          <w:b/>
          <w:sz w:val="16"/>
        </w:rPr>
        <w:t>dry cleaning</w:t>
      </w:r>
      <w:proofErr w:type="gramEnd"/>
      <w:r>
        <w:rPr>
          <w:rFonts w:ascii="Courier New" w:hAnsi="Courier New"/>
          <w:b/>
          <w:sz w:val="16"/>
        </w:rPr>
        <w:t xml:space="preserve">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 xml:space="preserve">determines that it is necessary for an employee to occupy temporary quarters immediately preceding final departure from the post, the grant of a temporary </w:t>
      </w:r>
      <w:proofErr w:type="gramStart"/>
      <w:r>
        <w:rPr>
          <w:rFonts w:ascii="Courier New" w:hAnsi="Courier New"/>
          <w:b/>
          <w:sz w:val="16"/>
        </w:rPr>
        <w:t>quarters</w:t>
      </w:r>
      <w:proofErr w:type="gramEnd"/>
      <w:r>
        <w:rPr>
          <w:rFonts w:ascii="Courier New" w:hAnsi="Courier New"/>
          <w:b/>
          <w:sz w:val="16"/>
        </w:rPr>
        <w:t xml:space="preserve">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 xml:space="preserve">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w:t>
      </w:r>
      <w:proofErr w:type="gramStart"/>
      <w:r w:rsidRPr="005126E8">
        <w:rPr>
          <w:rFonts w:ascii="Courier New" w:hAnsi="Courier New" w:cs="Courier New"/>
          <w:b/>
          <w:sz w:val="16"/>
          <w:szCs w:val="16"/>
        </w:rPr>
        <w:t>in order to</w:t>
      </w:r>
      <w:proofErr w:type="gramEnd"/>
      <w:r w:rsidRPr="005126E8">
        <w:rPr>
          <w:rFonts w:ascii="Courier New" w:hAnsi="Courier New" w:cs="Courier New"/>
          <w:b/>
          <w:sz w:val="16"/>
          <w:szCs w:val="16"/>
        </w:rPr>
        <w:t xml:space="preserve">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a. on the 31st day following commencement of the grant unless an extension is authorized under Section 122.2 by the head of </w:t>
      </w:r>
      <w:proofErr w:type="gramStart"/>
      <w:r>
        <w:rPr>
          <w:rFonts w:ascii="Courier New" w:hAnsi="Courier New"/>
          <w:b/>
          <w:sz w:val="16"/>
        </w:rPr>
        <w:t>agency;</w:t>
      </w:r>
      <w:proofErr w:type="gramEnd"/>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b. the date expenses for temporary lodging are no longer incurred; however, see Section 124.33 for employee occupying no cost temporary </w:t>
      </w:r>
      <w:proofErr w:type="gramStart"/>
      <w:r>
        <w:rPr>
          <w:rFonts w:ascii="Courier New" w:hAnsi="Courier New"/>
          <w:b/>
          <w:sz w:val="16"/>
        </w:rPr>
        <w:t>quarters;</w:t>
      </w:r>
      <w:proofErr w:type="gramEnd"/>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d. the date of separation from a </w:t>
      </w:r>
      <w:proofErr w:type="gramStart"/>
      <w:r>
        <w:rPr>
          <w:rFonts w:ascii="Courier New" w:hAnsi="Courier New"/>
          <w:b/>
          <w:sz w:val="16"/>
        </w:rPr>
        <w:t>Federal</w:t>
      </w:r>
      <w:proofErr w:type="gramEnd"/>
      <w:r>
        <w:rPr>
          <w:rFonts w:ascii="Courier New" w:hAnsi="Courier New"/>
          <w:b/>
          <w:sz w:val="16"/>
        </w:rPr>
        <w:t xml:space="preserve">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The amount of the temporary quarters subsistence allowance which may be reimbursed shall be the lesser of either the actual amount of allowable expenses incurred by the employee and family members for each time </w:t>
      </w:r>
      <w:proofErr w:type="gramStart"/>
      <w:r>
        <w:rPr>
          <w:rFonts w:ascii="Courier New" w:hAnsi="Courier New"/>
          <w:b/>
          <w:sz w:val="16"/>
        </w:rPr>
        <w:t>period</w:t>
      </w:r>
      <w:proofErr w:type="gramEnd"/>
      <w:r>
        <w:rPr>
          <w:rFonts w:ascii="Courier New" w:hAnsi="Courier New"/>
          <w:b/>
          <w:sz w:val="16"/>
        </w:rPr>
        <w:t xml:space="preserve">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 xml:space="preserve">When the head of agency determines, on a </w:t>
      </w:r>
      <w:proofErr w:type="gramStart"/>
      <w:r>
        <w:rPr>
          <w:rFonts w:ascii="Courier New" w:hAnsi="Courier New"/>
          <w:b/>
          <w:sz w:val="16"/>
        </w:rPr>
        <w:t>case by case</w:t>
      </w:r>
      <w:proofErr w:type="gramEnd"/>
      <w:r>
        <w:rPr>
          <w:rFonts w:ascii="Courier New" w:hAnsi="Courier New"/>
          <w:b/>
          <w:sz w:val="16"/>
        </w:rPr>
        <w:t xml:space="preserv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 xml:space="preserve">First </w:t>
      </w:r>
      <w:proofErr w:type="gramStart"/>
      <w:r>
        <w:rPr>
          <w:rFonts w:ascii="Courier New" w:hAnsi="Courier New"/>
          <w:b/>
          <w:sz w:val="16"/>
          <w:u w:val="single"/>
        </w:rPr>
        <w:t>thirty day</w:t>
      </w:r>
      <w:proofErr w:type="gramEnd"/>
      <w:r>
        <w:rPr>
          <w:rFonts w:ascii="Courier New" w:hAnsi="Courier New"/>
          <w:b/>
          <w:sz w:val="16"/>
          <w:u w:val="single"/>
        </w:rPr>
        <w:t xml:space="preserve">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 xml:space="preserve">Second </w:t>
      </w:r>
      <w:proofErr w:type="gramStart"/>
      <w:r>
        <w:rPr>
          <w:rFonts w:ascii="Courier New" w:hAnsi="Courier New"/>
          <w:b/>
          <w:sz w:val="16"/>
          <w:u w:val="single"/>
        </w:rPr>
        <w:t>thirty day</w:t>
      </w:r>
      <w:proofErr w:type="gramEnd"/>
      <w:r>
        <w:rPr>
          <w:rFonts w:ascii="Courier New" w:hAnsi="Courier New"/>
          <w:b/>
          <w:sz w:val="16"/>
          <w:u w:val="single"/>
        </w:rPr>
        <w:t xml:space="preserve">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(b) 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 xml:space="preserve">When no cost temporary quarters are occupied by the employee an amount not to exceed one-half of the amount established in 124.3 for each occupant shall be the maximum amount payable for actual meal, laundry and </w:t>
      </w:r>
      <w:proofErr w:type="gramStart"/>
      <w:r>
        <w:rPr>
          <w:rFonts w:ascii="Courier New" w:hAnsi="Courier New"/>
          <w:b/>
          <w:sz w:val="16"/>
        </w:rPr>
        <w:t>dry cleaning</w:t>
      </w:r>
      <w:proofErr w:type="gramEnd"/>
      <w:r>
        <w:rPr>
          <w:rFonts w:ascii="Courier New" w:hAnsi="Courier New"/>
          <w:b/>
          <w:sz w:val="16"/>
        </w:rPr>
        <w:t xml:space="preserve">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The daily actual expenses for temporary lodging, meals (including groceries consumed during occupancy of temporary quarters), fees and tips incident to meals and lodging, laundry and cleaning of clothing will be totaled for each </w:t>
      </w:r>
      <w:proofErr w:type="gramStart"/>
      <w:r>
        <w:rPr>
          <w:rFonts w:ascii="Courier New" w:hAnsi="Courier New"/>
          <w:b/>
          <w:sz w:val="16"/>
        </w:rPr>
        <w:t>30 day</w:t>
      </w:r>
      <w:proofErr w:type="gramEnd"/>
      <w:r>
        <w:rPr>
          <w:rFonts w:ascii="Courier New" w:hAnsi="Courier New"/>
          <w:b/>
          <w:sz w:val="16"/>
        </w:rPr>
        <w:t xml:space="preserve"> period to permit a comparison with the maximum amount for each specified period.  If less than a </w:t>
      </w:r>
      <w:proofErr w:type="gramStart"/>
      <w:r>
        <w:rPr>
          <w:rFonts w:ascii="Courier New" w:hAnsi="Courier New"/>
          <w:b/>
          <w:sz w:val="16"/>
        </w:rPr>
        <w:t>30 day</w:t>
      </w:r>
      <w:proofErr w:type="gramEnd"/>
      <w:r>
        <w:rPr>
          <w:rFonts w:ascii="Courier New" w:hAnsi="Courier New"/>
          <w:b/>
          <w:sz w:val="16"/>
        </w:rPr>
        <w:t xml:space="preserve">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The temporary quarters subsistence allowance may </w:t>
      </w:r>
      <w:proofErr w:type="gramStart"/>
      <w:r>
        <w:rPr>
          <w:rFonts w:ascii="Courier New" w:hAnsi="Courier New"/>
          <w:b/>
          <w:sz w:val="16"/>
        </w:rPr>
        <w:t>continue on</w:t>
      </w:r>
      <w:proofErr w:type="gramEnd"/>
      <w:r>
        <w:rPr>
          <w:rFonts w:ascii="Courier New" w:hAnsi="Courier New"/>
          <w:b/>
          <w:sz w:val="16"/>
        </w:rPr>
        <w:t xml:space="preserve">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roofErr w:type="gramStart"/>
      <w:r>
        <w:rPr>
          <w:rFonts w:ascii="Courier New" w:hAnsi="Courier New"/>
          <w:b/>
          <w:sz w:val="16"/>
        </w:rPr>
        <w:t>);</w:t>
      </w:r>
      <w:proofErr w:type="gramEnd"/>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The grant of the temporary </w:t>
      </w:r>
      <w:proofErr w:type="gramStart"/>
      <w:r>
        <w:rPr>
          <w:rFonts w:ascii="Courier New" w:hAnsi="Courier New"/>
          <w:b/>
          <w:sz w:val="16"/>
        </w:rPr>
        <w:t>quarters</w:t>
      </w:r>
      <w:proofErr w:type="gramEnd"/>
      <w:r>
        <w:rPr>
          <w:rFonts w:ascii="Courier New" w:hAnsi="Courier New"/>
          <w:b/>
          <w:sz w:val="16"/>
        </w:rPr>
        <w:t xml:space="preserve">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 xml:space="preserve">The LQA rates are designed to cover substantially </w:t>
      </w:r>
      <w:proofErr w:type="gramStart"/>
      <w:r>
        <w:t>all of</w:t>
      </w:r>
      <w:proofErr w:type="gramEnd"/>
      <w:r>
        <w:t xml:space="preserve">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w:t>
      </w:r>
      <w:proofErr w:type="gramStart"/>
      <w:r>
        <w:rPr>
          <w:rFonts w:ascii="Courier New" w:hAnsi="Courier New"/>
          <w:b/>
          <w:sz w:val="16"/>
        </w:rPr>
        <w:t>teachers;</w:t>
      </w:r>
      <w:proofErr w:type="gramEnd"/>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effective date of transfer if the employee is on detail or leave at the post to which </w:t>
      </w:r>
      <w:proofErr w:type="gramStart"/>
      <w:r>
        <w:rPr>
          <w:rFonts w:ascii="Courier New" w:hAnsi="Courier New"/>
          <w:b/>
          <w:sz w:val="16"/>
        </w:rPr>
        <w:t>transferred;</w:t>
      </w:r>
      <w:proofErr w:type="gramEnd"/>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c. the date of entrance on duty, if recruited </w:t>
      </w:r>
      <w:proofErr w:type="gramStart"/>
      <w:r>
        <w:rPr>
          <w:rFonts w:ascii="Courier New" w:hAnsi="Courier New"/>
          <w:b/>
          <w:sz w:val="16"/>
        </w:rPr>
        <w:t>locally;</w:t>
      </w:r>
      <w:proofErr w:type="gramEnd"/>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proofErr w:type="gramStart"/>
      <w:r w:rsidR="0064207E">
        <w:rPr>
          <w:rFonts w:ascii="Courier New" w:hAnsi="Courier New"/>
          <w:b/>
          <w:sz w:val="16"/>
        </w:rPr>
        <w:t>quarters</w:t>
      </w:r>
      <w:proofErr w:type="gramEnd"/>
      <w:r w:rsidR="0064207E">
        <w:rPr>
          <w:rFonts w:ascii="Courier New" w:hAnsi="Courier New"/>
          <w:b/>
          <w:sz w:val="16"/>
        </w:rPr>
        <w:t xml:space="preserve">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a. the date the employee ceases to occupy quarters for which he/she pays no </w:t>
      </w:r>
      <w:proofErr w:type="gramStart"/>
      <w:r>
        <w:rPr>
          <w:rFonts w:ascii="Courier New" w:hAnsi="Courier New"/>
          <w:b/>
          <w:sz w:val="16"/>
        </w:rPr>
        <w:t>rent;</w:t>
      </w:r>
      <w:proofErr w:type="gramEnd"/>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 xml:space="preserve">a. not to exceed 60 calendar days during authorized leave with pay, plus transit time when leave is taken in the United </w:t>
      </w:r>
      <w:proofErr w:type="gramStart"/>
      <w:r>
        <w:rPr>
          <w:rFonts w:ascii="Courier New" w:hAnsi="Courier New"/>
          <w:b/>
          <w:sz w:val="16"/>
        </w:rPr>
        <w:t>States;</w:t>
      </w:r>
      <w:proofErr w:type="gramEnd"/>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 xml:space="preserve">(1) up to an additional 60 calendar days beyond the </w:t>
      </w:r>
      <w:proofErr w:type="gramStart"/>
      <w:r>
        <w:rPr>
          <w:rFonts w:ascii="Courier New" w:hAnsi="Courier New"/>
          <w:b/>
          <w:sz w:val="16"/>
        </w:rPr>
        <w:t>60 day</w:t>
      </w:r>
      <w:proofErr w:type="gramEnd"/>
      <w:r>
        <w:rPr>
          <w:rFonts w:ascii="Courier New" w:hAnsi="Courier New"/>
          <w:b/>
          <w:sz w:val="16"/>
        </w:rPr>
        <w:t xml:space="preserve">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 xml:space="preserve">(2) while the employee is in non-pay status not </w:t>
      </w:r>
      <w:proofErr w:type="gramStart"/>
      <w:r>
        <w:rPr>
          <w:rFonts w:ascii="Courier New" w:hAnsi="Courier New"/>
          <w:b/>
          <w:sz w:val="16"/>
        </w:rPr>
        <w:t>in excess of</w:t>
      </w:r>
      <w:proofErr w:type="gramEnd"/>
      <w:r>
        <w:rPr>
          <w:rFonts w:ascii="Courier New" w:hAnsi="Courier New"/>
          <w:b/>
          <w:sz w:val="16"/>
        </w:rPr>
        <w:t xml:space="preserve"> 30 calendar days at any one time.  For periods in non-pay status longer than 30 calendar days, payment shall be suspended as of the day the employee enters such status, and payment is not to be made for any part of such </w:t>
      </w:r>
      <w:proofErr w:type="gramStart"/>
      <w:r>
        <w:rPr>
          <w:rFonts w:ascii="Courier New" w:hAnsi="Courier New"/>
          <w:b/>
          <w:sz w:val="16"/>
        </w:rPr>
        <w:t>period;</w:t>
      </w:r>
      <w:proofErr w:type="gramEnd"/>
      <w:r>
        <w:rPr>
          <w:rFonts w:ascii="Courier New" w:hAnsi="Courier New"/>
          <w:b/>
          <w:sz w:val="16"/>
        </w:rPr>
        <w:t xml:space="preserve">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 xml:space="preserve">(3) not to exceed 60 calendar days (or the end of the current school year when the employee is receiving an education allowance for a member of family) when the employee </w:t>
      </w:r>
      <w:proofErr w:type="gramStart"/>
      <w:r>
        <w:rPr>
          <w:rFonts w:ascii="Courier New" w:hAnsi="Courier New"/>
          <w:b/>
          <w:sz w:val="16"/>
        </w:rPr>
        <w:t>dies</w:t>
      </w:r>
      <w:proofErr w:type="gramEnd"/>
      <w:r>
        <w:rPr>
          <w:rFonts w:ascii="Courier New" w:hAnsi="Courier New"/>
          <w:b/>
          <w:sz w:val="16"/>
        </w:rPr>
        <w:t xml:space="preserve">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 xml:space="preserve">c. while the employee is temporarily absent from the post under </w:t>
      </w:r>
      <w:proofErr w:type="gramStart"/>
      <w:r>
        <w:rPr>
          <w:rFonts w:ascii="Courier New" w:hAnsi="Courier New"/>
          <w:b/>
          <w:sz w:val="16"/>
        </w:rPr>
        <w:t>orders;</w:t>
      </w:r>
      <w:proofErr w:type="gramEnd"/>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 xml:space="preserve">a. the effective date of an authorized change in the classification of the </w:t>
      </w:r>
      <w:proofErr w:type="gramStart"/>
      <w:r>
        <w:rPr>
          <w:rFonts w:ascii="Courier New" w:hAnsi="Courier New"/>
          <w:b/>
          <w:sz w:val="16"/>
        </w:rPr>
        <w:t>post;</w:t>
      </w:r>
      <w:proofErr w:type="gramEnd"/>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roofErr w:type="gramStart"/>
      <w:r>
        <w:rPr>
          <w:rFonts w:ascii="Courier New" w:hAnsi="Courier New"/>
          <w:b/>
          <w:sz w:val="16"/>
        </w:rPr>
        <w:t>);</w:t>
      </w:r>
      <w:proofErr w:type="gramEnd"/>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 xml:space="preserve">(3) a determination by the head of agency under Section </w:t>
      </w:r>
      <w:proofErr w:type="gramStart"/>
      <w:r>
        <w:rPr>
          <w:rFonts w:ascii="Courier New" w:hAnsi="Courier New"/>
          <w:b/>
          <w:sz w:val="16"/>
        </w:rPr>
        <w:t>134.2;</w:t>
      </w:r>
      <w:proofErr w:type="gramEnd"/>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 xml:space="preserve">c. the 61st consecutive calendar day following commencement of a "with family" LQA grant authorized under Section 134.11, when the family has not arrived at the </w:t>
      </w:r>
      <w:proofErr w:type="gramStart"/>
      <w:r>
        <w:rPr>
          <w:rFonts w:ascii="Courier New" w:hAnsi="Courier New"/>
          <w:b/>
          <w:sz w:val="16"/>
        </w:rPr>
        <w:t>post;</w:t>
      </w:r>
      <w:proofErr w:type="gramEnd"/>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w:t>
      </w:r>
      <w:proofErr w:type="gramStart"/>
      <w:r>
        <w:rPr>
          <w:rFonts w:ascii="Courier New" w:hAnsi="Courier New"/>
          <w:b/>
          <w:sz w:val="16"/>
        </w:rPr>
        <w:t>repair;</w:t>
      </w:r>
      <w:proofErr w:type="gramEnd"/>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w:t>
      </w:r>
      <w:proofErr w:type="gramStart"/>
      <w:r>
        <w:rPr>
          <w:rFonts w:ascii="Courier New" w:hAnsi="Courier New"/>
          <w:b/>
          <w:sz w:val="16"/>
        </w:rPr>
        <w:t>rate;</w:t>
      </w:r>
      <w:proofErr w:type="gramEnd"/>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w:t>
      </w:r>
      <w:proofErr w:type="gramStart"/>
      <w:r>
        <w:rPr>
          <w:rFonts w:ascii="Courier New" w:hAnsi="Courier New"/>
          <w:b/>
          <w:sz w:val="16"/>
        </w:rPr>
        <w:t>couple</w:t>
      </w:r>
      <w:proofErr w:type="gramEnd"/>
      <w:r>
        <w:rPr>
          <w:rFonts w:ascii="Courier New" w:hAnsi="Courier New"/>
          <w:b/>
          <w:sz w:val="16"/>
        </w:rPr>
        <w:t xml:space="preserve"> is eligible for a quarters allowance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xml:space="preserve">. Despite the provisions of Section 132.3b(1), an employee who is downgraded in position level </w:t>
      </w:r>
      <w:proofErr w:type="gramStart"/>
      <w:r>
        <w:rPr>
          <w:rFonts w:ascii="Courier New" w:hAnsi="Courier New"/>
          <w:b/>
          <w:sz w:val="16"/>
        </w:rPr>
        <w:t>so as to</w:t>
      </w:r>
      <w:proofErr w:type="gramEnd"/>
      <w:r>
        <w:rPr>
          <w:rFonts w:ascii="Courier New" w:hAnsi="Courier New"/>
          <w:b/>
          <w:sz w:val="16"/>
        </w:rPr>
        <w:t xml:space="preserve">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w:t>
      </w:r>
      <w:proofErr w:type="gramStart"/>
      <w:r>
        <w:rPr>
          <w:rFonts w:ascii="Courier New" w:hAnsi="Courier New"/>
          <w:b/>
          <w:sz w:val="16"/>
        </w:rPr>
        <w:t>as long as</w:t>
      </w:r>
      <w:proofErr w:type="gramEnd"/>
      <w:r>
        <w:rPr>
          <w:rFonts w:ascii="Courier New" w:hAnsi="Courier New"/>
          <w:b/>
          <w:sz w:val="16"/>
        </w:rPr>
        <w:t xml:space="preserve">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w:t>
      </w:r>
      <w:proofErr w:type="gramStart"/>
      <w:r>
        <w:rPr>
          <w:rFonts w:ascii="Courier New" w:hAnsi="Courier New"/>
          <w:b/>
          <w:sz w:val="16"/>
        </w:rPr>
        <w:t>interim</w:t>
      </w:r>
      <w:proofErr w:type="gramEnd"/>
      <w:r>
        <w:rPr>
          <w:rFonts w:ascii="Courier New" w:hAnsi="Courier New"/>
          <w:b/>
          <w:sz w:val="16"/>
        </w:rPr>
        <w:t xml:space="preserve">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If an agent fee incurred under the specific conditions cited in Section 131 has been advanced or is to be reimbursed to an employee, </w:t>
      </w:r>
      <w:proofErr w:type="gramStart"/>
      <w:r>
        <w:rPr>
          <w:rFonts w:ascii="Courier New" w:hAnsi="Courier New"/>
          <w:b/>
          <w:sz w:val="16"/>
        </w:rPr>
        <w:t>reimbursement</w:t>
      </w:r>
      <w:proofErr w:type="gramEnd"/>
      <w:r>
        <w:rPr>
          <w:rFonts w:ascii="Courier New" w:hAnsi="Courier New"/>
          <w:b/>
          <w:sz w:val="16"/>
        </w:rPr>
        <w:t xml:space="preserve">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(22 U.S.C 802 (9</w:t>
            </w:r>
            <w:proofErr w:type="gramStart"/>
            <w:r>
              <w:rPr>
                <w:rFonts w:ascii="Courier New" w:hAnsi="Courier New"/>
                <w:b/>
                <w:sz w:val="16"/>
              </w:rPr>
              <w:t>);</w:t>
            </w:r>
            <w:proofErr w:type="gramEnd"/>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w:t>
            </w:r>
            <w:proofErr w:type="spellStart"/>
            <w:r>
              <w:rPr>
                <w:rFonts w:ascii="Courier New" w:hAnsi="Courier New"/>
                <w:b/>
                <w:sz w:val="16"/>
              </w:rPr>
              <w:t>DoDDS</w:t>
            </w:r>
            <w:proofErr w:type="spellEnd"/>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w:t>
      </w:r>
      <w:proofErr w:type="gramStart"/>
      <w:r>
        <w:rPr>
          <w:rFonts w:ascii="Courier New" w:hAnsi="Courier New"/>
          <w:b/>
          <w:sz w:val="16"/>
          <w:u w:val="single"/>
        </w:rPr>
        <w:t>excluding</w:t>
      </w:r>
      <w:proofErr w:type="gramEnd"/>
      <w:r>
        <w:rPr>
          <w:rFonts w:ascii="Courier New" w:hAnsi="Courier New"/>
          <w:b/>
          <w:sz w:val="16"/>
          <w:u w:val="single"/>
        </w:rPr>
        <w:t xml:space="preserve">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 xml:space="preserve">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w:t>
      </w:r>
      <w:proofErr w:type="gramStart"/>
      <w:r>
        <w:rPr>
          <w:rFonts w:ascii="Courier New" w:hAnsi="Courier New"/>
          <w:b/>
          <w:sz w:val="16"/>
        </w:rPr>
        <w:t>garbage</w:t>
      </w:r>
      <w:proofErr w:type="gramEnd"/>
      <w:r>
        <w:rPr>
          <w:rFonts w:ascii="Courier New" w:hAnsi="Courier New"/>
          <w:b/>
          <w:sz w:val="16"/>
        </w:rPr>
        <w:t xml:space="preserv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w:t>
      </w:r>
      <w:proofErr w:type="gramStart"/>
      <w:r>
        <w:rPr>
          <w:rFonts w:ascii="Courier New" w:hAnsi="Courier New"/>
          <w:b/>
          <w:sz w:val="16"/>
        </w:rPr>
        <w:t>garbage</w:t>
      </w:r>
      <w:proofErr w:type="gramEnd"/>
      <w:r>
        <w:rPr>
          <w:rFonts w:ascii="Courier New" w:hAnsi="Courier New"/>
          <w:b/>
          <w:sz w:val="16"/>
        </w:rPr>
        <w:t xml:space="preserv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 xml:space="preserve">b. The following transactions shall not be considered to meet the intent of these regulations so as to warrant payment of the rental portion of living quarters allowance beyond the initial </w:t>
      </w:r>
      <w:proofErr w:type="gramStart"/>
      <w:r>
        <w:rPr>
          <w:rFonts w:ascii="Courier New" w:hAnsi="Courier New"/>
          <w:b/>
          <w:sz w:val="16"/>
        </w:rPr>
        <w:t>ten year</w:t>
      </w:r>
      <w:proofErr w:type="gramEnd"/>
      <w:r>
        <w:rPr>
          <w:rFonts w:ascii="Courier New" w:hAnsi="Courier New"/>
          <w:b/>
          <w:sz w:val="16"/>
        </w:rPr>
        <w:t xml:space="preserve">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 xml:space="preserve">Payment for utilities and (if necessary) land rent may be continued beyond the </w:t>
      </w:r>
      <w:proofErr w:type="gramStart"/>
      <w:r w:rsidRPr="00F95AA0">
        <w:rPr>
          <w:rFonts w:ascii="Courier New" w:hAnsi="Courier New" w:cs="Courier New"/>
          <w:b/>
          <w:sz w:val="16"/>
          <w:szCs w:val="16"/>
        </w:rPr>
        <w:t>10 year</w:t>
      </w:r>
      <w:proofErr w:type="gramEnd"/>
      <w:r>
        <w:rPr>
          <w:rFonts w:ascii="Courier New" w:hAnsi="Courier New" w:cs="Courier New"/>
          <w:b/>
          <w:sz w:val="16"/>
          <w:szCs w:val="16"/>
        </w:rPr>
        <w:t xml:space="preserve"> </w:t>
      </w:r>
      <w:r w:rsidRPr="00F95AA0">
        <w:rPr>
          <w:rFonts w:ascii="Courier New" w:hAnsi="Courier New" w:cs="Courier New"/>
          <w:b/>
          <w:sz w:val="16"/>
          <w:szCs w:val="16"/>
        </w:rPr>
        <w:t xml:space="preserve">period.  The head of agency may allow the payment of the rental portion of the allowance beyond the </w:t>
      </w:r>
      <w:proofErr w:type="gramStart"/>
      <w:r w:rsidRPr="00F95AA0">
        <w:rPr>
          <w:rFonts w:ascii="Courier New" w:hAnsi="Courier New" w:cs="Courier New"/>
          <w:b/>
          <w:sz w:val="16"/>
          <w:szCs w:val="16"/>
        </w:rPr>
        <w:t>10 year</w:t>
      </w:r>
      <w:proofErr w:type="gramEnd"/>
      <w:r w:rsidRPr="00F95AA0">
        <w:rPr>
          <w:rFonts w:ascii="Courier New" w:hAnsi="Courier New" w:cs="Courier New"/>
          <w:b/>
          <w:sz w:val="16"/>
          <w:szCs w:val="16"/>
        </w:rPr>
        <w:t xml:space="preserve">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purpose of this allowance is to cover, under unusual circumstances, the cost of initial repairs, alterations and improvements which are incurred within 3 months of a rental </w:t>
      </w:r>
      <w:proofErr w:type="gramStart"/>
      <w:r>
        <w:rPr>
          <w:rFonts w:ascii="Courier New" w:hAnsi="Courier New"/>
          <w:b/>
          <w:sz w:val="16"/>
        </w:rPr>
        <w:t>agreement</w:t>
      </w:r>
      <w:proofErr w:type="gramEnd"/>
      <w:r>
        <w:rPr>
          <w:rFonts w:ascii="Courier New" w:hAnsi="Courier New"/>
          <w:b/>
          <w:sz w:val="16"/>
        </w:rPr>
        <w:t xml:space="preserve">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total initial repairs allowance shall be the estimated cost of allowable items, not to exceed the difference between the quarters allowance to which the employee would </w:t>
      </w:r>
      <w:proofErr w:type="gramStart"/>
      <w:r>
        <w:rPr>
          <w:rFonts w:ascii="Courier New" w:hAnsi="Courier New"/>
          <w:b/>
          <w:sz w:val="16"/>
        </w:rPr>
        <w:t>actually be</w:t>
      </w:r>
      <w:proofErr w:type="gramEnd"/>
      <w:r>
        <w:rPr>
          <w:rFonts w:ascii="Courier New" w:hAnsi="Courier New"/>
          <w:b/>
          <w:sz w:val="16"/>
        </w:rPr>
        <w:t xml:space="preserve"> entitled for 2 years, and his/her maximum authorized allowance for 2 years.  No employee shall be granted more than one initial </w:t>
      </w:r>
      <w:proofErr w:type="gramStart"/>
      <w:r>
        <w:rPr>
          <w:rFonts w:ascii="Courier New" w:hAnsi="Courier New"/>
          <w:b/>
          <w:sz w:val="16"/>
        </w:rPr>
        <w:t>repairs</w:t>
      </w:r>
      <w:proofErr w:type="gramEnd"/>
      <w:r>
        <w:rPr>
          <w:rFonts w:ascii="Courier New" w:hAnsi="Courier New"/>
          <w:b/>
          <w:sz w:val="16"/>
        </w:rPr>
        <w:t xml:space="preserve">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xml:space="preserve">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w:t>
      </w:r>
      <w:proofErr w:type="gramStart"/>
      <w:r w:rsidRPr="00584C3E">
        <w:rPr>
          <w:rFonts w:ascii="Courier New" w:hAnsi="Courier New"/>
          <w:b/>
          <w:sz w:val="16"/>
        </w:rPr>
        <w:t>in excess of</w:t>
      </w:r>
      <w:proofErr w:type="gramEnd"/>
      <w:r w:rsidRPr="00584C3E">
        <w:rPr>
          <w:rFonts w:ascii="Courier New" w:hAnsi="Courier New"/>
          <w:b/>
          <w:sz w:val="16"/>
        </w:rPr>
        <w:t xml:space="preserve">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w:t>
      </w:r>
      <w:proofErr w:type="gramStart"/>
      <w:r w:rsidRPr="00584C3E">
        <w:rPr>
          <w:rFonts w:ascii="Courier New" w:hAnsi="Courier New"/>
          <w:b/>
          <w:sz w:val="16"/>
        </w:rPr>
        <w:t>residence</w:t>
      </w:r>
      <w:proofErr w:type="gramEnd"/>
      <w:r w:rsidRPr="00584C3E">
        <w:rPr>
          <w:rFonts w:ascii="Courier New" w:hAnsi="Courier New"/>
          <w:b/>
          <w:sz w:val="16"/>
        </w:rPr>
        <w:t xml:space="preserv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xml:space="preserve">138.3 The lodging portion (based on the lodging portion of the post of assignment per diem) is calculated as follows:  for the initial occupant, </w:t>
      </w:r>
      <w:proofErr w:type="gramStart"/>
      <w:r w:rsidRPr="00584C3E">
        <w:rPr>
          <w:rFonts w:ascii="Courier New" w:hAnsi="Courier New"/>
          <w:b/>
          <w:sz w:val="16"/>
        </w:rPr>
        <w:t>employee</w:t>
      </w:r>
      <w:proofErr w:type="gramEnd"/>
      <w:r w:rsidRPr="00584C3E">
        <w:rPr>
          <w:rFonts w:ascii="Courier New" w:hAnsi="Courier New"/>
          <w:b/>
          <w:sz w:val="16"/>
        </w:rPr>
        <w:t xml:space="preserv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60% and </w:t>
            </w:r>
            <w:proofErr w:type="gramStart"/>
            <w:r>
              <w:rPr>
                <w:rFonts w:ascii="Courier New" w:hAnsi="Courier New" w:cs="Courier New"/>
                <w:b/>
                <w:sz w:val="16"/>
                <w:szCs w:val="16"/>
              </w:rPr>
              <w:t>Above</w:t>
            </w:r>
            <w:proofErr w:type="gramEnd"/>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$50 or </w:t>
            </w:r>
            <w:proofErr w:type="gramStart"/>
            <w:r>
              <w:rPr>
                <w:rFonts w:ascii="Courier New" w:hAnsi="Courier New" w:cs="Courier New"/>
                <w:b/>
                <w:sz w:val="16"/>
                <w:szCs w:val="16"/>
              </w:rPr>
              <w:t>Less</w:t>
            </w:r>
            <w:proofErr w:type="gramEnd"/>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proofErr w:type="gramStart"/>
      <w:r>
        <w:rPr>
          <w:rFonts w:ascii="Courier New" w:hAnsi="Courier New"/>
          <w:b/>
          <w:sz w:val="16"/>
          <w:u w:val="single"/>
        </w:rPr>
        <w:t>ALLOWANCE</w:t>
      </w:r>
      <w:proofErr w:type="gramEnd"/>
      <w:r>
        <w:rPr>
          <w:rFonts w:ascii="Courier New" w:hAnsi="Courier New"/>
          <w:b/>
          <w:sz w:val="16"/>
          <w:u w:val="single"/>
        </w:rPr>
        <w:t xml:space="preserv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proofErr w:type="gramStart"/>
      <w:r>
        <w:rPr>
          <w:rFonts w:ascii="Courier New" w:hAnsi="Courier New"/>
          <w:b/>
          <w:sz w:val="16"/>
          <w:u w:val="single"/>
        </w:rPr>
        <w:t>GENERAL</w:t>
      </w:r>
      <w:proofErr w:type="gramEnd"/>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a. the date the employee arrives at a new post (also see Section 053), except that no post allowance authorized under this section shall be paid during any period when an employee or family member is receiving payment of a temporary </w:t>
      </w:r>
      <w:proofErr w:type="gramStart"/>
      <w:r>
        <w:rPr>
          <w:rFonts w:ascii="Courier New" w:hAnsi="Courier New"/>
          <w:b/>
          <w:sz w:val="16"/>
        </w:rPr>
        <w:t>quarters</w:t>
      </w:r>
      <w:proofErr w:type="gramEnd"/>
      <w:r>
        <w:rPr>
          <w:rFonts w:ascii="Courier New" w:hAnsi="Courier New"/>
          <w:b/>
          <w:sz w:val="16"/>
        </w:rPr>
        <w:t xml:space="preserve">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b. the date the family arrives at the new post when the employee's arrival is delayed because of his/her being ordered to report at another place for consultation or detail and the family arrives at the new post before </w:t>
      </w:r>
      <w:proofErr w:type="gramStart"/>
      <w:r>
        <w:rPr>
          <w:rFonts w:ascii="Courier New" w:hAnsi="Courier New"/>
          <w:b/>
          <w:sz w:val="16"/>
        </w:rPr>
        <w:t>employee;</w:t>
      </w:r>
      <w:proofErr w:type="gramEnd"/>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the date of the employee's entrance on duty, if the employee is recruited at the </w:t>
      </w:r>
      <w:proofErr w:type="gramStart"/>
      <w:r>
        <w:rPr>
          <w:rFonts w:ascii="Courier New" w:hAnsi="Courier New"/>
          <w:b/>
          <w:sz w:val="16"/>
        </w:rPr>
        <w:t>post;</w:t>
      </w:r>
      <w:proofErr w:type="gramEnd"/>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a. the date the employee or family member occupies temporary quarters prior to departure and for which the temporary quarters subsistence allowance under Section 120 of these regulations is </w:t>
      </w:r>
      <w:proofErr w:type="gramStart"/>
      <w:r>
        <w:rPr>
          <w:rFonts w:ascii="Courier New" w:hAnsi="Courier New"/>
          <w:b/>
          <w:sz w:val="16"/>
        </w:rPr>
        <w:t>payable;</w:t>
      </w:r>
      <w:proofErr w:type="gramEnd"/>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b. the date the employee commences official travel under transfer, or combined leave and transfer </w:t>
      </w:r>
      <w:proofErr w:type="gramStart"/>
      <w:r>
        <w:rPr>
          <w:rFonts w:ascii="Courier New" w:hAnsi="Courier New"/>
          <w:b/>
          <w:sz w:val="16"/>
        </w:rPr>
        <w:t>order;</w:t>
      </w:r>
      <w:proofErr w:type="gramEnd"/>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a. the date he/she commences travel under such orders which authorize payment of travel per diem allowance, including home leave travel with return to post </w:t>
      </w:r>
      <w:proofErr w:type="gramStart"/>
      <w:r>
        <w:rPr>
          <w:rFonts w:ascii="Courier New" w:hAnsi="Courier New"/>
          <w:b/>
          <w:sz w:val="16"/>
        </w:rPr>
        <w:t>authorized;</w:t>
      </w:r>
      <w:proofErr w:type="gramEnd"/>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 xml:space="preserve">Employee </w:t>
      </w:r>
      <w:proofErr w:type="gramStart"/>
      <w:r>
        <w:rPr>
          <w:rFonts w:ascii="Courier New" w:hAnsi="Courier New"/>
          <w:b/>
          <w:sz w:val="16"/>
          <w:u w:val="single"/>
        </w:rPr>
        <w:t>With</w:t>
      </w:r>
      <w:proofErr w:type="gramEnd"/>
      <w:r>
        <w:rPr>
          <w:rFonts w:ascii="Courier New" w:hAnsi="Courier New"/>
          <w:b/>
          <w:sz w:val="16"/>
          <w:u w:val="single"/>
        </w:rPr>
        <w:t xml:space="preserve">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roofErr w:type="gramStart"/>
      <w:r>
        <w:rPr>
          <w:rFonts w:ascii="Courier New" w:hAnsi="Courier New"/>
          <w:b/>
          <w:sz w:val="16"/>
        </w:rPr>
        <w:t>);</w:t>
      </w:r>
      <w:proofErr w:type="gramEnd"/>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w:t>
      </w:r>
      <w:proofErr w:type="gramStart"/>
      <w:r>
        <w:rPr>
          <w:rFonts w:ascii="Courier New" w:hAnsi="Courier New"/>
          <w:b/>
          <w:sz w:val="16"/>
        </w:rPr>
        <w:t>in excess of</w:t>
      </w:r>
      <w:proofErr w:type="gramEnd"/>
      <w:r>
        <w:rPr>
          <w:rFonts w:ascii="Courier New" w:hAnsi="Courier New"/>
          <w:b/>
          <w:sz w:val="16"/>
        </w:rPr>
        <w:t xml:space="preserve">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roofErr w:type="gramStart"/>
      <w:r>
        <w:rPr>
          <w:rFonts w:ascii="Courier New" w:hAnsi="Courier New"/>
          <w:b/>
          <w:sz w:val="16"/>
        </w:rPr>
        <w:t>);</w:t>
      </w:r>
      <w:proofErr w:type="gramEnd"/>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w:t>
      </w:r>
      <w:proofErr w:type="gramStart"/>
      <w:r>
        <w:rPr>
          <w:rFonts w:ascii="Courier New" w:hAnsi="Courier New"/>
          <w:b/>
          <w:sz w:val="16"/>
        </w:rPr>
        <w:t>in excess of</w:t>
      </w:r>
      <w:proofErr w:type="gramEnd"/>
      <w:r>
        <w:rPr>
          <w:rFonts w:ascii="Courier New" w:hAnsi="Courier New"/>
          <w:b/>
          <w:sz w:val="16"/>
        </w:rPr>
        <w:t xml:space="preserve"> 30 days, the employee's post allowance shall be revised to the next lower family size rate.  When the child returns to the post for a period </w:t>
      </w:r>
      <w:proofErr w:type="gramStart"/>
      <w:r>
        <w:rPr>
          <w:rFonts w:ascii="Courier New" w:hAnsi="Courier New"/>
          <w:b/>
          <w:sz w:val="16"/>
        </w:rPr>
        <w:t>in excess of</w:t>
      </w:r>
      <w:proofErr w:type="gramEnd"/>
      <w:r>
        <w:rPr>
          <w:rFonts w:ascii="Courier New" w:hAnsi="Courier New"/>
          <w:b/>
          <w:sz w:val="16"/>
        </w:rPr>
        <w:t xml:space="preserve">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w:t>
      </w:r>
      <w:proofErr w:type="gramStart"/>
      <w:r w:rsidRPr="07F9E597">
        <w:rPr>
          <w:rFonts w:ascii="Courier New" w:hAnsi="Courier New"/>
          <w:b/>
          <w:bCs/>
          <w:sz w:val="16"/>
          <w:szCs w:val="16"/>
        </w:rPr>
        <w:t xml:space="preserve">cost of </w:t>
      </w:r>
      <w:r>
        <w:rPr>
          <w:rFonts w:ascii="Courier New" w:hAnsi="Courier New"/>
          <w:b/>
          <w:bCs/>
          <w:sz w:val="16"/>
          <w:szCs w:val="16"/>
        </w:rPr>
        <w:t>living</w:t>
      </w:r>
      <w:proofErr w:type="gramEnd"/>
      <w:r>
        <w:rPr>
          <w:rFonts w:ascii="Courier New" w:hAnsi="Courier New"/>
          <w:b/>
          <w:bCs/>
          <w:sz w:val="16"/>
          <w:szCs w:val="16"/>
        </w:rPr>
        <w:t xml:space="preserve">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w:t>
      </w:r>
      <w:proofErr w:type="gramStart"/>
      <w:r>
        <w:rPr>
          <w:rFonts w:ascii="Courier New" w:hAnsi="Courier New"/>
          <w:b/>
          <w:sz w:val="16"/>
        </w:rPr>
        <w:t>cost of living</w:t>
      </w:r>
      <w:proofErr w:type="gramEnd"/>
      <w:r>
        <w:rPr>
          <w:rFonts w:ascii="Courier New" w:hAnsi="Courier New"/>
          <w:b/>
          <w:sz w:val="16"/>
        </w:rPr>
        <w:t xml:space="preserve"> index as applied to the employee's spendable income.  Spendable income is defined as that portion of base salary available to the employee after typical deductions for Federal, </w:t>
      </w:r>
      <w:proofErr w:type="gramStart"/>
      <w:r>
        <w:rPr>
          <w:rFonts w:ascii="Courier New" w:hAnsi="Courier New"/>
          <w:b/>
          <w:sz w:val="16"/>
        </w:rPr>
        <w:t>State</w:t>
      </w:r>
      <w:proofErr w:type="gramEnd"/>
      <w:r>
        <w:rPr>
          <w:rFonts w:ascii="Courier New" w:hAnsi="Courier New"/>
          <w:b/>
          <w:sz w:val="16"/>
        </w:rPr>
        <w:t xml:space="preserve"> and local income taxes;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The following table shows how the </w:t>
      </w:r>
      <w:proofErr w:type="gramStart"/>
      <w:r>
        <w:rPr>
          <w:rFonts w:ascii="Courier New" w:hAnsi="Courier New"/>
          <w:b/>
          <w:sz w:val="16"/>
        </w:rPr>
        <w:t>cost of living</w:t>
      </w:r>
      <w:proofErr w:type="gramEnd"/>
      <w:r>
        <w:rPr>
          <w:rFonts w:ascii="Courier New" w:hAnsi="Courier New"/>
          <w:b/>
          <w:sz w:val="16"/>
        </w:rPr>
        <w:t xml:space="preserve">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State">
        <w:smartTag w:uri="urn:schemas-microsoft-com:office:smarttags" w:element="plac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 xml:space="preserve">The above post allowance classes represent the mid-points of the </w:t>
      </w:r>
      <w:proofErr w:type="gramStart"/>
      <w:r>
        <w:rPr>
          <w:rFonts w:ascii="Courier New" w:hAnsi="Courier New"/>
          <w:b/>
          <w:sz w:val="16"/>
        </w:rPr>
        <w:t>cost of living</w:t>
      </w:r>
      <w:proofErr w:type="gramEnd"/>
      <w:r>
        <w:rPr>
          <w:rFonts w:ascii="Courier New" w:hAnsi="Courier New"/>
          <w:b/>
          <w:sz w:val="16"/>
        </w:rPr>
        <w:t xml:space="preserve"> index ranges.  The index ranges were selected </w:t>
      </w:r>
      <w:proofErr w:type="gramStart"/>
      <w:r>
        <w:rPr>
          <w:rFonts w:ascii="Courier New" w:hAnsi="Courier New"/>
          <w:b/>
          <w:sz w:val="16"/>
        </w:rPr>
        <w:t>so as to</w:t>
      </w:r>
      <w:proofErr w:type="gramEnd"/>
      <w:r>
        <w:rPr>
          <w:rFonts w:ascii="Courier New" w:hAnsi="Courier New"/>
          <w:b/>
          <w:sz w:val="16"/>
        </w:rPr>
        <w:t xml:space="preserve"> provide increases of approximately five percent from the mid-point of one index range to the next.  (</w:t>
      </w:r>
      <w:proofErr w:type="gramStart"/>
      <w:r>
        <w:rPr>
          <w:rFonts w:ascii="Courier New" w:hAnsi="Courier New"/>
          <w:b/>
          <w:sz w:val="16"/>
        </w:rPr>
        <w:t>e.g.</w:t>
      </w:r>
      <w:proofErr w:type="gramEnd"/>
      <w:r>
        <w:rPr>
          <w:rFonts w:ascii="Courier New" w:hAnsi="Courier New"/>
          <w:b/>
          <w:sz w:val="16"/>
        </w:rPr>
        <w:t xml:space="preserve">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3420"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4EFE3746" w14:textId="77777777" w:rsidTr="00E84034">
        <w:trPr>
          <w:trHeight w:val="270"/>
        </w:trPr>
        <w:tc>
          <w:tcPr>
            <w:tcW w:w="2500" w:type="dxa"/>
            <w:tcBorders>
              <w:top w:val="nil"/>
              <w:left w:val="nil"/>
              <w:bottom w:val="nil"/>
              <w:right w:val="nil"/>
            </w:tcBorders>
            <w:shd w:val="clear" w:color="auto" w:fill="auto"/>
            <w:noWrap/>
            <w:vAlign w:val="bottom"/>
            <w:hideMark/>
          </w:tcPr>
          <w:p w14:paraId="1F660974" w14:textId="77777777" w:rsidR="00DE2B3C" w:rsidRPr="00693565" w:rsidRDefault="00DE2B3C" w:rsidP="00E84034">
            <w:pPr>
              <w:jc w:val="right"/>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288572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5E89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68D0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01B80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102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C8AE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E32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1CB4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E1089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1344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37AC7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DFC2B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3CF7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EA766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CC985F" w14:textId="77777777" w:rsidR="00DE2B3C" w:rsidRPr="00693565" w:rsidRDefault="00DE2B3C" w:rsidP="00E84034"/>
        </w:tc>
      </w:tr>
      <w:tr w:rsidR="00DE2B3C" w:rsidRPr="00693565" w14:paraId="370F40C7" w14:textId="77777777" w:rsidTr="00E84034">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760"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84034">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84034">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280"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84034">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280"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760"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760"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760"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760"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760"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760"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760"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760"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760"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760"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84034">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280"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DE2B3C" w:rsidRPr="00693565" w14:paraId="795CC2E2" w14:textId="77777777" w:rsidTr="00E84034">
        <w:trPr>
          <w:trHeight w:val="270"/>
        </w:trPr>
        <w:tc>
          <w:tcPr>
            <w:tcW w:w="2500" w:type="dxa"/>
            <w:tcBorders>
              <w:top w:val="nil"/>
              <w:left w:val="nil"/>
              <w:bottom w:val="nil"/>
              <w:right w:val="nil"/>
            </w:tcBorders>
            <w:shd w:val="clear" w:color="auto" w:fill="auto"/>
            <w:vAlign w:val="center"/>
            <w:hideMark/>
          </w:tcPr>
          <w:p w14:paraId="6CD2092C"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146,000 and over</w:t>
            </w:r>
          </w:p>
        </w:tc>
        <w:tc>
          <w:tcPr>
            <w:tcW w:w="280" w:type="dxa"/>
            <w:tcBorders>
              <w:top w:val="nil"/>
              <w:left w:val="nil"/>
              <w:bottom w:val="nil"/>
              <w:right w:val="nil"/>
            </w:tcBorders>
            <w:shd w:val="clear" w:color="auto" w:fill="auto"/>
            <w:vAlign w:val="center"/>
            <w:hideMark/>
          </w:tcPr>
          <w:p w14:paraId="50B6DBF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2224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w:t>
            </w:r>
          </w:p>
        </w:tc>
        <w:tc>
          <w:tcPr>
            <w:tcW w:w="760" w:type="dxa"/>
            <w:tcBorders>
              <w:top w:val="nil"/>
              <w:left w:val="nil"/>
              <w:bottom w:val="nil"/>
              <w:right w:val="nil"/>
            </w:tcBorders>
            <w:shd w:val="clear" w:color="auto" w:fill="auto"/>
            <w:noWrap/>
            <w:vAlign w:val="bottom"/>
            <w:hideMark/>
          </w:tcPr>
          <w:p w14:paraId="4920E9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w:t>
            </w:r>
          </w:p>
        </w:tc>
        <w:tc>
          <w:tcPr>
            <w:tcW w:w="760" w:type="dxa"/>
            <w:tcBorders>
              <w:top w:val="nil"/>
              <w:left w:val="nil"/>
              <w:bottom w:val="nil"/>
              <w:right w:val="nil"/>
            </w:tcBorders>
            <w:shd w:val="clear" w:color="auto" w:fill="auto"/>
            <w:noWrap/>
            <w:vAlign w:val="bottom"/>
            <w:hideMark/>
          </w:tcPr>
          <w:p w14:paraId="0E9E74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6FDC0D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9280</w:t>
            </w:r>
          </w:p>
        </w:tc>
        <w:tc>
          <w:tcPr>
            <w:tcW w:w="760" w:type="dxa"/>
            <w:tcBorders>
              <w:top w:val="nil"/>
              <w:left w:val="nil"/>
              <w:bottom w:val="nil"/>
              <w:right w:val="nil"/>
            </w:tcBorders>
            <w:shd w:val="clear" w:color="auto" w:fill="auto"/>
            <w:noWrap/>
            <w:vAlign w:val="bottom"/>
            <w:hideMark/>
          </w:tcPr>
          <w:p w14:paraId="67F2A3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626FE2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13920</w:t>
            </w:r>
          </w:p>
        </w:tc>
        <w:tc>
          <w:tcPr>
            <w:tcW w:w="760" w:type="dxa"/>
            <w:tcBorders>
              <w:top w:val="nil"/>
              <w:left w:val="nil"/>
              <w:bottom w:val="nil"/>
              <w:right w:val="nil"/>
            </w:tcBorders>
            <w:shd w:val="clear" w:color="auto" w:fill="auto"/>
            <w:noWrap/>
            <w:vAlign w:val="bottom"/>
            <w:hideMark/>
          </w:tcPr>
          <w:p w14:paraId="794EF3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16240</w:t>
            </w:r>
          </w:p>
        </w:tc>
        <w:tc>
          <w:tcPr>
            <w:tcW w:w="760" w:type="dxa"/>
            <w:tcBorders>
              <w:top w:val="nil"/>
              <w:left w:val="nil"/>
              <w:bottom w:val="nil"/>
              <w:right w:val="nil"/>
            </w:tcBorders>
            <w:shd w:val="clear" w:color="auto" w:fill="auto"/>
            <w:noWrap/>
            <w:vAlign w:val="bottom"/>
            <w:hideMark/>
          </w:tcPr>
          <w:p w14:paraId="64E419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19488</w:t>
            </w:r>
          </w:p>
        </w:tc>
        <w:tc>
          <w:tcPr>
            <w:tcW w:w="760" w:type="dxa"/>
            <w:tcBorders>
              <w:top w:val="nil"/>
              <w:left w:val="nil"/>
              <w:bottom w:val="nil"/>
              <w:right w:val="nil"/>
            </w:tcBorders>
            <w:shd w:val="clear" w:color="auto" w:fill="auto"/>
            <w:noWrap/>
            <w:vAlign w:val="bottom"/>
            <w:hideMark/>
          </w:tcPr>
          <w:p w14:paraId="1DB94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23200</w:t>
            </w:r>
          </w:p>
        </w:tc>
        <w:tc>
          <w:tcPr>
            <w:tcW w:w="760" w:type="dxa"/>
            <w:tcBorders>
              <w:top w:val="nil"/>
              <w:left w:val="nil"/>
              <w:bottom w:val="nil"/>
              <w:right w:val="nil"/>
            </w:tcBorders>
            <w:shd w:val="clear" w:color="auto" w:fill="auto"/>
            <w:noWrap/>
            <w:vAlign w:val="bottom"/>
            <w:hideMark/>
          </w:tcPr>
          <w:p w14:paraId="676287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49E74C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495C0A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37120</w:t>
            </w:r>
          </w:p>
        </w:tc>
        <w:tc>
          <w:tcPr>
            <w:tcW w:w="760" w:type="dxa"/>
            <w:tcBorders>
              <w:top w:val="nil"/>
              <w:left w:val="nil"/>
              <w:bottom w:val="nil"/>
              <w:right w:val="nil"/>
            </w:tcBorders>
            <w:shd w:val="clear" w:color="auto" w:fill="auto"/>
            <w:noWrap/>
            <w:vAlign w:val="bottom"/>
            <w:hideMark/>
          </w:tcPr>
          <w:p w14:paraId="6B08AA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467B0ADE"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46400</w:t>
            </w:r>
          </w:p>
        </w:tc>
      </w:tr>
      <w:tr w:rsidR="00DE2B3C" w:rsidRPr="00693565" w14:paraId="3FC2EA75" w14:textId="77777777" w:rsidTr="00E84034">
        <w:trPr>
          <w:trHeight w:val="270"/>
        </w:trPr>
        <w:tc>
          <w:tcPr>
            <w:tcW w:w="2500" w:type="dxa"/>
            <w:tcBorders>
              <w:top w:val="nil"/>
              <w:left w:val="nil"/>
              <w:bottom w:val="nil"/>
              <w:right w:val="nil"/>
            </w:tcBorders>
            <w:shd w:val="clear" w:color="auto" w:fill="auto"/>
            <w:vAlign w:val="center"/>
            <w:hideMark/>
          </w:tcPr>
          <w:p w14:paraId="76AD48F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280" w:type="dxa"/>
            <w:tcBorders>
              <w:top w:val="nil"/>
              <w:left w:val="nil"/>
              <w:bottom w:val="nil"/>
              <w:right w:val="nil"/>
            </w:tcBorders>
            <w:shd w:val="clear" w:color="auto" w:fill="auto"/>
            <w:vAlign w:val="center"/>
            <w:hideMark/>
          </w:tcPr>
          <w:p w14:paraId="70D434A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7F5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w:t>
            </w:r>
          </w:p>
        </w:tc>
        <w:tc>
          <w:tcPr>
            <w:tcW w:w="760" w:type="dxa"/>
            <w:tcBorders>
              <w:top w:val="nil"/>
              <w:left w:val="nil"/>
              <w:bottom w:val="nil"/>
              <w:right w:val="nil"/>
            </w:tcBorders>
            <w:shd w:val="clear" w:color="auto" w:fill="auto"/>
            <w:noWrap/>
            <w:vAlign w:val="bottom"/>
            <w:hideMark/>
          </w:tcPr>
          <w:p w14:paraId="3D4A5F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4510</w:t>
            </w:r>
          </w:p>
        </w:tc>
        <w:tc>
          <w:tcPr>
            <w:tcW w:w="760" w:type="dxa"/>
            <w:tcBorders>
              <w:top w:val="nil"/>
              <w:left w:val="nil"/>
              <w:bottom w:val="nil"/>
              <w:right w:val="nil"/>
            </w:tcBorders>
            <w:shd w:val="clear" w:color="auto" w:fill="auto"/>
            <w:noWrap/>
            <w:vAlign w:val="bottom"/>
            <w:hideMark/>
          </w:tcPr>
          <w:p w14:paraId="69363B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6765</w:t>
            </w:r>
          </w:p>
        </w:tc>
        <w:tc>
          <w:tcPr>
            <w:tcW w:w="760" w:type="dxa"/>
            <w:tcBorders>
              <w:top w:val="nil"/>
              <w:left w:val="nil"/>
              <w:bottom w:val="nil"/>
              <w:right w:val="nil"/>
            </w:tcBorders>
            <w:shd w:val="clear" w:color="auto" w:fill="auto"/>
            <w:noWrap/>
            <w:vAlign w:val="bottom"/>
            <w:hideMark/>
          </w:tcPr>
          <w:p w14:paraId="60A4D2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9020</w:t>
            </w:r>
          </w:p>
        </w:tc>
        <w:tc>
          <w:tcPr>
            <w:tcW w:w="760" w:type="dxa"/>
            <w:tcBorders>
              <w:top w:val="nil"/>
              <w:left w:val="nil"/>
              <w:bottom w:val="nil"/>
              <w:right w:val="nil"/>
            </w:tcBorders>
            <w:shd w:val="clear" w:color="auto" w:fill="auto"/>
            <w:noWrap/>
            <w:vAlign w:val="bottom"/>
            <w:hideMark/>
          </w:tcPr>
          <w:p w14:paraId="2E21D5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11275</w:t>
            </w:r>
          </w:p>
        </w:tc>
        <w:tc>
          <w:tcPr>
            <w:tcW w:w="760" w:type="dxa"/>
            <w:tcBorders>
              <w:top w:val="nil"/>
              <w:left w:val="nil"/>
              <w:bottom w:val="nil"/>
              <w:right w:val="nil"/>
            </w:tcBorders>
            <w:shd w:val="clear" w:color="auto" w:fill="auto"/>
            <w:noWrap/>
            <w:vAlign w:val="bottom"/>
            <w:hideMark/>
          </w:tcPr>
          <w:p w14:paraId="630B9F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13530</w:t>
            </w:r>
          </w:p>
        </w:tc>
        <w:tc>
          <w:tcPr>
            <w:tcW w:w="760" w:type="dxa"/>
            <w:tcBorders>
              <w:top w:val="nil"/>
              <w:left w:val="nil"/>
              <w:bottom w:val="nil"/>
              <w:right w:val="nil"/>
            </w:tcBorders>
            <w:shd w:val="clear" w:color="auto" w:fill="auto"/>
            <w:noWrap/>
            <w:vAlign w:val="bottom"/>
            <w:hideMark/>
          </w:tcPr>
          <w:p w14:paraId="4FE575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15785</w:t>
            </w:r>
          </w:p>
        </w:tc>
        <w:tc>
          <w:tcPr>
            <w:tcW w:w="760" w:type="dxa"/>
            <w:tcBorders>
              <w:top w:val="nil"/>
              <w:left w:val="nil"/>
              <w:bottom w:val="nil"/>
              <w:right w:val="nil"/>
            </w:tcBorders>
            <w:shd w:val="clear" w:color="auto" w:fill="auto"/>
            <w:noWrap/>
            <w:vAlign w:val="bottom"/>
            <w:hideMark/>
          </w:tcPr>
          <w:p w14:paraId="30E63D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18942</w:t>
            </w:r>
          </w:p>
        </w:tc>
        <w:tc>
          <w:tcPr>
            <w:tcW w:w="760" w:type="dxa"/>
            <w:tcBorders>
              <w:top w:val="nil"/>
              <w:left w:val="nil"/>
              <w:bottom w:val="nil"/>
              <w:right w:val="nil"/>
            </w:tcBorders>
            <w:shd w:val="clear" w:color="auto" w:fill="auto"/>
            <w:noWrap/>
            <w:vAlign w:val="bottom"/>
            <w:hideMark/>
          </w:tcPr>
          <w:p w14:paraId="0BE47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22550</w:t>
            </w:r>
          </w:p>
        </w:tc>
        <w:tc>
          <w:tcPr>
            <w:tcW w:w="760" w:type="dxa"/>
            <w:tcBorders>
              <w:top w:val="nil"/>
              <w:left w:val="nil"/>
              <w:bottom w:val="nil"/>
              <w:right w:val="nil"/>
            </w:tcBorders>
            <w:shd w:val="clear" w:color="auto" w:fill="auto"/>
            <w:noWrap/>
            <w:vAlign w:val="bottom"/>
            <w:hideMark/>
          </w:tcPr>
          <w:p w14:paraId="55FF86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27060</w:t>
            </w:r>
          </w:p>
        </w:tc>
        <w:tc>
          <w:tcPr>
            <w:tcW w:w="760" w:type="dxa"/>
            <w:tcBorders>
              <w:top w:val="nil"/>
              <w:left w:val="nil"/>
              <w:bottom w:val="nil"/>
              <w:right w:val="nil"/>
            </w:tcBorders>
            <w:shd w:val="clear" w:color="auto" w:fill="auto"/>
            <w:noWrap/>
            <w:vAlign w:val="bottom"/>
            <w:hideMark/>
          </w:tcPr>
          <w:p w14:paraId="46E5E4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31570</w:t>
            </w:r>
          </w:p>
        </w:tc>
        <w:tc>
          <w:tcPr>
            <w:tcW w:w="760" w:type="dxa"/>
            <w:tcBorders>
              <w:top w:val="nil"/>
              <w:left w:val="nil"/>
              <w:bottom w:val="nil"/>
              <w:right w:val="nil"/>
            </w:tcBorders>
            <w:shd w:val="clear" w:color="auto" w:fill="auto"/>
            <w:noWrap/>
            <w:vAlign w:val="bottom"/>
            <w:hideMark/>
          </w:tcPr>
          <w:p w14:paraId="7C779F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36080</w:t>
            </w:r>
          </w:p>
        </w:tc>
        <w:tc>
          <w:tcPr>
            <w:tcW w:w="760" w:type="dxa"/>
            <w:tcBorders>
              <w:top w:val="nil"/>
              <w:left w:val="nil"/>
              <w:bottom w:val="nil"/>
              <w:right w:val="nil"/>
            </w:tcBorders>
            <w:shd w:val="clear" w:color="auto" w:fill="auto"/>
            <w:noWrap/>
            <w:vAlign w:val="bottom"/>
            <w:hideMark/>
          </w:tcPr>
          <w:p w14:paraId="143B57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40590</w:t>
            </w:r>
          </w:p>
        </w:tc>
        <w:tc>
          <w:tcPr>
            <w:tcW w:w="760" w:type="dxa"/>
            <w:tcBorders>
              <w:top w:val="nil"/>
              <w:left w:val="nil"/>
              <w:bottom w:val="nil"/>
              <w:right w:val="nil"/>
            </w:tcBorders>
            <w:shd w:val="clear" w:color="auto" w:fill="auto"/>
            <w:noWrap/>
            <w:vAlign w:val="bottom"/>
            <w:hideMark/>
          </w:tcPr>
          <w:p w14:paraId="438AD2B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45100</w:t>
            </w:r>
          </w:p>
        </w:tc>
      </w:tr>
      <w:tr w:rsidR="00DE2B3C" w:rsidRPr="00693565" w14:paraId="7C0D88D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3A96FE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3601B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60ED01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w:t>
            </w:r>
          </w:p>
        </w:tc>
        <w:tc>
          <w:tcPr>
            <w:tcW w:w="760" w:type="dxa"/>
            <w:tcBorders>
              <w:top w:val="nil"/>
              <w:left w:val="nil"/>
              <w:bottom w:val="single" w:sz="4" w:space="0" w:color="auto"/>
              <w:right w:val="nil"/>
            </w:tcBorders>
            <w:shd w:val="clear" w:color="auto" w:fill="auto"/>
            <w:noWrap/>
            <w:vAlign w:val="bottom"/>
            <w:hideMark/>
          </w:tcPr>
          <w:p w14:paraId="7F513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4370</w:t>
            </w:r>
          </w:p>
        </w:tc>
        <w:tc>
          <w:tcPr>
            <w:tcW w:w="760" w:type="dxa"/>
            <w:tcBorders>
              <w:top w:val="nil"/>
              <w:left w:val="nil"/>
              <w:bottom w:val="single" w:sz="4" w:space="0" w:color="auto"/>
              <w:right w:val="nil"/>
            </w:tcBorders>
            <w:shd w:val="clear" w:color="auto" w:fill="auto"/>
            <w:noWrap/>
            <w:vAlign w:val="bottom"/>
            <w:hideMark/>
          </w:tcPr>
          <w:p w14:paraId="68C031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6555</w:t>
            </w:r>
          </w:p>
        </w:tc>
        <w:tc>
          <w:tcPr>
            <w:tcW w:w="760" w:type="dxa"/>
            <w:tcBorders>
              <w:top w:val="nil"/>
              <w:left w:val="nil"/>
              <w:bottom w:val="single" w:sz="4" w:space="0" w:color="auto"/>
              <w:right w:val="nil"/>
            </w:tcBorders>
            <w:shd w:val="clear" w:color="auto" w:fill="auto"/>
            <w:noWrap/>
            <w:vAlign w:val="bottom"/>
            <w:hideMark/>
          </w:tcPr>
          <w:p w14:paraId="3032BA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8740</w:t>
            </w:r>
          </w:p>
        </w:tc>
        <w:tc>
          <w:tcPr>
            <w:tcW w:w="760" w:type="dxa"/>
            <w:tcBorders>
              <w:top w:val="nil"/>
              <w:left w:val="nil"/>
              <w:bottom w:val="single" w:sz="4" w:space="0" w:color="auto"/>
              <w:right w:val="nil"/>
            </w:tcBorders>
            <w:shd w:val="clear" w:color="auto" w:fill="auto"/>
            <w:noWrap/>
            <w:vAlign w:val="bottom"/>
            <w:hideMark/>
          </w:tcPr>
          <w:p w14:paraId="251BC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10925</w:t>
            </w:r>
          </w:p>
        </w:tc>
        <w:tc>
          <w:tcPr>
            <w:tcW w:w="760" w:type="dxa"/>
            <w:tcBorders>
              <w:top w:val="nil"/>
              <w:left w:val="nil"/>
              <w:bottom w:val="single" w:sz="4" w:space="0" w:color="auto"/>
              <w:right w:val="nil"/>
            </w:tcBorders>
            <w:shd w:val="clear" w:color="auto" w:fill="auto"/>
            <w:noWrap/>
            <w:vAlign w:val="bottom"/>
            <w:hideMark/>
          </w:tcPr>
          <w:p w14:paraId="368100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13110</w:t>
            </w:r>
          </w:p>
        </w:tc>
        <w:tc>
          <w:tcPr>
            <w:tcW w:w="760" w:type="dxa"/>
            <w:tcBorders>
              <w:top w:val="nil"/>
              <w:left w:val="nil"/>
              <w:bottom w:val="single" w:sz="4" w:space="0" w:color="auto"/>
              <w:right w:val="nil"/>
            </w:tcBorders>
            <w:shd w:val="clear" w:color="auto" w:fill="auto"/>
            <w:noWrap/>
            <w:vAlign w:val="bottom"/>
            <w:hideMark/>
          </w:tcPr>
          <w:p w14:paraId="0E03AC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15295</w:t>
            </w:r>
          </w:p>
        </w:tc>
        <w:tc>
          <w:tcPr>
            <w:tcW w:w="760" w:type="dxa"/>
            <w:tcBorders>
              <w:top w:val="nil"/>
              <w:left w:val="nil"/>
              <w:bottom w:val="single" w:sz="4" w:space="0" w:color="auto"/>
              <w:right w:val="nil"/>
            </w:tcBorders>
            <w:shd w:val="clear" w:color="auto" w:fill="auto"/>
            <w:noWrap/>
            <w:vAlign w:val="bottom"/>
            <w:hideMark/>
          </w:tcPr>
          <w:p w14:paraId="3E0A6C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18354</w:t>
            </w:r>
          </w:p>
        </w:tc>
        <w:tc>
          <w:tcPr>
            <w:tcW w:w="760" w:type="dxa"/>
            <w:tcBorders>
              <w:top w:val="nil"/>
              <w:left w:val="nil"/>
              <w:bottom w:val="single" w:sz="4" w:space="0" w:color="auto"/>
              <w:right w:val="nil"/>
            </w:tcBorders>
            <w:shd w:val="clear" w:color="auto" w:fill="auto"/>
            <w:noWrap/>
            <w:vAlign w:val="bottom"/>
            <w:hideMark/>
          </w:tcPr>
          <w:p w14:paraId="30E6C8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21850</w:t>
            </w:r>
          </w:p>
        </w:tc>
        <w:tc>
          <w:tcPr>
            <w:tcW w:w="760" w:type="dxa"/>
            <w:tcBorders>
              <w:top w:val="nil"/>
              <w:left w:val="nil"/>
              <w:bottom w:val="single" w:sz="4" w:space="0" w:color="auto"/>
              <w:right w:val="nil"/>
            </w:tcBorders>
            <w:shd w:val="clear" w:color="auto" w:fill="auto"/>
            <w:noWrap/>
            <w:vAlign w:val="bottom"/>
            <w:hideMark/>
          </w:tcPr>
          <w:p w14:paraId="20B187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26220</w:t>
            </w:r>
          </w:p>
        </w:tc>
        <w:tc>
          <w:tcPr>
            <w:tcW w:w="760" w:type="dxa"/>
            <w:tcBorders>
              <w:top w:val="nil"/>
              <w:left w:val="nil"/>
              <w:bottom w:val="single" w:sz="4" w:space="0" w:color="auto"/>
              <w:right w:val="nil"/>
            </w:tcBorders>
            <w:shd w:val="clear" w:color="auto" w:fill="auto"/>
            <w:noWrap/>
            <w:vAlign w:val="bottom"/>
            <w:hideMark/>
          </w:tcPr>
          <w:p w14:paraId="55981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30590</w:t>
            </w:r>
          </w:p>
        </w:tc>
        <w:tc>
          <w:tcPr>
            <w:tcW w:w="760" w:type="dxa"/>
            <w:tcBorders>
              <w:top w:val="nil"/>
              <w:left w:val="nil"/>
              <w:bottom w:val="single" w:sz="4" w:space="0" w:color="auto"/>
              <w:right w:val="nil"/>
            </w:tcBorders>
            <w:shd w:val="clear" w:color="auto" w:fill="auto"/>
            <w:noWrap/>
            <w:vAlign w:val="bottom"/>
            <w:hideMark/>
          </w:tcPr>
          <w:p w14:paraId="4693F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34960</w:t>
            </w:r>
          </w:p>
        </w:tc>
        <w:tc>
          <w:tcPr>
            <w:tcW w:w="760" w:type="dxa"/>
            <w:tcBorders>
              <w:top w:val="nil"/>
              <w:left w:val="nil"/>
              <w:bottom w:val="single" w:sz="4" w:space="0" w:color="auto"/>
              <w:right w:val="nil"/>
            </w:tcBorders>
            <w:shd w:val="clear" w:color="auto" w:fill="auto"/>
            <w:noWrap/>
            <w:vAlign w:val="bottom"/>
            <w:hideMark/>
          </w:tcPr>
          <w:p w14:paraId="36197A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39330</w:t>
            </w:r>
          </w:p>
        </w:tc>
        <w:tc>
          <w:tcPr>
            <w:tcW w:w="760" w:type="dxa"/>
            <w:tcBorders>
              <w:top w:val="nil"/>
              <w:left w:val="nil"/>
              <w:bottom w:val="single" w:sz="4" w:space="0" w:color="auto"/>
              <w:right w:val="nil"/>
            </w:tcBorders>
            <w:shd w:val="clear" w:color="auto" w:fill="auto"/>
            <w:noWrap/>
            <w:vAlign w:val="bottom"/>
            <w:hideMark/>
          </w:tcPr>
          <w:p w14:paraId="0A6FBF6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43700</w:t>
            </w:r>
          </w:p>
        </w:tc>
      </w:tr>
      <w:tr w:rsidR="00DE2B3C" w:rsidRPr="00693565" w14:paraId="11AD76E5" w14:textId="77777777" w:rsidTr="00E84034">
        <w:trPr>
          <w:trHeight w:val="270"/>
        </w:trPr>
        <w:tc>
          <w:tcPr>
            <w:tcW w:w="2500" w:type="dxa"/>
            <w:tcBorders>
              <w:top w:val="nil"/>
              <w:left w:val="nil"/>
              <w:bottom w:val="nil"/>
              <w:right w:val="nil"/>
            </w:tcBorders>
            <w:shd w:val="clear" w:color="auto" w:fill="auto"/>
            <w:noWrap/>
            <w:vAlign w:val="bottom"/>
            <w:hideMark/>
          </w:tcPr>
          <w:p w14:paraId="2E48489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125,000 - 131,999</w:t>
            </w:r>
          </w:p>
        </w:tc>
        <w:tc>
          <w:tcPr>
            <w:tcW w:w="280" w:type="dxa"/>
            <w:tcBorders>
              <w:top w:val="nil"/>
              <w:left w:val="nil"/>
              <w:bottom w:val="nil"/>
              <w:right w:val="nil"/>
            </w:tcBorders>
            <w:shd w:val="clear" w:color="auto" w:fill="auto"/>
            <w:noWrap/>
            <w:vAlign w:val="bottom"/>
            <w:hideMark/>
          </w:tcPr>
          <w:p w14:paraId="2615E5F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124A4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w:t>
            </w:r>
          </w:p>
        </w:tc>
        <w:tc>
          <w:tcPr>
            <w:tcW w:w="760" w:type="dxa"/>
            <w:tcBorders>
              <w:top w:val="nil"/>
              <w:left w:val="nil"/>
              <w:bottom w:val="nil"/>
              <w:right w:val="nil"/>
            </w:tcBorders>
            <w:shd w:val="clear" w:color="auto" w:fill="auto"/>
            <w:noWrap/>
            <w:vAlign w:val="bottom"/>
            <w:hideMark/>
          </w:tcPr>
          <w:p w14:paraId="65BC26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4240</w:t>
            </w:r>
          </w:p>
        </w:tc>
        <w:tc>
          <w:tcPr>
            <w:tcW w:w="760" w:type="dxa"/>
            <w:tcBorders>
              <w:top w:val="nil"/>
              <w:left w:val="nil"/>
              <w:bottom w:val="nil"/>
              <w:right w:val="nil"/>
            </w:tcBorders>
            <w:shd w:val="clear" w:color="auto" w:fill="auto"/>
            <w:noWrap/>
            <w:vAlign w:val="bottom"/>
            <w:hideMark/>
          </w:tcPr>
          <w:p w14:paraId="7E1BCF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6360</w:t>
            </w:r>
          </w:p>
        </w:tc>
        <w:tc>
          <w:tcPr>
            <w:tcW w:w="760" w:type="dxa"/>
            <w:tcBorders>
              <w:top w:val="nil"/>
              <w:left w:val="nil"/>
              <w:bottom w:val="nil"/>
              <w:right w:val="nil"/>
            </w:tcBorders>
            <w:shd w:val="clear" w:color="auto" w:fill="auto"/>
            <w:noWrap/>
            <w:vAlign w:val="bottom"/>
            <w:hideMark/>
          </w:tcPr>
          <w:p w14:paraId="0BE7396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8480</w:t>
            </w:r>
          </w:p>
        </w:tc>
        <w:tc>
          <w:tcPr>
            <w:tcW w:w="760" w:type="dxa"/>
            <w:tcBorders>
              <w:top w:val="nil"/>
              <w:left w:val="nil"/>
              <w:bottom w:val="nil"/>
              <w:right w:val="nil"/>
            </w:tcBorders>
            <w:shd w:val="clear" w:color="auto" w:fill="auto"/>
            <w:noWrap/>
            <w:vAlign w:val="bottom"/>
            <w:hideMark/>
          </w:tcPr>
          <w:p w14:paraId="4090FD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10600</w:t>
            </w:r>
          </w:p>
        </w:tc>
        <w:tc>
          <w:tcPr>
            <w:tcW w:w="760" w:type="dxa"/>
            <w:tcBorders>
              <w:top w:val="nil"/>
              <w:left w:val="nil"/>
              <w:bottom w:val="nil"/>
              <w:right w:val="nil"/>
            </w:tcBorders>
            <w:shd w:val="clear" w:color="auto" w:fill="auto"/>
            <w:noWrap/>
            <w:vAlign w:val="bottom"/>
            <w:hideMark/>
          </w:tcPr>
          <w:p w14:paraId="15677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12720</w:t>
            </w:r>
          </w:p>
        </w:tc>
        <w:tc>
          <w:tcPr>
            <w:tcW w:w="760" w:type="dxa"/>
            <w:tcBorders>
              <w:top w:val="nil"/>
              <w:left w:val="nil"/>
              <w:bottom w:val="nil"/>
              <w:right w:val="nil"/>
            </w:tcBorders>
            <w:shd w:val="clear" w:color="auto" w:fill="auto"/>
            <w:noWrap/>
            <w:vAlign w:val="bottom"/>
            <w:hideMark/>
          </w:tcPr>
          <w:p w14:paraId="3D2E72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14840</w:t>
            </w:r>
          </w:p>
        </w:tc>
        <w:tc>
          <w:tcPr>
            <w:tcW w:w="760" w:type="dxa"/>
            <w:tcBorders>
              <w:top w:val="nil"/>
              <w:left w:val="nil"/>
              <w:bottom w:val="nil"/>
              <w:right w:val="nil"/>
            </w:tcBorders>
            <w:shd w:val="clear" w:color="auto" w:fill="auto"/>
            <w:noWrap/>
            <w:vAlign w:val="bottom"/>
            <w:hideMark/>
          </w:tcPr>
          <w:p w14:paraId="39F8A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17808</w:t>
            </w:r>
          </w:p>
        </w:tc>
        <w:tc>
          <w:tcPr>
            <w:tcW w:w="760" w:type="dxa"/>
            <w:tcBorders>
              <w:top w:val="nil"/>
              <w:left w:val="nil"/>
              <w:bottom w:val="nil"/>
              <w:right w:val="nil"/>
            </w:tcBorders>
            <w:shd w:val="clear" w:color="auto" w:fill="auto"/>
            <w:noWrap/>
            <w:vAlign w:val="bottom"/>
            <w:hideMark/>
          </w:tcPr>
          <w:p w14:paraId="14128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21200</w:t>
            </w:r>
          </w:p>
        </w:tc>
        <w:tc>
          <w:tcPr>
            <w:tcW w:w="760" w:type="dxa"/>
            <w:tcBorders>
              <w:top w:val="nil"/>
              <w:left w:val="nil"/>
              <w:bottom w:val="nil"/>
              <w:right w:val="nil"/>
            </w:tcBorders>
            <w:shd w:val="clear" w:color="auto" w:fill="auto"/>
            <w:noWrap/>
            <w:vAlign w:val="bottom"/>
            <w:hideMark/>
          </w:tcPr>
          <w:p w14:paraId="272676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25440</w:t>
            </w:r>
          </w:p>
        </w:tc>
        <w:tc>
          <w:tcPr>
            <w:tcW w:w="760" w:type="dxa"/>
            <w:tcBorders>
              <w:top w:val="nil"/>
              <w:left w:val="nil"/>
              <w:bottom w:val="nil"/>
              <w:right w:val="nil"/>
            </w:tcBorders>
            <w:shd w:val="clear" w:color="auto" w:fill="auto"/>
            <w:noWrap/>
            <w:vAlign w:val="bottom"/>
            <w:hideMark/>
          </w:tcPr>
          <w:p w14:paraId="0993EC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nil"/>
              <w:right w:val="nil"/>
            </w:tcBorders>
            <w:shd w:val="clear" w:color="auto" w:fill="auto"/>
            <w:noWrap/>
            <w:vAlign w:val="bottom"/>
            <w:hideMark/>
          </w:tcPr>
          <w:p w14:paraId="0AD6E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33920</w:t>
            </w:r>
          </w:p>
        </w:tc>
        <w:tc>
          <w:tcPr>
            <w:tcW w:w="760" w:type="dxa"/>
            <w:tcBorders>
              <w:top w:val="nil"/>
              <w:left w:val="nil"/>
              <w:bottom w:val="nil"/>
              <w:right w:val="nil"/>
            </w:tcBorders>
            <w:shd w:val="clear" w:color="auto" w:fill="auto"/>
            <w:noWrap/>
            <w:vAlign w:val="bottom"/>
            <w:hideMark/>
          </w:tcPr>
          <w:p w14:paraId="718D9B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609D680C"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42400</w:t>
            </w:r>
          </w:p>
        </w:tc>
      </w:tr>
      <w:tr w:rsidR="00DE2B3C" w:rsidRPr="00693565" w14:paraId="52943DC1" w14:textId="77777777" w:rsidTr="00E84034">
        <w:trPr>
          <w:trHeight w:val="270"/>
        </w:trPr>
        <w:tc>
          <w:tcPr>
            <w:tcW w:w="2500" w:type="dxa"/>
            <w:tcBorders>
              <w:top w:val="nil"/>
              <w:left w:val="nil"/>
              <w:bottom w:val="nil"/>
              <w:right w:val="nil"/>
            </w:tcBorders>
            <w:shd w:val="clear" w:color="auto" w:fill="auto"/>
            <w:noWrap/>
            <w:vAlign w:val="bottom"/>
            <w:hideMark/>
          </w:tcPr>
          <w:p w14:paraId="46B6DD3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118,000 - 124,999</w:t>
            </w:r>
          </w:p>
        </w:tc>
        <w:tc>
          <w:tcPr>
            <w:tcW w:w="280" w:type="dxa"/>
            <w:tcBorders>
              <w:top w:val="nil"/>
              <w:left w:val="nil"/>
              <w:bottom w:val="nil"/>
              <w:right w:val="nil"/>
            </w:tcBorders>
            <w:shd w:val="clear" w:color="auto" w:fill="auto"/>
            <w:noWrap/>
            <w:vAlign w:val="bottom"/>
            <w:hideMark/>
          </w:tcPr>
          <w:p w14:paraId="7050B53B"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34592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w:t>
            </w:r>
          </w:p>
        </w:tc>
        <w:tc>
          <w:tcPr>
            <w:tcW w:w="760" w:type="dxa"/>
            <w:tcBorders>
              <w:top w:val="nil"/>
              <w:left w:val="nil"/>
              <w:bottom w:val="nil"/>
              <w:right w:val="nil"/>
            </w:tcBorders>
            <w:shd w:val="clear" w:color="auto" w:fill="auto"/>
            <w:noWrap/>
            <w:vAlign w:val="bottom"/>
            <w:hideMark/>
          </w:tcPr>
          <w:p w14:paraId="7F0362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4090</w:t>
            </w:r>
          </w:p>
        </w:tc>
        <w:tc>
          <w:tcPr>
            <w:tcW w:w="760" w:type="dxa"/>
            <w:tcBorders>
              <w:top w:val="nil"/>
              <w:left w:val="nil"/>
              <w:bottom w:val="nil"/>
              <w:right w:val="nil"/>
            </w:tcBorders>
            <w:shd w:val="clear" w:color="auto" w:fill="auto"/>
            <w:noWrap/>
            <w:vAlign w:val="bottom"/>
            <w:hideMark/>
          </w:tcPr>
          <w:p w14:paraId="3FD8BF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6135</w:t>
            </w:r>
          </w:p>
        </w:tc>
        <w:tc>
          <w:tcPr>
            <w:tcW w:w="760" w:type="dxa"/>
            <w:tcBorders>
              <w:top w:val="nil"/>
              <w:left w:val="nil"/>
              <w:bottom w:val="nil"/>
              <w:right w:val="nil"/>
            </w:tcBorders>
            <w:shd w:val="clear" w:color="auto" w:fill="auto"/>
            <w:noWrap/>
            <w:vAlign w:val="bottom"/>
            <w:hideMark/>
          </w:tcPr>
          <w:p w14:paraId="7932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8180</w:t>
            </w:r>
          </w:p>
        </w:tc>
        <w:tc>
          <w:tcPr>
            <w:tcW w:w="760" w:type="dxa"/>
            <w:tcBorders>
              <w:top w:val="nil"/>
              <w:left w:val="nil"/>
              <w:bottom w:val="nil"/>
              <w:right w:val="nil"/>
            </w:tcBorders>
            <w:shd w:val="clear" w:color="auto" w:fill="auto"/>
            <w:noWrap/>
            <w:vAlign w:val="bottom"/>
            <w:hideMark/>
          </w:tcPr>
          <w:p w14:paraId="19CC0F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10225</w:t>
            </w:r>
          </w:p>
        </w:tc>
        <w:tc>
          <w:tcPr>
            <w:tcW w:w="760" w:type="dxa"/>
            <w:tcBorders>
              <w:top w:val="nil"/>
              <w:left w:val="nil"/>
              <w:bottom w:val="nil"/>
              <w:right w:val="nil"/>
            </w:tcBorders>
            <w:shd w:val="clear" w:color="auto" w:fill="auto"/>
            <w:noWrap/>
            <w:vAlign w:val="bottom"/>
            <w:hideMark/>
          </w:tcPr>
          <w:p w14:paraId="44780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12270</w:t>
            </w:r>
          </w:p>
        </w:tc>
        <w:tc>
          <w:tcPr>
            <w:tcW w:w="760" w:type="dxa"/>
            <w:tcBorders>
              <w:top w:val="nil"/>
              <w:left w:val="nil"/>
              <w:bottom w:val="nil"/>
              <w:right w:val="nil"/>
            </w:tcBorders>
            <w:shd w:val="clear" w:color="auto" w:fill="auto"/>
            <w:noWrap/>
            <w:vAlign w:val="bottom"/>
            <w:hideMark/>
          </w:tcPr>
          <w:p w14:paraId="4CE372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14315</w:t>
            </w:r>
          </w:p>
        </w:tc>
        <w:tc>
          <w:tcPr>
            <w:tcW w:w="760" w:type="dxa"/>
            <w:tcBorders>
              <w:top w:val="nil"/>
              <w:left w:val="nil"/>
              <w:bottom w:val="nil"/>
              <w:right w:val="nil"/>
            </w:tcBorders>
            <w:shd w:val="clear" w:color="auto" w:fill="auto"/>
            <w:noWrap/>
            <w:vAlign w:val="bottom"/>
            <w:hideMark/>
          </w:tcPr>
          <w:p w14:paraId="4CBABD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17178</w:t>
            </w:r>
          </w:p>
        </w:tc>
        <w:tc>
          <w:tcPr>
            <w:tcW w:w="760" w:type="dxa"/>
            <w:tcBorders>
              <w:top w:val="nil"/>
              <w:left w:val="nil"/>
              <w:bottom w:val="nil"/>
              <w:right w:val="nil"/>
            </w:tcBorders>
            <w:shd w:val="clear" w:color="auto" w:fill="auto"/>
            <w:noWrap/>
            <w:vAlign w:val="bottom"/>
            <w:hideMark/>
          </w:tcPr>
          <w:p w14:paraId="331758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20450</w:t>
            </w:r>
          </w:p>
        </w:tc>
        <w:tc>
          <w:tcPr>
            <w:tcW w:w="760" w:type="dxa"/>
            <w:tcBorders>
              <w:top w:val="nil"/>
              <w:left w:val="nil"/>
              <w:bottom w:val="nil"/>
              <w:right w:val="nil"/>
            </w:tcBorders>
            <w:shd w:val="clear" w:color="auto" w:fill="auto"/>
            <w:noWrap/>
            <w:vAlign w:val="bottom"/>
            <w:hideMark/>
          </w:tcPr>
          <w:p w14:paraId="21B455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24540</w:t>
            </w:r>
          </w:p>
        </w:tc>
        <w:tc>
          <w:tcPr>
            <w:tcW w:w="760" w:type="dxa"/>
            <w:tcBorders>
              <w:top w:val="nil"/>
              <w:left w:val="nil"/>
              <w:bottom w:val="nil"/>
              <w:right w:val="nil"/>
            </w:tcBorders>
            <w:shd w:val="clear" w:color="auto" w:fill="auto"/>
            <w:noWrap/>
            <w:vAlign w:val="bottom"/>
            <w:hideMark/>
          </w:tcPr>
          <w:p w14:paraId="1E523E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28630</w:t>
            </w:r>
          </w:p>
        </w:tc>
        <w:tc>
          <w:tcPr>
            <w:tcW w:w="760" w:type="dxa"/>
            <w:tcBorders>
              <w:top w:val="nil"/>
              <w:left w:val="nil"/>
              <w:bottom w:val="nil"/>
              <w:right w:val="nil"/>
            </w:tcBorders>
            <w:shd w:val="clear" w:color="auto" w:fill="auto"/>
            <w:noWrap/>
            <w:vAlign w:val="bottom"/>
            <w:hideMark/>
          </w:tcPr>
          <w:p w14:paraId="5440B5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32720</w:t>
            </w:r>
          </w:p>
        </w:tc>
        <w:tc>
          <w:tcPr>
            <w:tcW w:w="760" w:type="dxa"/>
            <w:tcBorders>
              <w:top w:val="nil"/>
              <w:left w:val="nil"/>
              <w:bottom w:val="nil"/>
              <w:right w:val="nil"/>
            </w:tcBorders>
            <w:shd w:val="clear" w:color="auto" w:fill="auto"/>
            <w:noWrap/>
            <w:vAlign w:val="bottom"/>
            <w:hideMark/>
          </w:tcPr>
          <w:p w14:paraId="5174B7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36810</w:t>
            </w:r>
          </w:p>
        </w:tc>
        <w:tc>
          <w:tcPr>
            <w:tcW w:w="760" w:type="dxa"/>
            <w:tcBorders>
              <w:top w:val="nil"/>
              <w:left w:val="nil"/>
              <w:bottom w:val="nil"/>
              <w:right w:val="nil"/>
            </w:tcBorders>
            <w:shd w:val="clear" w:color="auto" w:fill="auto"/>
            <w:noWrap/>
            <w:vAlign w:val="bottom"/>
            <w:hideMark/>
          </w:tcPr>
          <w:p w14:paraId="05C0DAB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40900</w:t>
            </w:r>
          </w:p>
        </w:tc>
      </w:tr>
      <w:tr w:rsidR="00DE2B3C" w:rsidRPr="00693565" w14:paraId="18E5551F" w14:textId="77777777" w:rsidTr="00E84034">
        <w:trPr>
          <w:trHeight w:val="270"/>
        </w:trPr>
        <w:tc>
          <w:tcPr>
            <w:tcW w:w="2500" w:type="dxa"/>
            <w:tcBorders>
              <w:top w:val="nil"/>
              <w:left w:val="nil"/>
              <w:bottom w:val="nil"/>
              <w:right w:val="nil"/>
            </w:tcBorders>
            <w:shd w:val="clear" w:color="auto" w:fill="auto"/>
            <w:noWrap/>
            <w:vAlign w:val="bottom"/>
            <w:hideMark/>
          </w:tcPr>
          <w:p w14:paraId="1C11FEB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112,000 - 117,999</w:t>
            </w:r>
          </w:p>
        </w:tc>
        <w:tc>
          <w:tcPr>
            <w:tcW w:w="280" w:type="dxa"/>
            <w:tcBorders>
              <w:top w:val="nil"/>
              <w:left w:val="nil"/>
              <w:bottom w:val="nil"/>
              <w:right w:val="nil"/>
            </w:tcBorders>
            <w:shd w:val="clear" w:color="auto" w:fill="auto"/>
            <w:noWrap/>
            <w:vAlign w:val="bottom"/>
            <w:hideMark/>
          </w:tcPr>
          <w:p w14:paraId="79647D2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F222B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w:t>
            </w:r>
          </w:p>
        </w:tc>
        <w:tc>
          <w:tcPr>
            <w:tcW w:w="760" w:type="dxa"/>
            <w:tcBorders>
              <w:top w:val="nil"/>
              <w:left w:val="nil"/>
              <w:bottom w:val="nil"/>
              <w:right w:val="nil"/>
            </w:tcBorders>
            <w:shd w:val="clear" w:color="auto" w:fill="auto"/>
            <w:noWrap/>
            <w:vAlign w:val="bottom"/>
            <w:hideMark/>
          </w:tcPr>
          <w:p w14:paraId="7CEB51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nil"/>
              <w:right w:val="nil"/>
            </w:tcBorders>
            <w:shd w:val="clear" w:color="auto" w:fill="auto"/>
            <w:noWrap/>
            <w:vAlign w:val="bottom"/>
            <w:hideMark/>
          </w:tcPr>
          <w:p w14:paraId="6A901B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3572A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nil"/>
              <w:right w:val="nil"/>
            </w:tcBorders>
            <w:shd w:val="clear" w:color="auto" w:fill="auto"/>
            <w:noWrap/>
            <w:vAlign w:val="bottom"/>
            <w:hideMark/>
          </w:tcPr>
          <w:p w14:paraId="0AD54E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342F98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11880</w:t>
            </w:r>
          </w:p>
        </w:tc>
        <w:tc>
          <w:tcPr>
            <w:tcW w:w="760" w:type="dxa"/>
            <w:tcBorders>
              <w:top w:val="nil"/>
              <w:left w:val="nil"/>
              <w:bottom w:val="nil"/>
              <w:right w:val="nil"/>
            </w:tcBorders>
            <w:shd w:val="clear" w:color="auto" w:fill="auto"/>
            <w:noWrap/>
            <w:vAlign w:val="bottom"/>
            <w:hideMark/>
          </w:tcPr>
          <w:p w14:paraId="20F750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AE10C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16632</w:t>
            </w:r>
          </w:p>
        </w:tc>
        <w:tc>
          <w:tcPr>
            <w:tcW w:w="760" w:type="dxa"/>
            <w:tcBorders>
              <w:top w:val="nil"/>
              <w:left w:val="nil"/>
              <w:bottom w:val="nil"/>
              <w:right w:val="nil"/>
            </w:tcBorders>
            <w:shd w:val="clear" w:color="auto" w:fill="auto"/>
            <w:noWrap/>
            <w:vAlign w:val="bottom"/>
            <w:hideMark/>
          </w:tcPr>
          <w:p w14:paraId="36AB1E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5DCED3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628EE8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1F73C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nil"/>
              <w:right w:val="nil"/>
            </w:tcBorders>
            <w:shd w:val="clear" w:color="auto" w:fill="auto"/>
            <w:noWrap/>
            <w:vAlign w:val="bottom"/>
            <w:hideMark/>
          </w:tcPr>
          <w:p w14:paraId="37A7B3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35640</w:t>
            </w:r>
          </w:p>
        </w:tc>
        <w:tc>
          <w:tcPr>
            <w:tcW w:w="760" w:type="dxa"/>
            <w:tcBorders>
              <w:top w:val="nil"/>
              <w:left w:val="nil"/>
              <w:bottom w:val="nil"/>
              <w:right w:val="nil"/>
            </w:tcBorders>
            <w:shd w:val="clear" w:color="auto" w:fill="auto"/>
            <w:noWrap/>
            <w:vAlign w:val="bottom"/>
            <w:hideMark/>
          </w:tcPr>
          <w:p w14:paraId="37998DE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39600</w:t>
            </w:r>
          </w:p>
        </w:tc>
      </w:tr>
      <w:tr w:rsidR="00DE2B3C" w:rsidRPr="00693565" w14:paraId="03015190" w14:textId="77777777" w:rsidTr="00E84034">
        <w:trPr>
          <w:trHeight w:val="270"/>
        </w:trPr>
        <w:tc>
          <w:tcPr>
            <w:tcW w:w="2500" w:type="dxa"/>
            <w:tcBorders>
              <w:top w:val="nil"/>
              <w:left w:val="nil"/>
              <w:bottom w:val="nil"/>
              <w:right w:val="nil"/>
            </w:tcBorders>
            <w:shd w:val="clear" w:color="auto" w:fill="auto"/>
            <w:noWrap/>
            <w:vAlign w:val="bottom"/>
            <w:hideMark/>
          </w:tcPr>
          <w:p w14:paraId="30FF5251"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106,000 - 111,999</w:t>
            </w:r>
          </w:p>
        </w:tc>
        <w:tc>
          <w:tcPr>
            <w:tcW w:w="280" w:type="dxa"/>
            <w:tcBorders>
              <w:top w:val="nil"/>
              <w:left w:val="nil"/>
              <w:bottom w:val="nil"/>
              <w:right w:val="nil"/>
            </w:tcBorders>
            <w:shd w:val="clear" w:color="auto" w:fill="auto"/>
            <w:noWrap/>
            <w:vAlign w:val="bottom"/>
            <w:hideMark/>
          </w:tcPr>
          <w:p w14:paraId="4E05AEE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B1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w:t>
            </w:r>
          </w:p>
        </w:tc>
        <w:tc>
          <w:tcPr>
            <w:tcW w:w="760" w:type="dxa"/>
            <w:tcBorders>
              <w:top w:val="nil"/>
              <w:left w:val="nil"/>
              <w:bottom w:val="nil"/>
              <w:right w:val="nil"/>
            </w:tcBorders>
            <w:shd w:val="clear" w:color="auto" w:fill="auto"/>
            <w:noWrap/>
            <w:vAlign w:val="bottom"/>
            <w:hideMark/>
          </w:tcPr>
          <w:p w14:paraId="5CD2C6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3830</w:t>
            </w:r>
          </w:p>
        </w:tc>
        <w:tc>
          <w:tcPr>
            <w:tcW w:w="760" w:type="dxa"/>
            <w:tcBorders>
              <w:top w:val="nil"/>
              <w:left w:val="nil"/>
              <w:bottom w:val="nil"/>
              <w:right w:val="nil"/>
            </w:tcBorders>
            <w:shd w:val="clear" w:color="auto" w:fill="auto"/>
            <w:noWrap/>
            <w:vAlign w:val="bottom"/>
            <w:hideMark/>
          </w:tcPr>
          <w:p w14:paraId="1D216E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5745</w:t>
            </w:r>
          </w:p>
        </w:tc>
        <w:tc>
          <w:tcPr>
            <w:tcW w:w="760" w:type="dxa"/>
            <w:tcBorders>
              <w:top w:val="nil"/>
              <w:left w:val="nil"/>
              <w:bottom w:val="nil"/>
              <w:right w:val="nil"/>
            </w:tcBorders>
            <w:shd w:val="clear" w:color="auto" w:fill="auto"/>
            <w:noWrap/>
            <w:vAlign w:val="bottom"/>
            <w:hideMark/>
          </w:tcPr>
          <w:p w14:paraId="2686EE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7660</w:t>
            </w:r>
          </w:p>
        </w:tc>
        <w:tc>
          <w:tcPr>
            <w:tcW w:w="760" w:type="dxa"/>
            <w:tcBorders>
              <w:top w:val="nil"/>
              <w:left w:val="nil"/>
              <w:bottom w:val="nil"/>
              <w:right w:val="nil"/>
            </w:tcBorders>
            <w:shd w:val="clear" w:color="auto" w:fill="auto"/>
            <w:noWrap/>
            <w:vAlign w:val="bottom"/>
            <w:hideMark/>
          </w:tcPr>
          <w:p w14:paraId="21706E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9575</w:t>
            </w:r>
          </w:p>
        </w:tc>
        <w:tc>
          <w:tcPr>
            <w:tcW w:w="760" w:type="dxa"/>
            <w:tcBorders>
              <w:top w:val="nil"/>
              <w:left w:val="nil"/>
              <w:bottom w:val="nil"/>
              <w:right w:val="nil"/>
            </w:tcBorders>
            <w:shd w:val="clear" w:color="auto" w:fill="auto"/>
            <w:noWrap/>
            <w:vAlign w:val="bottom"/>
            <w:hideMark/>
          </w:tcPr>
          <w:p w14:paraId="7146CB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11490</w:t>
            </w:r>
          </w:p>
        </w:tc>
        <w:tc>
          <w:tcPr>
            <w:tcW w:w="760" w:type="dxa"/>
            <w:tcBorders>
              <w:top w:val="nil"/>
              <w:left w:val="nil"/>
              <w:bottom w:val="nil"/>
              <w:right w:val="nil"/>
            </w:tcBorders>
            <w:shd w:val="clear" w:color="auto" w:fill="auto"/>
            <w:noWrap/>
            <w:vAlign w:val="bottom"/>
            <w:hideMark/>
          </w:tcPr>
          <w:p w14:paraId="4400F9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13405</w:t>
            </w:r>
          </w:p>
        </w:tc>
        <w:tc>
          <w:tcPr>
            <w:tcW w:w="760" w:type="dxa"/>
            <w:tcBorders>
              <w:top w:val="nil"/>
              <w:left w:val="nil"/>
              <w:bottom w:val="nil"/>
              <w:right w:val="nil"/>
            </w:tcBorders>
            <w:shd w:val="clear" w:color="auto" w:fill="auto"/>
            <w:noWrap/>
            <w:vAlign w:val="bottom"/>
            <w:hideMark/>
          </w:tcPr>
          <w:p w14:paraId="7482B9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16086</w:t>
            </w:r>
          </w:p>
        </w:tc>
        <w:tc>
          <w:tcPr>
            <w:tcW w:w="760" w:type="dxa"/>
            <w:tcBorders>
              <w:top w:val="nil"/>
              <w:left w:val="nil"/>
              <w:bottom w:val="nil"/>
              <w:right w:val="nil"/>
            </w:tcBorders>
            <w:shd w:val="clear" w:color="auto" w:fill="auto"/>
            <w:noWrap/>
            <w:vAlign w:val="bottom"/>
            <w:hideMark/>
          </w:tcPr>
          <w:p w14:paraId="56254A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19150</w:t>
            </w:r>
          </w:p>
        </w:tc>
        <w:tc>
          <w:tcPr>
            <w:tcW w:w="760" w:type="dxa"/>
            <w:tcBorders>
              <w:top w:val="nil"/>
              <w:left w:val="nil"/>
              <w:bottom w:val="nil"/>
              <w:right w:val="nil"/>
            </w:tcBorders>
            <w:shd w:val="clear" w:color="auto" w:fill="auto"/>
            <w:noWrap/>
            <w:vAlign w:val="bottom"/>
            <w:hideMark/>
          </w:tcPr>
          <w:p w14:paraId="6F9DFC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22980</w:t>
            </w:r>
          </w:p>
        </w:tc>
        <w:tc>
          <w:tcPr>
            <w:tcW w:w="760" w:type="dxa"/>
            <w:tcBorders>
              <w:top w:val="nil"/>
              <w:left w:val="nil"/>
              <w:bottom w:val="nil"/>
              <w:right w:val="nil"/>
            </w:tcBorders>
            <w:shd w:val="clear" w:color="auto" w:fill="auto"/>
            <w:noWrap/>
            <w:vAlign w:val="bottom"/>
            <w:hideMark/>
          </w:tcPr>
          <w:p w14:paraId="1AF7000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26810</w:t>
            </w:r>
          </w:p>
        </w:tc>
        <w:tc>
          <w:tcPr>
            <w:tcW w:w="760" w:type="dxa"/>
            <w:tcBorders>
              <w:top w:val="nil"/>
              <w:left w:val="nil"/>
              <w:bottom w:val="nil"/>
              <w:right w:val="nil"/>
            </w:tcBorders>
            <w:shd w:val="clear" w:color="auto" w:fill="auto"/>
            <w:noWrap/>
            <w:vAlign w:val="bottom"/>
            <w:hideMark/>
          </w:tcPr>
          <w:p w14:paraId="10C843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30640</w:t>
            </w:r>
          </w:p>
        </w:tc>
        <w:tc>
          <w:tcPr>
            <w:tcW w:w="760" w:type="dxa"/>
            <w:tcBorders>
              <w:top w:val="nil"/>
              <w:left w:val="nil"/>
              <w:bottom w:val="nil"/>
              <w:right w:val="nil"/>
            </w:tcBorders>
            <w:shd w:val="clear" w:color="auto" w:fill="auto"/>
            <w:noWrap/>
            <w:vAlign w:val="bottom"/>
            <w:hideMark/>
          </w:tcPr>
          <w:p w14:paraId="6DC0A9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34470</w:t>
            </w:r>
          </w:p>
        </w:tc>
        <w:tc>
          <w:tcPr>
            <w:tcW w:w="760" w:type="dxa"/>
            <w:tcBorders>
              <w:top w:val="nil"/>
              <w:left w:val="nil"/>
              <w:bottom w:val="nil"/>
              <w:right w:val="nil"/>
            </w:tcBorders>
            <w:shd w:val="clear" w:color="auto" w:fill="auto"/>
            <w:noWrap/>
            <w:vAlign w:val="bottom"/>
            <w:hideMark/>
          </w:tcPr>
          <w:p w14:paraId="1328102D"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38300</w:t>
            </w:r>
          </w:p>
        </w:tc>
      </w:tr>
      <w:tr w:rsidR="00DE2B3C" w:rsidRPr="00693565" w14:paraId="7C604BA1"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A2B22A"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099DF9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A233E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w:t>
            </w:r>
          </w:p>
        </w:tc>
        <w:tc>
          <w:tcPr>
            <w:tcW w:w="760" w:type="dxa"/>
            <w:tcBorders>
              <w:top w:val="nil"/>
              <w:left w:val="nil"/>
              <w:bottom w:val="nil"/>
              <w:right w:val="nil"/>
            </w:tcBorders>
            <w:shd w:val="clear" w:color="auto" w:fill="auto"/>
            <w:noWrap/>
            <w:vAlign w:val="bottom"/>
            <w:hideMark/>
          </w:tcPr>
          <w:p w14:paraId="751A1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3710</w:t>
            </w:r>
          </w:p>
        </w:tc>
        <w:tc>
          <w:tcPr>
            <w:tcW w:w="760" w:type="dxa"/>
            <w:tcBorders>
              <w:top w:val="nil"/>
              <w:left w:val="nil"/>
              <w:bottom w:val="single" w:sz="4" w:space="0" w:color="auto"/>
              <w:right w:val="nil"/>
            </w:tcBorders>
            <w:shd w:val="clear" w:color="auto" w:fill="auto"/>
            <w:noWrap/>
            <w:vAlign w:val="bottom"/>
            <w:hideMark/>
          </w:tcPr>
          <w:p w14:paraId="049AB8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5565</w:t>
            </w:r>
          </w:p>
        </w:tc>
        <w:tc>
          <w:tcPr>
            <w:tcW w:w="760" w:type="dxa"/>
            <w:tcBorders>
              <w:top w:val="nil"/>
              <w:left w:val="nil"/>
              <w:bottom w:val="single" w:sz="4" w:space="0" w:color="auto"/>
              <w:right w:val="nil"/>
            </w:tcBorders>
            <w:shd w:val="clear" w:color="auto" w:fill="auto"/>
            <w:noWrap/>
            <w:vAlign w:val="bottom"/>
            <w:hideMark/>
          </w:tcPr>
          <w:p w14:paraId="3E96B4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7420</w:t>
            </w:r>
          </w:p>
        </w:tc>
        <w:tc>
          <w:tcPr>
            <w:tcW w:w="760" w:type="dxa"/>
            <w:tcBorders>
              <w:top w:val="nil"/>
              <w:left w:val="nil"/>
              <w:bottom w:val="single" w:sz="4" w:space="0" w:color="auto"/>
              <w:right w:val="nil"/>
            </w:tcBorders>
            <w:shd w:val="clear" w:color="auto" w:fill="auto"/>
            <w:noWrap/>
            <w:vAlign w:val="bottom"/>
            <w:hideMark/>
          </w:tcPr>
          <w:p w14:paraId="369BB0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9275</w:t>
            </w:r>
          </w:p>
        </w:tc>
        <w:tc>
          <w:tcPr>
            <w:tcW w:w="760" w:type="dxa"/>
            <w:tcBorders>
              <w:top w:val="nil"/>
              <w:left w:val="nil"/>
              <w:bottom w:val="single" w:sz="4" w:space="0" w:color="auto"/>
              <w:right w:val="nil"/>
            </w:tcBorders>
            <w:shd w:val="clear" w:color="auto" w:fill="auto"/>
            <w:noWrap/>
            <w:vAlign w:val="bottom"/>
            <w:hideMark/>
          </w:tcPr>
          <w:p w14:paraId="0DD759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11130</w:t>
            </w:r>
          </w:p>
        </w:tc>
        <w:tc>
          <w:tcPr>
            <w:tcW w:w="760" w:type="dxa"/>
            <w:tcBorders>
              <w:top w:val="nil"/>
              <w:left w:val="nil"/>
              <w:bottom w:val="single" w:sz="4" w:space="0" w:color="auto"/>
              <w:right w:val="nil"/>
            </w:tcBorders>
            <w:shd w:val="clear" w:color="auto" w:fill="auto"/>
            <w:noWrap/>
            <w:vAlign w:val="bottom"/>
            <w:hideMark/>
          </w:tcPr>
          <w:p w14:paraId="199E3C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12985</w:t>
            </w:r>
          </w:p>
        </w:tc>
        <w:tc>
          <w:tcPr>
            <w:tcW w:w="760" w:type="dxa"/>
            <w:tcBorders>
              <w:top w:val="nil"/>
              <w:left w:val="nil"/>
              <w:bottom w:val="single" w:sz="4" w:space="0" w:color="auto"/>
              <w:right w:val="nil"/>
            </w:tcBorders>
            <w:shd w:val="clear" w:color="auto" w:fill="auto"/>
            <w:noWrap/>
            <w:vAlign w:val="bottom"/>
            <w:hideMark/>
          </w:tcPr>
          <w:p w14:paraId="6676CD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15582</w:t>
            </w:r>
          </w:p>
        </w:tc>
        <w:tc>
          <w:tcPr>
            <w:tcW w:w="760" w:type="dxa"/>
            <w:tcBorders>
              <w:top w:val="nil"/>
              <w:left w:val="nil"/>
              <w:bottom w:val="single" w:sz="4" w:space="0" w:color="auto"/>
              <w:right w:val="nil"/>
            </w:tcBorders>
            <w:shd w:val="clear" w:color="auto" w:fill="auto"/>
            <w:noWrap/>
            <w:vAlign w:val="bottom"/>
            <w:hideMark/>
          </w:tcPr>
          <w:p w14:paraId="76B3DB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18550</w:t>
            </w:r>
          </w:p>
        </w:tc>
        <w:tc>
          <w:tcPr>
            <w:tcW w:w="760" w:type="dxa"/>
            <w:tcBorders>
              <w:top w:val="nil"/>
              <w:left w:val="nil"/>
              <w:bottom w:val="single" w:sz="4" w:space="0" w:color="auto"/>
              <w:right w:val="nil"/>
            </w:tcBorders>
            <w:shd w:val="clear" w:color="auto" w:fill="auto"/>
            <w:noWrap/>
            <w:vAlign w:val="bottom"/>
            <w:hideMark/>
          </w:tcPr>
          <w:p w14:paraId="6CF16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22260</w:t>
            </w:r>
          </w:p>
        </w:tc>
        <w:tc>
          <w:tcPr>
            <w:tcW w:w="760" w:type="dxa"/>
            <w:tcBorders>
              <w:top w:val="nil"/>
              <w:left w:val="nil"/>
              <w:bottom w:val="single" w:sz="4" w:space="0" w:color="auto"/>
              <w:right w:val="nil"/>
            </w:tcBorders>
            <w:shd w:val="clear" w:color="auto" w:fill="auto"/>
            <w:noWrap/>
            <w:vAlign w:val="bottom"/>
            <w:hideMark/>
          </w:tcPr>
          <w:p w14:paraId="04915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25970</w:t>
            </w:r>
          </w:p>
        </w:tc>
        <w:tc>
          <w:tcPr>
            <w:tcW w:w="760" w:type="dxa"/>
            <w:tcBorders>
              <w:top w:val="nil"/>
              <w:left w:val="nil"/>
              <w:bottom w:val="single" w:sz="4" w:space="0" w:color="auto"/>
              <w:right w:val="nil"/>
            </w:tcBorders>
            <w:shd w:val="clear" w:color="auto" w:fill="auto"/>
            <w:noWrap/>
            <w:vAlign w:val="bottom"/>
            <w:hideMark/>
          </w:tcPr>
          <w:p w14:paraId="57029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29680</w:t>
            </w:r>
          </w:p>
        </w:tc>
        <w:tc>
          <w:tcPr>
            <w:tcW w:w="760" w:type="dxa"/>
            <w:tcBorders>
              <w:top w:val="nil"/>
              <w:left w:val="nil"/>
              <w:bottom w:val="single" w:sz="4" w:space="0" w:color="auto"/>
              <w:right w:val="nil"/>
            </w:tcBorders>
            <w:shd w:val="clear" w:color="auto" w:fill="auto"/>
            <w:noWrap/>
            <w:vAlign w:val="bottom"/>
            <w:hideMark/>
          </w:tcPr>
          <w:p w14:paraId="1AAA67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single" w:sz="4" w:space="0" w:color="auto"/>
              <w:right w:val="nil"/>
            </w:tcBorders>
            <w:shd w:val="clear" w:color="auto" w:fill="auto"/>
            <w:noWrap/>
            <w:vAlign w:val="bottom"/>
            <w:hideMark/>
          </w:tcPr>
          <w:p w14:paraId="164F5443"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37100</w:t>
            </w:r>
          </w:p>
        </w:tc>
      </w:tr>
      <w:tr w:rsidR="00DE2B3C" w:rsidRPr="00693565" w14:paraId="789B20DF" w14:textId="77777777" w:rsidTr="00E84034">
        <w:trPr>
          <w:trHeight w:val="270"/>
        </w:trPr>
        <w:tc>
          <w:tcPr>
            <w:tcW w:w="2500" w:type="dxa"/>
            <w:tcBorders>
              <w:top w:val="nil"/>
              <w:left w:val="nil"/>
              <w:bottom w:val="nil"/>
              <w:right w:val="nil"/>
            </w:tcBorders>
            <w:shd w:val="clear" w:color="auto" w:fill="auto"/>
            <w:noWrap/>
            <w:vAlign w:val="bottom"/>
            <w:hideMark/>
          </w:tcPr>
          <w:p w14:paraId="15424FA9"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95,000 - 99,999</w:t>
            </w:r>
          </w:p>
        </w:tc>
        <w:tc>
          <w:tcPr>
            <w:tcW w:w="280" w:type="dxa"/>
            <w:tcBorders>
              <w:top w:val="nil"/>
              <w:left w:val="nil"/>
              <w:bottom w:val="nil"/>
              <w:right w:val="nil"/>
            </w:tcBorders>
            <w:shd w:val="clear" w:color="auto" w:fill="auto"/>
            <w:noWrap/>
            <w:vAlign w:val="bottom"/>
            <w:hideMark/>
          </w:tcPr>
          <w:p w14:paraId="2BF6B6BA"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32CCB7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w:t>
            </w:r>
          </w:p>
        </w:tc>
        <w:tc>
          <w:tcPr>
            <w:tcW w:w="760" w:type="dxa"/>
            <w:tcBorders>
              <w:top w:val="single" w:sz="4" w:space="0" w:color="auto"/>
              <w:left w:val="nil"/>
              <w:bottom w:val="nil"/>
              <w:right w:val="nil"/>
            </w:tcBorders>
            <w:shd w:val="clear" w:color="auto" w:fill="auto"/>
            <w:noWrap/>
            <w:vAlign w:val="bottom"/>
            <w:hideMark/>
          </w:tcPr>
          <w:p w14:paraId="7299C0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3590</w:t>
            </w:r>
          </w:p>
        </w:tc>
        <w:tc>
          <w:tcPr>
            <w:tcW w:w="760" w:type="dxa"/>
            <w:tcBorders>
              <w:top w:val="nil"/>
              <w:left w:val="nil"/>
              <w:bottom w:val="nil"/>
              <w:right w:val="nil"/>
            </w:tcBorders>
            <w:shd w:val="clear" w:color="auto" w:fill="auto"/>
            <w:noWrap/>
            <w:vAlign w:val="bottom"/>
            <w:hideMark/>
          </w:tcPr>
          <w:p w14:paraId="0F7CEC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5385</w:t>
            </w:r>
          </w:p>
        </w:tc>
        <w:tc>
          <w:tcPr>
            <w:tcW w:w="760" w:type="dxa"/>
            <w:tcBorders>
              <w:top w:val="nil"/>
              <w:left w:val="nil"/>
              <w:bottom w:val="nil"/>
              <w:right w:val="nil"/>
            </w:tcBorders>
            <w:shd w:val="clear" w:color="auto" w:fill="auto"/>
            <w:noWrap/>
            <w:vAlign w:val="bottom"/>
            <w:hideMark/>
          </w:tcPr>
          <w:p w14:paraId="46877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7180</w:t>
            </w:r>
          </w:p>
        </w:tc>
        <w:tc>
          <w:tcPr>
            <w:tcW w:w="760" w:type="dxa"/>
            <w:tcBorders>
              <w:top w:val="nil"/>
              <w:left w:val="nil"/>
              <w:bottom w:val="nil"/>
              <w:right w:val="nil"/>
            </w:tcBorders>
            <w:shd w:val="clear" w:color="auto" w:fill="auto"/>
            <w:noWrap/>
            <w:vAlign w:val="bottom"/>
            <w:hideMark/>
          </w:tcPr>
          <w:p w14:paraId="551692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8975</w:t>
            </w:r>
          </w:p>
        </w:tc>
        <w:tc>
          <w:tcPr>
            <w:tcW w:w="760" w:type="dxa"/>
            <w:tcBorders>
              <w:top w:val="nil"/>
              <w:left w:val="nil"/>
              <w:bottom w:val="nil"/>
              <w:right w:val="nil"/>
            </w:tcBorders>
            <w:shd w:val="clear" w:color="auto" w:fill="auto"/>
            <w:noWrap/>
            <w:vAlign w:val="bottom"/>
            <w:hideMark/>
          </w:tcPr>
          <w:p w14:paraId="5DF0AC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10770</w:t>
            </w:r>
          </w:p>
        </w:tc>
        <w:tc>
          <w:tcPr>
            <w:tcW w:w="760" w:type="dxa"/>
            <w:tcBorders>
              <w:top w:val="nil"/>
              <w:left w:val="nil"/>
              <w:bottom w:val="nil"/>
              <w:right w:val="nil"/>
            </w:tcBorders>
            <w:shd w:val="clear" w:color="auto" w:fill="auto"/>
            <w:noWrap/>
            <w:vAlign w:val="bottom"/>
            <w:hideMark/>
          </w:tcPr>
          <w:p w14:paraId="750F7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12565</w:t>
            </w:r>
          </w:p>
        </w:tc>
        <w:tc>
          <w:tcPr>
            <w:tcW w:w="760" w:type="dxa"/>
            <w:tcBorders>
              <w:top w:val="nil"/>
              <w:left w:val="nil"/>
              <w:bottom w:val="nil"/>
              <w:right w:val="nil"/>
            </w:tcBorders>
            <w:shd w:val="clear" w:color="auto" w:fill="auto"/>
            <w:noWrap/>
            <w:vAlign w:val="bottom"/>
            <w:hideMark/>
          </w:tcPr>
          <w:p w14:paraId="6E94CC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15078</w:t>
            </w:r>
          </w:p>
        </w:tc>
        <w:tc>
          <w:tcPr>
            <w:tcW w:w="760" w:type="dxa"/>
            <w:tcBorders>
              <w:top w:val="nil"/>
              <w:left w:val="nil"/>
              <w:bottom w:val="nil"/>
              <w:right w:val="nil"/>
            </w:tcBorders>
            <w:shd w:val="clear" w:color="auto" w:fill="auto"/>
            <w:noWrap/>
            <w:vAlign w:val="bottom"/>
            <w:hideMark/>
          </w:tcPr>
          <w:p w14:paraId="5D8578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17950</w:t>
            </w:r>
          </w:p>
        </w:tc>
        <w:tc>
          <w:tcPr>
            <w:tcW w:w="760" w:type="dxa"/>
            <w:tcBorders>
              <w:top w:val="nil"/>
              <w:left w:val="nil"/>
              <w:bottom w:val="nil"/>
              <w:right w:val="nil"/>
            </w:tcBorders>
            <w:shd w:val="clear" w:color="auto" w:fill="auto"/>
            <w:noWrap/>
            <w:vAlign w:val="bottom"/>
            <w:hideMark/>
          </w:tcPr>
          <w:p w14:paraId="646BF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21540</w:t>
            </w:r>
          </w:p>
        </w:tc>
        <w:tc>
          <w:tcPr>
            <w:tcW w:w="760" w:type="dxa"/>
            <w:tcBorders>
              <w:top w:val="nil"/>
              <w:left w:val="nil"/>
              <w:bottom w:val="nil"/>
              <w:right w:val="nil"/>
            </w:tcBorders>
            <w:shd w:val="clear" w:color="auto" w:fill="auto"/>
            <w:noWrap/>
            <w:vAlign w:val="bottom"/>
            <w:hideMark/>
          </w:tcPr>
          <w:p w14:paraId="1D6E19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25130</w:t>
            </w:r>
          </w:p>
        </w:tc>
        <w:tc>
          <w:tcPr>
            <w:tcW w:w="760" w:type="dxa"/>
            <w:tcBorders>
              <w:top w:val="nil"/>
              <w:left w:val="nil"/>
              <w:bottom w:val="nil"/>
              <w:right w:val="nil"/>
            </w:tcBorders>
            <w:shd w:val="clear" w:color="auto" w:fill="auto"/>
            <w:noWrap/>
            <w:vAlign w:val="bottom"/>
            <w:hideMark/>
          </w:tcPr>
          <w:p w14:paraId="23E30E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28720</w:t>
            </w:r>
          </w:p>
        </w:tc>
        <w:tc>
          <w:tcPr>
            <w:tcW w:w="760" w:type="dxa"/>
            <w:tcBorders>
              <w:top w:val="nil"/>
              <w:left w:val="nil"/>
              <w:bottom w:val="nil"/>
              <w:right w:val="nil"/>
            </w:tcBorders>
            <w:shd w:val="clear" w:color="auto" w:fill="auto"/>
            <w:noWrap/>
            <w:vAlign w:val="bottom"/>
            <w:hideMark/>
          </w:tcPr>
          <w:p w14:paraId="58AF13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32310</w:t>
            </w:r>
          </w:p>
        </w:tc>
        <w:tc>
          <w:tcPr>
            <w:tcW w:w="760" w:type="dxa"/>
            <w:tcBorders>
              <w:top w:val="nil"/>
              <w:left w:val="nil"/>
              <w:bottom w:val="nil"/>
              <w:right w:val="nil"/>
            </w:tcBorders>
            <w:shd w:val="clear" w:color="auto" w:fill="auto"/>
            <w:noWrap/>
            <w:vAlign w:val="bottom"/>
            <w:hideMark/>
          </w:tcPr>
          <w:p w14:paraId="4F9DED08"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35900</w:t>
            </w:r>
          </w:p>
        </w:tc>
      </w:tr>
      <w:tr w:rsidR="00DE2B3C" w:rsidRPr="00693565" w14:paraId="23E81AED" w14:textId="77777777" w:rsidTr="00E84034">
        <w:trPr>
          <w:trHeight w:val="270"/>
        </w:trPr>
        <w:tc>
          <w:tcPr>
            <w:tcW w:w="2500" w:type="dxa"/>
            <w:tcBorders>
              <w:top w:val="nil"/>
              <w:left w:val="nil"/>
              <w:bottom w:val="nil"/>
              <w:right w:val="nil"/>
            </w:tcBorders>
            <w:shd w:val="clear" w:color="auto" w:fill="auto"/>
            <w:noWrap/>
            <w:vAlign w:val="bottom"/>
            <w:hideMark/>
          </w:tcPr>
          <w:p w14:paraId="72490A7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90,000 - 94,999</w:t>
            </w:r>
          </w:p>
        </w:tc>
        <w:tc>
          <w:tcPr>
            <w:tcW w:w="280" w:type="dxa"/>
            <w:tcBorders>
              <w:top w:val="nil"/>
              <w:left w:val="nil"/>
              <w:bottom w:val="nil"/>
              <w:right w:val="nil"/>
            </w:tcBorders>
            <w:shd w:val="clear" w:color="auto" w:fill="auto"/>
            <w:noWrap/>
            <w:vAlign w:val="bottom"/>
            <w:hideMark/>
          </w:tcPr>
          <w:p w14:paraId="7723500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0C1B3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w:t>
            </w:r>
          </w:p>
        </w:tc>
        <w:tc>
          <w:tcPr>
            <w:tcW w:w="760" w:type="dxa"/>
            <w:tcBorders>
              <w:top w:val="nil"/>
              <w:left w:val="nil"/>
              <w:bottom w:val="nil"/>
              <w:right w:val="nil"/>
            </w:tcBorders>
            <w:shd w:val="clear" w:color="auto" w:fill="auto"/>
            <w:noWrap/>
            <w:vAlign w:val="bottom"/>
            <w:hideMark/>
          </w:tcPr>
          <w:p w14:paraId="420093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w:t>
            </w:r>
          </w:p>
        </w:tc>
        <w:tc>
          <w:tcPr>
            <w:tcW w:w="760" w:type="dxa"/>
            <w:tcBorders>
              <w:top w:val="nil"/>
              <w:left w:val="nil"/>
              <w:bottom w:val="nil"/>
              <w:right w:val="nil"/>
            </w:tcBorders>
            <w:shd w:val="clear" w:color="auto" w:fill="auto"/>
            <w:noWrap/>
            <w:vAlign w:val="bottom"/>
            <w:hideMark/>
          </w:tcPr>
          <w:p w14:paraId="2B26C7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09CEAF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6960</w:t>
            </w:r>
          </w:p>
        </w:tc>
        <w:tc>
          <w:tcPr>
            <w:tcW w:w="760" w:type="dxa"/>
            <w:tcBorders>
              <w:top w:val="nil"/>
              <w:left w:val="nil"/>
              <w:bottom w:val="nil"/>
              <w:right w:val="nil"/>
            </w:tcBorders>
            <w:shd w:val="clear" w:color="auto" w:fill="auto"/>
            <w:noWrap/>
            <w:vAlign w:val="bottom"/>
            <w:hideMark/>
          </w:tcPr>
          <w:p w14:paraId="5928B9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0A632B1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1979F0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75F9CCA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14616</w:t>
            </w:r>
          </w:p>
        </w:tc>
        <w:tc>
          <w:tcPr>
            <w:tcW w:w="760" w:type="dxa"/>
            <w:tcBorders>
              <w:top w:val="nil"/>
              <w:left w:val="nil"/>
              <w:bottom w:val="nil"/>
              <w:right w:val="nil"/>
            </w:tcBorders>
            <w:shd w:val="clear" w:color="auto" w:fill="auto"/>
            <w:noWrap/>
            <w:vAlign w:val="bottom"/>
            <w:hideMark/>
          </w:tcPr>
          <w:p w14:paraId="0B2CFE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582D75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20880</w:t>
            </w:r>
          </w:p>
        </w:tc>
        <w:tc>
          <w:tcPr>
            <w:tcW w:w="760" w:type="dxa"/>
            <w:tcBorders>
              <w:top w:val="nil"/>
              <w:left w:val="nil"/>
              <w:bottom w:val="nil"/>
              <w:right w:val="nil"/>
            </w:tcBorders>
            <w:shd w:val="clear" w:color="auto" w:fill="auto"/>
            <w:noWrap/>
            <w:vAlign w:val="bottom"/>
            <w:hideMark/>
          </w:tcPr>
          <w:p w14:paraId="6303B3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20130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27840</w:t>
            </w:r>
          </w:p>
        </w:tc>
        <w:tc>
          <w:tcPr>
            <w:tcW w:w="760" w:type="dxa"/>
            <w:tcBorders>
              <w:top w:val="nil"/>
              <w:left w:val="nil"/>
              <w:bottom w:val="nil"/>
              <w:right w:val="nil"/>
            </w:tcBorders>
            <w:shd w:val="clear" w:color="auto" w:fill="auto"/>
            <w:noWrap/>
            <w:vAlign w:val="bottom"/>
            <w:hideMark/>
          </w:tcPr>
          <w:p w14:paraId="14761A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11D7EE9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34800</w:t>
            </w:r>
          </w:p>
        </w:tc>
      </w:tr>
      <w:tr w:rsidR="00DE2B3C" w:rsidRPr="00693565" w14:paraId="665767D0" w14:textId="77777777" w:rsidTr="00E84034">
        <w:trPr>
          <w:trHeight w:val="270"/>
        </w:trPr>
        <w:tc>
          <w:tcPr>
            <w:tcW w:w="2500" w:type="dxa"/>
            <w:tcBorders>
              <w:top w:val="nil"/>
              <w:left w:val="nil"/>
              <w:bottom w:val="nil"/>
              <w:right w:val="nil"/>
            </w:tcBorders>
            <w:shd w:val="clear" w:color="auto" w:fill="auto"/>
            <w:noWrap/>
            <w:vAlign w:val="bottom"/>
            <w:hideMark/>
          </w:tcPr>
          <w:p w14:paraId="1A5DBF4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85,000 - 89,999</w:t>
            </w:r>
          </w:p>
        </w:tc>
        <w:tc>
          <w:tcPr>
            <w:tcW w:w="280" w:type="dxa"/>
            <w:tcBorders>
              <w:top w:val="nil"/>
              <w:left w:val="nil"/>
              <w:bottom w:val="nil"/>
              <w:right w:val="nil"/>
            </w:tcBorders>
            <w:shd w:val="clear" w:color="auto" w:fill="auto"/>
            <w:noWrap/>
            <w:vAlign w:val="bottom"/>
            <w:hideMark/>
          </w:tcPr>
          <w:p w14:paraId="1980D893"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F012C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w:t>
            </w:r>
          </w:p>
        </w:tc>
        <w:tc>
          <w:tcPr>
            <w:tcW w:w="760" w:type="dxa"/>
            <w:tcBorders>
              <w:top w:val="nil"/>
              <w:left w:val="nil"/>
              <w:bottom w:val="nil"/>
              <w:right w:val="nil"/>
            </w:tcBorders>
            <w:shd w:val="clear" w:color="auto" w:fill="auto"/>
            <w:noWrap/>
            <w:vAlign w:val="bottom"/>
            <w:hideMark/>
          </w:tcPr>
          <w:p w14:paraId="6B183E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w:t>
            </w:r>
          </w:p>
        </w:tc>
        <w:tc>
          <w:tcPr>
            <w:tcW w:w="760" w:type="dxa"/>
            <w:tcBorders>
              <w:top w:val="nil"/>
              <w:left w:val="nil"/>
              <w:bottom w:val="nil"/>
              <w:right w:val="nil"/>
            </w:tcBorders>
            <w:shd w:val="clear" w:color="auto" w:fill="auto"/>
            <w:noWrap/>
            <w:vAlign w:val="bottom"/>
            <w:hideMark/>
          </w:tcPr>
          <w:p w14:paraId="1C19DD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5040</w:t>
            </w:r>
          </w:p>
        </w:tc>
        <w:tc>
          <w:tcPr>
            <w:tcW w:w="760" w:type="dxa"/>
            <w:tcBorders>
              <w:top w:val="nil"/>
              <w:left w:val="nil"/>
              <w:bottom w:val="nil"/>
              <w:right w:val="nil"/>
            </w:tcBorders>
            <w:shd w:val="clear" w:color="auto" w:fill="auto"/>
            <w:noWrap/>
            <w:vAlign w:val="bottom"/>
            <w:hideMark/>
          </w:tcPr>
          <w:p w14:paraId="276170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60306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3C1461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10080</w:t>
            </w:r>
          </w:p>
        </w:tc>
        <w:tc>
          <w:tcPr>
            <w:tcW w:w="760" w:type="dxa"/>
            <w:tcBorders>
              <w:top w:val="nil"/>
              <w:left w:val="nil"/>
              <w:bottom w:val="nil"/>
              <w:right w:val="nil"/>
            </w:tcBorders>
            <w:shd w:val="clear" w:color="auto" w:fill="auto"/>
            <w:noWrap/>
            <w:vAlign w:val="bottom"/>
            <w:hideMark/>
          </w:tcPr>
          <w:p w14:paraId="74EBC2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nil"/>
              <w:right w:val="nil"/>
            </w:tcBorders>
            <w:shd w:val="clear" w:color="auto" w:fill="auto"/>
            <w:noWrap/>
            <w:vAlign w:val="bottom"/>
            <w:hideMark/>
          </w:tcPr>
          <w:p w14:paraId="138568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14112</w:t>
            </w:r>
          </w:p>
        </w:tc>
        <w:tc>
          <w:tcPr>
            <w:tcW w:w="760" w:type="dxa"/>
            <w:tcBorders>
              <w:top w:val="nil"/>
              <w:left w:val="nil"/>
              <w:bottom w:val="nil"/>
              <w:right w:val="nil"/>
            </w:tcBorders>
            <w:shd w:val="clear" w:color="auto" w:fill="auto"/>
            <w:noWrap/>
            <w:vAlign w:val="bottom"/>
            <w:hideMark/>
          </w:tcPr>
          <w:p w14:paraId="0006F8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16800</w:t>
            </w:r>
          </w:p>
        </w:tc>
        <w:tc>
          <w:tcPr>
            <w:tcW w:w="760" w:type="dxa"/>
            <w:tcBorders>
              <w:top w:val="nil"/>
              <w:left w:val="nil"/>
              <w:bottom w:val="nil"/>
              <w:right w:val="nil"/>
            </w:tcBorders>
            <w:shd w:val="clear" w:color="auto" w:fill="auto"/>
            <w:noWrap/>
            <w:vAlign w:val="bottom"/>
            <w:hideMark/>
          </w:tcPr>
          <w:p w14:paraId="266CA6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20160</w:t>
            </w:r>
          </w:p>
        </w:tc>
        <w:tc>
          <w:tcPr>
            <w:tcW w:w="760" w:type="dxa"/>
            <w:tcBorders>
              <w:top w:val="nil"/>
              <w:left w:val="nil"/>
              <w:bottom w:val="nil"/>
              <w:right w:val="nil"/>
            </w:tcBorders>
            <w:shd w:val="clear" w:color="auto" w:fill="auto"/>
            <w:noWrap/>
            <w:vAlign w:val="bottom"/>
            <w:hideMark/>
          </w:tcPr>
          <w:p w14:paraId="313B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nil"/>
              <w:right w:val="nil"/>
            </w:tcBorders>
            <w:shd w:val="clear" w:color="auto" w:fill="auto"/>
            <w:noWrap/>
            <w:vAlign w:val="bottom"/>
            <w:hideMark/>
          </w:tcPr>
          <w:p w14:paraId="4F5EFE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0A621F7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715F0BDF"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33600</w:t>
            </w:r>
          </w:p>
        </w:tc>
      </w:tr>
      <w:tr w:rsidR="00DE2B3C" w:rsidRPr="00693565" w14:paraId="58EC2C35" w14:textId="77777777" w:rsidTr="00E84034">
        <w:trPr>
          <w:trHeight w:val="270"/>
        </w:trPr>
        <w:tc>
          <w:tcPr>
            <w:tcW w:w="2500" w:type="dxa"/>
            <w:tcBorders>
              <w:top w:val="nil"/>
              <w:left w:val="nil"/>
              <w:bottom w:val="nil"/>
              <w:right w:val="nil"/>
            </w:tcBorders>
            <w:shd w:val="clear" w:color="auto" w:fill="auto"/>
            <w:noWrap/>
            <w:vAlign w:val="bottom"/>
            <w:hideMark/>
          </w:tcPr>
          <w:p w14:paraId="423695D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80,000 - 84,999</w:t>
            </w:r>
          </w:p>
        </w:tc>
        <w:tc>
          <w:tcPr>
            <w:tcW w:w="280" w:type="dxa"/>
            <w:tcBorders>
              <w:top w:val="nil"/>
              <w:left w:val="nil"/>
              <w:bottom w:val="nil"/>
              <w:right w:val="nil"/>
            </w:tcBorders>
            <w:shd w:val="clear" w:color="auto" w:fill="auto"/>
            <w:noWrap/>
            <w:vAlign w:val="bottom"/>
            <w:hideMark/>
          </w:tcPr>
          <w:p w14:paraId="4320306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44EEAA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w:t>
            </w:r>
          </w:p>
        </w:tc>
        <w:tc>
          <w:tcPr>
            <w:tcW w:w="760" w:type="dxa"/>
            <w:tcBorders>
              <w:top w:val="nil"/>
              <w:left w:val="nil"/>
              <w:bottom w:val="nil"/>
              <w:right w:val="nil"/>
            </w:tcBorders>
            <w:shd w:val="clear" w:color="auto" w:fill="auto"/>
            <w:noWrap/>
            <w:vAlign w:val="bottom"/>
            <w:hideMark/>
          </w:tcPr>
          <w:p w14:paraId="12FF8B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3250</w:t>
            </w:r>
          </w:p>
        </w:tc>
        <w:tc>
          <w:tcPr>
            <w:tcW w:w="760" w:type="dxa"/>
            <w:tcBorders>
              <w:top w:val="nil"/>
              <w:left w:val="nil"/>
              <w:bottom w:val="nil"/>
              <w:right w:val="nil"/>
            </w:tcBorders>
            <w:shd w:val="clear" w:color="auto" w:fill="auto"/>
            <w:noWrap/>
            <w:vAlign w:val="bottom"/>
            <w:hideMark/>
          </w:tcPr>
          <w:p w14:paraId="70842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4875</w:t>
            </w:r>
          </w:p>
        </w:tc>
        <w:tc>
          <w:tcPr>
            <w:tcW w:w="760" w:type="dxa"/>
            <w:tcBorders>
              <w:top w:val="nil"/>
              <w:left w:val="nil"/>
              <w:bottom w:val="nil"/>
              <w:right w:val="nil"/>
            </w:tcBorders>
            <w:shd w:val="clear" w:color="auto" w:fill="auto"/>
            <w:noWrap/>
            <w:vAlign w:val="bottom"/>
            <w:hideMark/>
          </w:tcPr>
          <w:p w14:paraId="190A55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6500</w:t>
            </w:r>
          </w:p>
        </w:tc>
        <w:tc>
          <w:tcPr>
            <w:tcW w:w="760" w:type="dxa"/>
            <w:tcBorders>
              <w:top w:val="nil"/>
              <w:left w:val="nil"/>
              <w:bottom w:val="nil"/>
              <w:right w:val="nil"/>
            </w:tcBorders>
            <w:shd w:val="clear" w:color="auto" w:fill="auto"/>
            <w:noWrap/>
            <w:vAlign w:val="bottom"/>
            <w:hideMark/>
          </w:tcPr>
          <w:p w14:paraId="3C81FF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8125</w:t>
            </w:r>
          </w:p>
        </w:tc>
        <w:tc>
          <w:tcPr>
            <w:tcW w:w="760" w:type="dxa"/>
            <w:tcBorders>
              <w:top w:val="nil"/>
              <w:left w:val="nil"/>
              <w:bottom w:val="nil"/>
              <w:right w:val="nil"/>
            </w:tcBorders>
            <w:shd w:val="clear" w:color="auto" w:fill="auto"/>
            <w:noWrap/>
            <w:vAlign w:val="bottom"/>
            <w:hideMark/>
          </w:tcPr>
          <w:p w14:paraId="623AA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9750</w:t>
            </w:r>
          </w:p>
        </w:tc>
        <w:tc>
          <w:tcPr>
            <w:tcW w:w="760" w:type="dxa"/>
            <w:tcBorders>
              <w:top w:val="nil"/>
              <w:left w:val="nil"/>
              <w:bottom w:val="nil"/>
              <w:right w:val="nil"/>
            </w:tcBorders>
            <w:shd w:val="clear" w:color="auto" w:fill="auto"/>
            <w:noWrap/>
            <w:vAlign w:val="bottom"/>
            <w:hideMark/>
          </w:tcPr>
          <w:p w14:paraId="7FEB03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11375</w:t>
            </w:r>
          </w:p>
        </w:tc>
        <w:tc>
          <w:tcPr>
            <w:tcW w:w="760" w:type="dxa"/>
            <w:tcBorders>
              <w:top w:val="nil"/>
              <w:left w:val="nil"/>
              <w:bottom w:val="nil"/>
              <w:right w:val="nil"/>
            </w:tcBorders>
            <w:shd w:val="clear" w:color="auto" w:fill="auto"/>
            <w:noWrap/>
            <w:vAlign w:val="bottom"/>
            <w:hideMark/>
          </w:tcPr>
          <w:p w14:paraId="76015D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13650</w:t>
            </w:r>
          </w:p>
        </w:tc>
        <w:tc>
          <w:tcPr>
            <w:tcW w:w="760" w:type="dxa"/>
            <w:tcBorders>
              <w:top w:val="nil"/>
              <w:left w:val="nil"/>
              <w:bottom w:val="nil"/>
              <w:right w:val="nil"/>
            </w:tcBorders>
            <w:shd w:val="clear" w:color="auto" w:fill="auto"/>
            <w:noWrap/>
            <w:vAlign w:val="bottom"/>
            <w:hideMark/>
          </w:tcPr>
          <w:p w14:paraId="2D5CA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16250</w:t>
            </w:r>
          </w:p>
        </w:tc>
        <w:tc>
          <w:tcPr>
            <w:tcW w:w="760" w:type="dxa"/>
            <w:tcBorders>
              <w:top w:val="nil"/>
              <w:left w:val="nil"/>
              <w:bottom w:val="nil"/>
              <w:right w:val="nil"/>
            </w:tcBorders>
            <w:shd w:val="clear" w:color="auto" w:fill="auto"/>
            <w:noWrap/>
            <w:vAlign w:val="bottom"/>
            <w:hideMark/>
          </w:tcPr>
          <w:p w14:paraId="57D49F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19500</w:t>
            </w:r>
          </w:p>
        </w:tc>
        <w:tc>
          <w:tcPr>
            <w:tcW w:w="760" w:type="dxa"/>
            <w:tcBorders>
              <w:top w:val="nil"/>
              <w:left w:val="nil"/>
              <w:bottom w:val="nil"/>
              <w:right w:val="nil"/>
            </w:tcBorders>
            <w:shd w:val="clear" w:color="auto" w:fill="auto"/>
            <w:noWrap/>
            <w:vAlign w:val="bottom"/>
            <w:hideMark/>
          </w:tcPr>
          <w:p w14:paraId="1301BE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22750</w:t>
            </w:r>
          </w:p>
        </w:tc>
        <w:tc>
          <w:tcPr>
            <w:tcW w:w="760" w:type="dxa"/>
            <w:tcBorders>
              <w:top w:val="nil"/>
              <w:left w:val="nil"/>
              <w:bottom w:val="nil"/>
              <w:right w:val="nil"/>
            </w:tcBorders>
            <w:shd w:val="clear" w:color="auto" w:fill="auto"/>
            <w:noWrap/>
            <w:vAlign w:val="bottom"/>
            <w:hideMark/>
          </w:tcPr>
          <w:p w14:paraId="45028D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26000</w:t>
            </w:r>
          </w:p>
        </w:tc>
        <w:tc>
          <w:tcPr>
            <w:tcW w:w="760" w:type="dxa"/>
            <w:tcBorders>
              <w:top w:val="nil"/>
              <w:left w:val="nil"/>
              <w:bottom w:val="nil"/>
              <w:right w:val="nil"/>
            </w:tcBorders>
            <w:shd w:val="clear" w:color="auto" w:fill="auto"/>
            <w:noWrap/>
            <w:vAlign w:val="bottom"/>
            <w:hideMark/>
          </w:tcPr>
          <w:p w14:paraId="0DF49F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29250</w:t>
            </w:r>
          </w:p>
        </w:tc>
        <w:tc>
          <w:tcPr>
            <w:tcW w:w="760" w:type="dxa"/>
            <w:tcBorders>
              <w:top w:val="nil"/>
              <w:left w:val="nil"/>
              <w:bottom w:val="nil"/>
              <w:right w:val="nil"/>
            </w:tcBorders>
            <w:shd w:val="clear" w:color="auto" w:fill="auto"/>
            <w:noWrap/>
            <w:vAlign w:val="bottom"/>
            <w:hideMark/>
          </w:tcPr>
          <w:p w14:paraId="7CA4CA2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32500</w:t>
            </w:r>
          </w:p>
        </w:tc>
      </w:tr>
      <w:tr w:rsidR="00DE2B3C" w:rsidRPr="00693565" w14:paraId="43A4A56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768D8C6"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75,000 - 79,999</w:t>
            </w:r>
          </w:p>
        </w:tc>
        <w:tc>
          <w:tcPr>
            <w:tcW w:w="280" w:type="dxa"/>
            <w:tcBorders>
              <w:top w:val="nil"/>
              <w:left w:val="nil"/>
              <w:bottom w:val="single" w:sz="4" w:space="0" w:color="auto"/>
              <w:right w:val="nil"/>
            </w:tcBorders>
            <w:shd w:val="clear" w:color="auto" w:fill="auto"/>
            <w:noWrap/>
            <w:vAlign w:val="bottom"/>
            <w:hideMark/>
          </w:tcPr>
          <w:p w14:paraId="0C5116E0"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DE735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w:t>
            </w:r>
          </w:p>
        </w:tc>
        <w:tc>
          <w:tcPr>
            <w:tcW w:w="760" w:type="dxa"/>
            <w:tcBorders>
              <w:top w:val="nil"/>
              <w:left w:val="nil"/>
              <w:bottom w:val="single" w:sz="4" w:space="0" w:color="auto"/>
              <w:right w:val="nil"/>
            </w:tcBorders>
            <w:shd w:val="clear" w:color="auto" w:fill="auto"/>
            <w:noWrap/>
            <w:vAlign w:val="bottom"/>
            <w:hideMark/>
          </w:tcPr>
          <w:p w14:paraId="49EB8EA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3130</w:t>
            </w:r>
          </w:p>
        </w:tc>
        <w:tc>
          <w:tcPr>
            <w:tcW w:w="760" w:type="dxa"/>
            <w:tcBorders>
              <w:top w:val="nil"/>
              <w:left w:val="nil"/>
              <w:bottom w:val="single" w:sz="4" w:space="0" w:color="auto"/>
              <w:right w:val="nil"/>
            </w:tcBorders>
            <w:shd w:val="clear" w:color="auto" w:fill="auto"/>
            <w:noWrap/>
            <w:vAlign w:val="bottom"/>
            <w:hideMark/>
          </w:tcPr>
          <w:p w14:paraId="6CCCE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4695</w:t>
            </w:r>
          </w:p>
        </w:tc>
        <w:tc>
          <w:tcPr>
            <w:tcW w:w="760" w:type="dxa"/>
            <w:tcBorders>
              <w:top w:val="nil"/>
              <w:left w:val="nil"/>
              <w:bottom w:val="single" w:sz="4" w:space="0" w:color="auto"/>
              <w:right w:val="nil"/>
            </w:tcBorders>
            <w:shd w:val="clear" w:color="auto" w:fill="auto"/>
            <w:noWrap/>
            <w:vAlign w:val="bottom"/>
            <w:hideMark/>
          </w:tcPr>
          <w:p w14:paraId="0AC034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6260</w:t>
            </w:r>
          </w:p>
        </w:tc>
        <w:tc>
          <w:tcPr>
            <w:tcW w:w="760" w:type="dxa"/>
            <w:tcBorders>
              <w:top w:val="nil"/>
              <w:left w:val="nil"/>
              <w:bottom w:val="single" w:sz="4" w:space="0" w:color="auto"/>
              <w:right w:val="nil"/>
            </w:tcBorders>
            <w:shd w:val="clear" w:color="auto" w:fill="auto"/>
            <w:noWrap/>
            <w:vAlign w:val="bottom"/>
            <w:hideMark/>
          </w:tcPr>
          <w:p w14:paraId="0AACCC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7825</w:t>
            </w:r>
          </w:p>
        </w:tc>
        <w:tc>
          <w:tcPr>
            <w:tcW w:w="760" w:type="dxa"/>
            <w:tcBorders>
              <w:top w:val="nil"/>
              <w:left w:val="nil"/>
              <w:bottom w:val="single" w:sz="4" w:space="0" w:color="auto"/>
              <w:right w:val="nil"/>
            </w:tcBorders>
            <w:shd w:val="clear" w:color="auto" w:fill="auto"/>
            <w:noWrap/>
            <w:vAlign w:val="bottom"/>
            <w:hideMark/>
          </w:tcPr>
          <w:p w14:paraId="2238DA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9390</w:t>
            </w:r>
          </w:p>
        </w:tc>
        <w:tc>
          <w:tcPr>
            <w:tcW w:w="760" w:type="dxa"/>
            <w:tcBorders>
              <w:top w:val="nil"/>
              <w:left w:val="nil"/>
              <w:bottom w:val="single" w:sz="4" w:space="0" w:color="auto"/>
              <w:right w:val="nil"/>
            </w:tcBorders>
            <w:shd w:val="clear" w:color="auto" w:fill="auto"/>
            <w:noWrap/>
            <w:vAlign w:val="bottom"/>
            <w:hideMark/>
          </w:tcPr>
          <w:p w14:paraId="7A119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10955</w:t>
            </w:r>
          </w:p>
        </w:tc>
        <w:tc>
          <w:tcPr>
            <w:tcW w:w="760" w:type="dxa"/>
            <w:tcBorders>
              <w:top w:val="nil"/>
              <w:left w:val="nil"/>
              <w:bottom w:val="single" w:sz="4" w:space="0" w:color="auto"/>
              <w:right w:val="nil"/>
            </w:tcBorders>
            <w:shd w:val="clear" w:color="auto" w:fill="auto"/>
            <w:noWrap/>
            <w:vAlign w:val="bottom"/>
            <w:hideMark/>
          </w:tcPr>
          <w:p w14:paraId="0F45A5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13146</w:t>
            </w:r>
          </w:p>
        </w:tc>
        <w:tc>
          <w:tcPr>
            <w:tcW w:w="760" w:type="dxa"/>
            <w:tcBorders>
              <w:top w:val="nil"/>
              <w:left w:val="nil"/>
              <w:bottom w:val="single" w:sz="4" w:space="0" w:color="auto"/>
              <w:right w:val="nil"/>
            </w:tcBorders>
            <w:shd w:val="clear" w:color="auto" w:fill="auto"/>
            <w:noWrap/>
            <w:vAlign w:val="bottom"/>
            <w:hideMark/>
          </w:tcPr>
          <w:p w14:paraId="7DE894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15650</w:t>
            </w:r>
          </w:p>
        </w:tc>
        <w:tc>
          <w:tcPr>
            <w:tcW w:w="760" w:type="dxa"/>
            <w:tcBorders>
              <w:top w:val="nil"/>
              <w:left w:val="nil"/>
              <w:bottom w:val="single" w:sz="4" w:space="0" w:color="auto"/>
              <w:right w:val="nil"/>
            </w:tcBorders>
            <w:shd w:val="clear" w:color="auto" w:fill="auto"/>
            <w:noWrap/>
            <w:vAlign w:val="bottom"/>
            <w:hideMark/>
          </w:tcPr>
          <w:p w14:paraId="5E9E71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18780</w:t>
            </w:r>
          </w:p>
        </w:tc>
        <w:tc>
          <w:tcPr>
            <w:tcW w:w="760" w:type="dxa"/>
            <w:tcBorders>
              <w:top w:val="nil"/>
              <w:left w:val="nil"/>
              <w:bottom w:val="single" w:sz="4" w:space="0" w:color="auto"/>
              <w:right w:val="nil"/>
            </w:tcBorders>
            <w:shd w:val="clear" w:color="auto" w:fill="auto"/>
            <w:noWrap/>
            <w:vAlign w:val="bottom"/>
            <w:hideMark/>
          </w:tcPr>
          <w:p w14:paraId="7F7AAB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21910</w:t>
            </w:r>
          </w:p>
        </w:tc>
        <w:tc>
          <w:tcPr>
            <w:tcW w:w="760" w:type="dxa"/>
            <w:tcBorders>
              <w:top w:val="nil"/>
              <w:left w:val="nil"/>
              <w:bottom w:val="single" w:sz="4" w:space="0" w:color="auto"/>
              <w:right w:val="nil"/>
            </w:tcBorders>
            <w:shd w:val="clear" w:color="auto" w:fill="auto"/>
            <w:noWrap/>
            <w:vAlign w:val="bottom"/>
            <w:hideMark/>
          </w:tcPr>
          <w:p w14:paraId="200958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25040</w:t>
            </w:r>
          </w:p>
        </w:tc>
        <w:tc>
          <w:tcPr>
            <w:tcW w:w="760" w:type="dxa"/>
            <w:tcBorders>
              <w:top w:val="nil"/>
              <w:left w:val="nil"/>
              <w:bottom w:val="single" w:sz="4" w:space="0" w:color="auto"/>
              <w:right w:val="nil"/>
            </w:tcBorders>
            <w:shd w:val="clear" w:color="auto" w:fill="auto"/>
            <w:noWrap/>
            <w:vAlign w:val="bottom"/>
            <w:hideMark/>
          </w:tcPr>
          <w:p w14:paraId="218A5A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28170</w:t>
            </w:r>
          </w:p>
        </w:tc>
        <w:tc>
          <w:tcPr>
            <w:tcW w:w="760" w:type="dxa"/>
            <w:tcBorders>
              <w:top w:val="nil"/>
              <w:left w:val="nil"/>
              <w:bottom w:val="single" w:sz="4" w:space="0" w:color="auto"/>
              <w:right w:val="nil"/>
            </w:tcBorders>
            <w:shd w:val="clear" w:color="auto" w:fill="auto"/>
            <w:noWrap/>
            <w:vAlign w:val="bottom"/>
            <w:hideMark/>
          </w:tcPr>
          <w:p w14:paraId="53C83BA2"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31300</w:t>
            </w:r>
          </w:p>
        </w:tc>
      </w:tr>
      <w:tr w:rsidR="00DE2B3C" w:rsidRPr="00693565" w14:paraId="6BD20241" w14:textId="77777777" w:rsidTr="00E84034">
        <w:trPr>
          <w:trHeight w:val="270"/>
        </w:trPr>
        <w:tc>
          <w:tcPr>
            <w:tcW w:w="2500" w:type="dxa"/>
            <w:tcBorders>
              <w:top w:val="nil"/>
              <w:left w:val="nil"/>
              <w:bottom w:val="nil"/>
              <w:right w:val="nil"/>
            </w:tcBorders>
            <w:shd w:val="clear" w:color="auto" w:fill="auto"/>
            <w:noWrap/>
            <w:vAlign w:val="bottom"/>
            <w:hideMark/>
          </w:tcPr>
          <w:p w14:paraId="1E6AE57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71,000 - 74,999</w:t>
            </w:r>
          </w:p>
        </w:tc>
        <w:tc>
          <w:tcPr>
            <w:tcW w:w="280" w:type="dxa"/>
            <w:tcBorders>
              <w:top w:val="nil"/>
              <w:left w:val="nil"/>
              <w:bottom w:val="nil"/>
              <w:right w:val="nil"/>
            </w:tcBorders>
            <w:shd w:val="clear" w:color="auto" w:fill="auto"/>
            <w:noWrap/>
            <w:vAlign w:val="bottom"/>
            <w:hideMark/>
          </w:tcPr>
          <w:p w14:paraId="05F20025"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FFC2C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w:t>
            </w:r>
          </w:p>
        </w:tc>
        <w:tc>
          <w:tcPr>
            <w:tcW w:w="760" w:type="dxa"/>
            <w:tcBorders>
              <w:top w:val="nil"/>
              <w:left w:val="nil"/>
              <w:bottom w:val="nil"/>
              <w:right w:val="nil"/>
            </w:tcBorders>
            <w:shd w:val="clear" w:color="auto" w:fill="auto"/>
            <w:noWrap/>
            <w:vAlign w:val="bottom"/>
            <w:hideMark/>
          </w:tcPr>
          <w:p w14:paraId="7851CE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3030</w:t>
            </w:r>
          </w:p>
        </w:tc>
        <w:tc>
          <w:tcPr>
            <w:tcW w:w="760" w:type="dxa"/>
            <w:tcBorders>
              <w:top w:val="nil"/>
              <w:left w:val="nil"/>
              <w:bottom w:val="nil"/>
              <w:right w:val="nil"/>
            </w:tcBorders>
            <w:shd w:val="clear" w:color="auto" w:fill="auto"/>
            <w:noWrap/>
            <w:vAlign w:val="bottom"/>
            <w:hideMark/>
          </w:tcPr>
          <w:p w14:paraId="7560C2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4545</w:t>
            </w:r>
          </w:p>
        </w:tc>
        <w:tc>
          <w:tcPr>
            <w:tcW w:w="760" w:type="dxa"/>
            <w:tcBorders>
              <w:top w:val="nil"/>
              <w:left w:val="nil"/>
              <w:bottom w:val="nil"/>
              <w:right w:val="nil"/>
            </w:tcBorders>
            <w:shd w:val="clear" w:color="auto" w:fill="auto"/>
            <w:noWrap/>
            <w:vAlign w:val="bottom"/>
            <w:hideMark/>
          </w:tcPr>
          <w:p w14:paraId="1C1B8D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6060</w:t>
            </w:r>
          </w:p>
        </w:tc>
        <w:tc>
          <w:tcPr>
            <w:tcW w:w="760" w:type="dxa"/>
            <w:tcBorders>
              <w:top w:val="nil"/>
              <w:left w:val="nil"/>
              <w:bottom w:val="nil"/>
              <w:right w:val="nil"/>
            </w:tcBorders>
            <w:shd w:val="clear" w:color="auto" w:fill="auto"/>
            <w:noWrap/>
            <w:vAlign w:val="bottom"/>
            <w:hideMark/>
          </w:tcPr>
          <w:p w14:paraId="680979B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7575</w:t>
            </w:r>
          </w:p>
        </w:tc>
        <w:tc>
          <w:tcPr>
            <w:tcW w:w="760" w:type="dxa"/>
            <w:tcBorders>
              <w:top w:val="nil"/>
              <w:left w:val="nil"/>
              <w:bottom w:val="nil"/>
              <w:right w:val="nil"/>
            </w:tcBorders>
            <w:shd w:val="clear" w:color="auto" w:fill="auto"/>
            <w:noWrap/>
            <w:vAlign w:val="bottom"/>
            <w:hideMark/>
          </w:tcPr>
          <w:p w14:paraId="4E8EAB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9090</w:t>
            </w:r>
          </w:p>
        </w:tc>
        <w:tc>
          <w:tcPr>
            <w:tcW w:w="760" w:type="dxa"/>
            <w:tcBorders>
              <w:top w:val="nil"/>
              <w:left w:val="nil"/>
              <w:bottom w:val="nil"/>
              <w:right w:val="nil"/>
            </w:tcBorders>
            <w:shd w:val="clear" w:color="auto" w:fill="auto"/>
            <w:noWrap/>
            <w:vAlign w:val="bottom"/>
            <w:hideMark/>
          </w:tcPr>
          <w:p w14:paraId="5268A1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10605</w:t>
            </w:r>
          </w:p>
        </w:tc>
        <w:tc>
          <w:tcPr>
            <w:tcW w:w="760" w:type="dxa"/>
            <w:tcBorders>
              <w:top w:val="nil"/>
              <w:left w:val="nil"/>
              <w:bottom w:val="nil"/>
              <w:right w:val="nil"/>
            </w:tcBorders>
            <w:shd w:val="clear" w:color="auto" w:fill="auto"/>
            <w:noWrap/>
            <w:vAlign w:val="bottom"/>
            <w:hideMark/>
          </w:tcPr>
          <w:p w14:paraId="131661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12726</w:t>
            </w:r>
          </w:p>
        </w:tc>
        <w:tc>
          <w:tcPr>
            <w:tcW w:w="760" w:type="dxa"/>
            <w:tcBorders>
              <w:top w:val="nil"/>
              <w:left w:val="nil"/>
              <w:bottom w:val="nil"/>
              <w:right w:val="nil"/>
            </w:tcBorders>
            <w:shd w:val="clear" w:color="auto" w:fill="auto"/>
            <w:noWrap/>
            <w:vAlign w:val="bottom"/>
            <w:hideMark/>
          </w:tcPr>
          <w:p w14:paraId="5CA4204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15150</w:t>
            </w:r>
          </w:p>
        </w:tc>
        <w:tc>
          <w:tcPr>
            <w:tcW w:w="760" w:type="dxa"/>
            <w:tcBorders>
              <w:top w:val="nil"/>
              <w:left w:val="nil"/>
              <w:bottom w:val="nil"/>
              <w:right w:val="nil"/>
            </w:tcBorders>
            <w:shd w:val="clear" w:color="auto" w:fill="auto"/>
            <w:noWrap/>
            <w:vAlign w:val="bottom"/>
            <w:hideMark/>
          </w:tcPr>
          <w:p w14:paraId="1F7859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18180</w:t>
            </w:r>
          </w:p>
        </w:tc>
        <w:tc>
          <w:tcPr>
            <w:tcW w:w="760" w:type="dxa"/>
            <w:tcBorders>
              <w:top w:val="nil"/>
              <w:left w:val="nil"/>
              <w:bottom w:val="nil"/>
              <w:right w:val="nil"/>
            </w:tcBorders>
            <w:shd w:val="clear" w:color="auto" w:fill="auto"/>
            <w:noWrap/>
            <w:vAlign w:val="bottom"/>
            <w:hideMark/>
          </w:tcPr>
          <w:p w14:paraId="67181F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21210</w:t>
            </w:r>
          </w:p>
        </w:tc>
        <w:tc>
          <w:tcPr>
            <w:tcW w:w="760" w:type="dxa"/>
            <w:tcBorders>
              <w:top w:val="nil"/>
              <w:left w:val="nil"/>
              <w:bottom w:val="nil"/>
              <w:right w:val="nil"/>
            </w:tcBorders>
            <w:shd w:val="clear" w:color="auto" w:fill="auto"/>
            <w:noWrap/>
            <w:vAlign w:val="bottom"/>
            <w:hideMark/>
          </w:tcPr>
          <w:p w14:paraId="238C8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24240</w:t>
            </w:r>
          </w:p>
        </w:tc>
        <w:tc>
          <w:tcPr>
            <w:tcW w:w="760" w:type="dxa"/>
            <w:tcBorders>
              <w:top w:val="nil"/>
              <w:left w:val="nil"/>
              <w:bottom w:val="nil"/>
              <w:right w:val="nil"/>
            </w:tcBorders>
            <w:shd w:val="clear" w:color="auto" w:fill="auto"/>
            <w:noWrap/>
            <w:vAlign w:val="bottom"/>
            <w:hideMark/>
          </w:tcPr>
          <w:p w14:paraId="61DB27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27270</w:t>
            </w:r>
          </w:p>
        </w:tc>
        <w:tc>
          <w:tcPr>
            <w:tcW w:w="760" w:type="dxa"/>
            <w:tcBorders>
              <w:top w:val="nil"/>
              <w:left w:val="nil"/>
              <w:bottom w:val="nil"/>
              <w:right w:val="nil"/>
            </w:tcBorders>
            <w:shd w:val="clear" w:color="auto" w:fill="auto"/>
            <w:noWrap/>
            <w:vAlign w:val="bottom"/>
            <w:hideMark/>
          </w:tcPr>
          <w:p w14:paraId="2F7D0FC0"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30300</w:t>
            </w:r>
          </w:p>
        </w:tc>
      </w:tr>
      <w:tr w:rsidR="00DE2B3C" w:rsidRPr="00693565" w14:paraId="28E46356" w14:textId="77777777" w:rsidTr="00E84034">
        <w:trPr>
          <w:trHeight w:val="270"/>
        </w:trPr>
        <w:tc>
          <w:tcPr>
            <w:tcW w:w="2500" w:type="dxa"/>
            <w:tcBorders>
              <w:top w:val="nil"/>
              <w:left w:val="nil"/>
              <w:bottom w:val="nil"/>
              <w:right w:val="nil"/>
            </w:tcBorders>
            <w:shd w:val="clear" w:color="auto" w:fill="auto"/>
            <w:noWrap/>
            <w:vAlign w:val="bottom"/>
            <w:hideMark/>
          </w:tcPr>
          <w:p w14:paraId="72AD58B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67,000 - 70,999</w:t>
            </w:r>
          </w:p>
        </w:tc>
        <w:tc>
          <w:tcPr>
            <w:tcW w:w="280" w:type="dxa"/>
            <w:tcBorders>
              <w:top w:val="nil"/>
              <w:left w:val="nil"/>
              <w:bottom w:val="nil"/>
              <w:right w:val="nil"/>
            </w:tcBorders>
            <w:shd w:val="clear" w:color="auto" w:fill="auto"/>
            <w:noWrap/>
            <w:vAlign w:val="bottom"/>
            <w:hideMark/>
          </w:tcPr>
          <w:p w14:paraId="7F317444"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27464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w:t>
            </w:r>
          </w:p>
        </w:tc>
        <w:tc>
          <w:tcPr>
            <w:tcW w:w="760" w:type="dxa"/>
            <w:tcBorders>
              <w:top w:val="nil"/>
              <w:left w:val="nil"/>
              <w:bottom w:val="nil"/>
              <w:right w:val="nil"/>
            </w:tcBorders>
            <w:shd w:val="clear" w:color="auto" w:fill="auto"/>
            <w:noWrap/>
            <w:vAlign w:val="bottom"/>
            <w:hideMark/>
          </w:tcPr>
          <w:p w14:paraId="4DBBB6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2930</w:t>
            </w:r>
          </w:p>
        </w:tc>
        <w:tc>
          <w:tcPr>
            <w:tcW w:w="760" w:type="dxa"/>
            <w:tcBorders>
              <w:top w:val="nil"/>
              <w:left w:val="nil"/>
              <w:bottom w:val="nil"/>
              <w:right w:val="nil"/>
            </w:tcBorders>
            <w:shd w:val="clear" w:color="auto" w:fill="auto"/>
            <w:noWrap/>
            <w:vAlign w:val="bottom"/>
            <w:hideMark/>
          </w:tcPr>
          <w:p w14:paraId="35545E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4395</w:t>
            </w:r>
          </w:p>
        </w:tc>
        <w:tc>
          <w:tcPr>
            <w:tcW w:w="760" w:type="dxa"/>
            <w:tcBorders>
              <w:top w:val="nil"/>
              <w:left w:val="nil"/>
              <w:bottom w:val="nil"/>
              <w:right w:val="nil"/>
            </w:tcBorders>
            <w:shd w:val="clear" w:color="auto" w:fill="auto"/>
            <w:noWrap/>
            <w:vAlign w:val="bottom"/>
            <w:hideMark/>
          </w:tcPr>
          <w:p w14:paraId="00CBA1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5860</w:t>
            </w:r>
          </w:p>
        </w:tc>
        <w:tc>
          <w:tcPr>
            <w:tcW w:w="760" w:type="dxa"/>
            <w:tcBorders>
              <w:top w:val="nil"/>
              <w:left w:val="nil"/>
              <w:bottom w:val="nil"/>
              <w:right w:val="nil"/>
            </w:tcBorders>
            <w:shd w:val="clear" w:color="auto" w:fill="auto"/>
            <w:noWrap/>
            <w:vAlign w:val="bottom"/>
            <w:hideMark/>
          </w:tcPr>
          <w:p w14:paraId="1EFC33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7325</w:t>
            </w:r>
          </w:p>
        </w:tc>
        <w:tc>
          <w:tcPr>
            <w:tcW w:w="760" w:type="dxa"/>
            <w:tcBorders>
              <w:top w:val="nil"/>
              <w:left w:val="nil"/>
              <w:bottom w:val="nil"/>
              <w:right w:val="nil"/>
            </w:tcBorders>
            <w:shd w:val="clear" w:color="auto" w:fill="auto"/>
            <w:noWrap/>
            <w:vAlign w:val="bottom"/>
            <w:hideMark/>
          </w:tcPr>
          <w:p w14:paraId="4C4247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8790</w:t>
            </w:r>
          </w:p>
        </w:tc>
        <w:tc>
          <w:tcPr>
            <w:tcW w:w="760" w:type="dxa"/>
            <w:tcBorders>
              <w:top w:val="nil"/>
              <w:left w:val="nil"/>
              <w:bottom w:val="nil"/>
              <w:right w:val="nil"/>
            </w:tcBorders>
            <w:shd w:val="clear" w:color="auto" w:fill="auto"/>
            <w:noWrap/>
            <w:vAlign w:val="bottom"/>
            <w:hideMark/>
          </w:tcPr>
          <w:p w14:paraId="25C6FF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10255</w:t>
            </w:r>
          </w:p>
        </w:tc>
        <w:tc>
          <w:tcPr>
            <w:tcW w:w="760" w:type="dxa"/>
            <w:tcBorders>
              <w:top w:val="nil"/>
              <w:left w:val="nil"/>
              <w:bottom w:val="nil"/>
              <w:right w:val="nil"/>
            </w:tcBorders>
            <w:shd w:val="clear" w:color="auto" w:fill="auto"/>
            <w:noWrap/>
            <w:vAlign w:val="bottom"/>
            <w:hideMark/>
          </w:tcPr>
          <w:p w14:paraId="5E3E1D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12306</w:t>
            </w:r>
          </w:p>
        </w:tc>
        <w:tc>
          <w:tcPr>
            <w:tcW w:w="760" w:type="dxa"/>
            <w:tcBorders>
              <w:top w:val="nil"/>
              <w:left w:val="nil"/>
              <w:bottom w:val="nil"/>
              <w:right w:val="nil"/>
            </w:tcBorders>
            <w:shd w:val="clear" w:color="auto" w:fill="auto"/>
            <w:noWrap/>
            <w:vAlign w:val="bottom"/>
            <w:hideMark/>
          </w:tcPr>
          <w:p w14:paraId="10032A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14650</w:t>
            </w:r>
          </w:p>
        </w:tc>
        <w:tc>
          <w:tcPr>
            <w:tcW w:w="760" w:type="dxa"/>
            <w:tcBorders>
              <w:top w:val="nil"/>
              <w:left w:val="nil"/>
              <w:bottom w:val="nil"/>
              <w:right w:val="nil"/>
            </w:tcBorders>
            <w:shd w:val="clear" w:color="auto" w:fill="auto"/>
            <w:noWrap/>
            <w:vAlign w:val="bottom"/>
            <w:hideMark/>
          </w:tcPr>
          <w:p w14:paraId="646F99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17580</w:t>
            </w:r>
          </w:p>
        </w:tc>
        <w:tc>
          <w:tcPr>
            <w:tcW w:w="760" w:type="dxa"/>
            <w:tcBorders>
              <w:top w:val="nil"/>
              <w:left w:val="nil"/>
              <w:bottom w:val="nil"/>
              <w:right w:val="nil"/>
            </w:tcBorders>
            <w:shd w:val="clear" w:color="auto" w:fill="auto"/>
            <w:noWrap/>
            <w:vAlign w:val="bottom"/>
            <w:hideMark/>
          </w:tcPr>
          <w:p w14:paraId="285AA0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20510</w:t>
            </w:r>
          </w:p>
        </w:tc>
        <w:tc>
          <w:tcPr>
            <w:tcW w:w="760" w:type="dxa"/>
            <w:tcBorders>
              <w:top w:val="nil"/>
              <w:left w:val="nil"/>
              <w:bottom w:val="nil"/>
              <w:right w:val="nil"/>
            </w:tcBorders>
            <w:shd w:val="clear" w:color="auto" w:fill="auto"/>
            <w:noWrap/>
            <w:vAlign w:val="bottom"/>
            <w:hideMark/>
          </w:tcPr>
          <w:p w14:paraId="37BEF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23440</w:t>
            </w:r>
          </w:p>
        </w:tc>
        <w:tc>
          <w:tcPr>
            <w:tcW w:w="760" w:type="dxa"/>
            <w:tcBorders>
              <w:top w:val="nil"/>
              <w:left w:val="nil"/>
              <w:bottom w:val="nil"/>
              <w:right w:val="nil"/>
            </w:tcBorders>
            <w:shd w:val="clear" w:color="auto" w:fill="auto"/>
            <w:noWrap/>
            <w:vAlign w:val="bottom"/>
            <w:hideMark/>
          </w:tcPr>
          <w:p w14:paraId="349E82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26370</w:t>
            </w:r>
          </w:p>
        </w:tc>
        <w:tc>
          <w:tcPr>
            <w:tcW w:w="760" w:type="dxa"/>
            <w:tcBorders>
              <w:top w:val="nil"/>
              <w:left w:val="nil"/>
              <w:bottom w:val="nil"/>
              <w:right w:val="nil"/>
            </w:tcBorders>
            <w:shd w:val="clear" w:color="auto" w:fill="auto"/>
            <w:noWrap/>
            <w:vAlign w:val="bottom"/>
            <w:hideMark/>
          </w:tcPr>
          <w:p w14:paraId="3FFEB14B"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29300</w:t>
            </w:r>
          </w:p>
        </w:tc>
      </w:tr>
      <w:tr w:rsidR="00DE2B3C" w:rsidRPr="00693565" w14:paraId="727CB52B" w14:textId="77777777" w:rsidTr="00E84034">
        <w:trPr>
          <w:trHeight w:val="270"/>
        </w:trPr>
        <w:tc>
          <w:tcPr>
            <w:tcW w:w="2500" w:type="dxa"/>
            <w:tcBorders>
              <w:top w:val="nil"/>
              <w:left w:val="nil"/>
              <w:bottom w:val="nil"/>
              <w:right w:val="nil"/>
            </w:tcBorders>
            <w:shd w:val="clear" w:color="auto" w:fill="auto"/>
            <w:noWrap/>
            <w:vAlign w:val="bottom"/>
            <w:hideMark/>
          </w:tcPr>
          <w:p w14:paraId="5CC3B2F5"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63,000 - 66,999</w:t>
            </w:r>
          </w:p>
        </w:tc>
        <w:tc>
          <w:tcPr>
            <w:tcW w:w="280" w:type="dxa"/>
            <w:tcBorders>
              <w:top w:val="nil"/>
              <w:left w:val="nil"/>
              <w:bottom w:val="nil"/>
              <w:right w:val="nil"/>
            </w:tcBorders>
            <w:shd w:val="clear" w:color="auto" w:fill="auto"/>
            <w:noWrap/>
            <w:vAlign w:val="bottom"/>
            <w:hideMark/>
          </w:tcPr>
          <w:p w14:paraId="5AB53D3D"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5FB3E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w:t>
            </w:r>
          </w:p>
        </w:tc>
        <w:tc>
          <w:tcPr>
            <w:tcW w:w="760" w:type="dxa"/>
            <w:tcBorders>
              <w:top w:val="nil"/>
              <w:left w:val="nil"/>
              <w:bottom w:val="nil"/>
              <w:right w:val="nil"/>
            </w:tcBorders>
            <w:shd w:val="clear" w:color="auto" w:fill="auto"/>
            <w:noWrap/>
            <w:vAlign w:val="bottom"/>
            <w:hideMark/>
          </w:tcPr>
          <w:p w14:paraId="428674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2830</w:t>
            </w:r>
          </w:p>
        </w:tc>
        <w:tc>
          <w:tcPr>
            <w:tcW w:w="760" w:type="dxa"/>
            <w:tcBorders>
              <w:top w:val="nil"/>
              <w:left w:val="nil"/>
              <w:bottom w:val="nil"/>
              <w:right w:val="nil"/>
            </w:tcBorders>
            <w:shd w:val="clear" w:color="auto" w:fill="auto"/>
            <w:noWrap/>
            <w:vAlign w:val="bottom"/>
            <w:hideMark/>
          </w:tcPr>
          <w:p w14:paraId="3B4228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4245</w:t>
            </w:r>
          </w:p>
        </w:tc>
        <w:tc>
          <w:tcPr>
            <w:tcW w:w="760" w:type="dxa"/>
            <w:tcBorders>
              <w:top w:val="nil"/>
              <w:left w:val="nil"/>
              <w:bottom w:val="nil"/>
              <w:right w:val="nil"/>
            </w:tcBorders>
            <w:shd w:val="clear" w:color="auto" w:fill="auto"/>
            <w:noWrap/>
            <w:vAlign w:val="bottom"/>
            <w:hideMark/>
          </w:tcPr>
          <w:p w14:paraId="74140C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5660</w:t>
            </w:r>
          </w:p>
        </w:tc>
        <w:tc>
          <w:tcPr>
            <w:tcW w:w="760" w:type="dxa"/>
            <w:tcBorders>
              <w:top w:val="nil"/>
              <w:left w:val="nil"/>
              <w:bottom w:val="nil"/>
              <w:right w:val="nil"/>
            </w:tcBorders>
            <w:shd w:val="clear" w:color="auto" w:fill="auto"/>
            <w:noWrap/>
            <w:vAlign w:val="bottom"/>
            <w:hideMark/>
          </w:tcPr>
          <w:p w14:paraId="4038D5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7075</w:t>
            </w:r>
          </w:p>
        </w:tc>
        <w:tc>
          <w:tcPr>
            <w:tcW w:w="760" w:type="dxa"/>
            <w:tcBorders>
              <w:top w:val="nil"/>
              <w:left w:val="nil"/>
              <w:bottom w:val="nil"/>
              <w:right w:val="nil"/>
            </w:tcBorders>
            <w:shd w:val="clear" w:color="auto" w:fill="auto"/>
            <w:noWrap/>
            <w:vAlign w:val="bottom"/>
            <w:hideMark/>
          </w:tcPr>
          <w:p w14:paraId="5F719C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8490</w:t>
            </w:r>
          </w:p>
        </w:tc>
        <w:tc>
          <w:tcPr>
            <w:tcW w:w="760" w:type="dxa"/>
            <w:tcBorders>
              <w:top w:val="nil"/>
              <w:left w:val="nil"/>
              <w:bottom w:val="nil"/>
              <w:right w:val="nil"/>
            </w:tcBorders>
            <w:shd w:val="clear" w:color="auto" w:fill="auto"/>
            <w:noWrap/>
            <w:vAlign w:val="bottom"/>
            <w:hideMark/>
          </w:tcPr>
          <w:p w14:paraId="248FFD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9905</w:t>
            </w:r>
          </w:p>
        </w:tc>
        <w:tc>
          <w:tcPr>
            <w:tcW w:w="760" w:type="dxa"/>
            <w:tcBorders>
              <w:top w:val="nil"/>
              <w:left w:val="nil"/>
              <w:bottom w:val="nil"/>
              <w:right w:val="nil"/>
            </w:tcBorders>
            <w:shd w:val="clear" w:color="auto" w:fill="auto"/>
            <w:noWrap/>
            <w:vAlign w:val="bottom"/>
            <w:hideMark/>
          </w:tcPr>
          <w:p w14:paraId="430C6C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11886</w:t>
            </w:r>
          </w:p>
        </w:tc>
        <w:tc>
          <w:tcPr>
            <w:tcW w:w="760" w:type="dxa"/>
            <w:tcBorders>
              <w:top w:val="nil"/>
              <w:left w:val="nil"/>
              <w:bottom w:val="nil"/>
              <w:right w:val="nil"/>
            </w:tcBorders>
            <w:shd w:val="clear" w:color="auto" w:fill="auto"/>
            <w:noWrap/>
            <w:vAlign w:val="bottom"/>
            <w:hideMark/>
          </w:tcPr>
          <w:p w14:paraId="4EAEEF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14150</w:t>
            </w:r>
          </w:p>
        </w:tc>
        <w:tc>
          <w:tcPr>
            <w:tcW w:w="760" w:type="dxa"/>
            <w:tcBorders>
              <w:top w:val="nil"/>
              <w:left w:val="nil"/>
              <w:bottom w:val="nil"/>
              <w:right w:val="nil"/>
            </w:tcBorders>
            <w:shd w:val="clear" w:color="auto" w:fill="auto"/>
            <w:noWrap/>
            <w:vAlign w:val="bottom"/>
            <w:hideMark/>
          </w:tcPr>
          <w:p w14:paraId="282F1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16980</w:t>
            </w:r>
          </w:p>
        </w:tc>
        <w:tc>
          <w:tcPr>
            <w:tcW w:w="760" w:type="dxa"/>
            <w:tcBorders>
              <w:top w:val="nil"/>
              <w:left w:val="nil"/>
              <w:bottom w:val="nil"/>
              <w:right w:val="nil"/>
            </w:tcBorders>
            <w:shd w:val="clear" w:color="auto" w:fill="auto"/>
            <w:noWrap/>
            <w:vAlign w:val="bottom"/>
            <w:hideMark/>
          </w:tcPr>
          <w:p w14:paraId="32022F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19810</w:t>
            </w:r>
          </w:p>
        </w:tc>
        <w:tc>
          <w:tcPr>
            <w:tcW w:w="760" w:type="dxa"/>
            <w:tcBorders>
              <w:top w:val="nil"/>
              <w:left w:val="nil"/>
              <w:bottom w:val="nil"/>
              <w:right w:val="nil"/>
            </w:tcBorders>
            <w:shd w:val="clear" w:color="auto" w:fill="auto"/>
            <w:noWrap/>
            <w:vAlign w:val="bottom"/>
            <w:hideMark/>
          </w:tcPr>
          <w:p w14:paraId="18E247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22640</w:t>
            </w:r>
          </w:p>
        </w:tc>
        <w:tc>
          <w:tcPr>
            <w:tcW w:w="760" w:type="dxa"/>
            <w:tcBorders>
              <w:top w:val="nil"/>
              <w:left w:val="nil"/>
              <w:bottom w:val="nil"/>
              <w:right w:val="nil"/>
            </w:tcBorders>
            <w:shd w:val="clear" w:color="auto" w:fill="auto"/>
            <w:noWrap/>
            <w:vAlign w:val="bottom"/>
            <w:hideMark/>
          </w:tcPr>
          <w:p w14:paraId="3BD94B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25470</w:t>
            </w:r>
          </w:p>
        </w:tc>
        <w:tc>
          <w:tcPr>
            <w:tcW w:w="760" w:type="dxa"/>
            <w:tcBorders>
              <w:top w:val="nil"/>
              <w:left w:val="nil"/>
              <w:bottom w:val="nil"/>
              <w:right w:val="nil"/>
            </w:tcBorders>
            <w:shd w:val="clear" w:color="auto" w:fill="auto"/>
            <w:noWrap/>
            <w:vAlign w:val="bottom"/>
            <w:hideMark/>
          </w:tcPr>
          <w:p w14:paraId="1A3EB399"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28300</w:t>
            </w:r>
          </w:p>
        </w:tc>
      </w:tr>
      <w:tr w:rsidR="00DE2B3C" w:rsidRPr="00693565" w14:paraId="1067453F" w14:textId="77777777" w:rsidTr="00E84034">
        <w:trPr>
          <w:trHeight w:val="270"/>
        </w:trPr>
        <w:tc>
          <w:tcPr>
            <w:tcW w:w="2500" w:type="dxa"/>
            <w:tcBorders>
              <w:top w:val="nil"/>
              <w:left w:val="nil"/>
              <w:bottom w:val="nil"/>
              <w:right w:val="nil"/>
            </w:tcBorders>
            <w:shd w:val="clear" w:color="auto" w:fill="auto"/>
            <w:noWrap/>
            <w:vAlign w:val="bottom"/>
            <w:hideMark/>
          </w:tcPr>
          <w:p w14:paraId="353F227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59,000 - 62,999</w:t>
            </w:r>
          </w:p>
        </w:tc>
        <w:tc>
          <w:tcPr>
            <w:tcW w:w="280" w:type="dxa"/>
            <w:tcBorders>
              <w:top w:val="nil"/>
              <w:left w:val="nil"/>
              <w:bottom w:val="nil"/>
              <w:right w:val="nil"/>
            </w:tcBorders>
            <w:shd w:val="clear" w:color="auto" w:fill="auto"/>
            <w:noWrap/>
            <w:vAlign w:val="bottom"/>
            <w:hideMark/>
          </w:tcPr>
          <w:p w14:paraId="521AF69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6F72EF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w:t>
            </w:r>
          </w:p>
        </w:tc>
        <w:tc>
          <w:tcPr>
            <w:tcW w:w="760" w:type="dxa"/>
            <w:tcBorders>
              <w:top w:val="nil"/>
              <w:left w:val="nil"/>
              <w:bottom w:val="nil"/>
              <w:right w:val="nil"/>
            </w:tcBorders>
            <w:shd w:val="clear" w:color="auto" w:fill="auto"/>
            <w:noWrap/>
            <w:vAlign w:val="bottom"/>
            <w:hideMark/>
          </w:tcPr>
          <w:p w14:paraId="27512F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2740</w:t>
            </w:r>
          </w:p>
        </w:tc>
        <w:tc>
          <w:tcPr>
            <w:tcW w:w="760" w:type="dxa"/>
            <w:tcBorders>
              <w:top w:val="nil"/>
              <w:left w:val="nil"/>
              <w:bottom w:val="nil"/>
              <w:right w:val="nil"/>
            </w:tcBorders>
            <w:shd w:val="clear" w:color="auto" w:fill="auto"/>
            <w:noWrap/>
            <w:vAlign w:val="bottom"/>
            <w:hideMark/>
          </w:tcPr>
          <w:p w14:paraId="70949B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4110</w:t>
            </w:r>
          </w:p>
        </w:tc>
        <w:tc>
          <w:tcPr>
            <w:tcW w:w="760" w:type="dxa"/>
            <w:tcBorders>
              <w:top w:val="nil"/>
              <w:left w:val="nil"/>
              <w:bottom w:val="nil"/>
              <w:right w:val="nil"/>
            </w:tcBorders>
            <w:shd w:val="clear" w:color="auto" w:fill="auto"/>
            <w:noWrap/>
            <w:vAlign w:val="bottom"/>
            <w:hideMark/>
          </w:tcPr>
          <w:p w14:paraId="1029B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5480</w:t>
            </w:r>
          </w:p>
        </w:tc>
        <w:tc>
          <w:tcPr>
            <w:tcW w:w="760" w:type="dxa"/>
            <w:tcBorders>
              <w:top w:val="nil"/>
              <w:left w:val="nil"/>
              <w:bottom w:val="nil"/>
              <w:right w:val="nil"/>
            </w:tcBorders>
            <w:shd w:val="clear" w:color="auto" w:fill="auto"/>
            <w:noWrap/>
            <w:vAlign w:val="bottom"/>
            <w:hideMark/>
          </w:tcPr>
          <w:p w14:paraId="2AEA7A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6850</w:t>
            </w:r>
          </w:p>
        </w:tc>
        <w:tc>
          <w:tcPr>
            <w:tcW w:w="760" w:type="dxa"/>
            <w:tcBorders>
              <w:top w:val="nil"/>
              <w:left w:val="nil"/>
              <w:bottom w:val="nil"/>
              <w:right w:val="nil"/>
            </w:tcBorders>
            <w:shd w:val="clear" w:color="auto" w:fill="auto"/>
            <w:noWrap/>
            <w:vAlign w:val="bottom"/>
            <w:hideMark/>
          </w:tcPr>
          <w:p w14:paraId="005C04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8220</w:t>
            </w:r>
          </w:p>
        </w:tc>
        <w:tc>
          <w:tcPr>
            <w:tcW w:w="760" w:type="dxa"/>
            <w:tcBorders>
              <w:top w:val="nil"/>
              <w:left w:val="nil"/>
              <w:bottom w:val="nil"/>
              <w:right w:val="nil"/>
            </w:tcBorders>
            <w:shd w:val="clear" w:color="auto" w:fill="auto"/>
            <w:noWrap/>
            <w:vAlign w:val="bottom"/>
            <w:hideMark/>
          </w:tcPr>
          <w:p w14:paraId="65286B4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9590</w:t>
            </w:r>
          </w:p>
        </w:tc>
        <w:tc>
          <w:tcPr>
            <w:tcW w:w="760" w:type="dxa"/>
            <w:tcBorders>
              <w:top w:val="nil"/>
              <w:left w:val="nil"/>
              <w:bottom w:val="nil"/>
              <w:right w:val="nil"/>
            </w:tcBorders>
            <w:shd w:val="clear" w:color="auto" w:fill="auto"/>
            <w:noWrap/>
            <w:vAlign w:val="bottom"/>
            <w:hideMark/>
          </w:tcPr>
          <w:p w14:paraId="5AA8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11508</w:t>
            </w:r>
          </w:p>
        </w:tc>
        <w:tc>
          <w:tcPr>
            <w:tcW w:w="760" w:type="dxa"/>
            <w:tcBorders>
              <w:top w:val="nil"/>
              <w:left w:val="nil"/>
              <w:bottom w:val="nil"/>
              <w:right w:val="nil"/>
            </w:tcBorders>
            <w:shd w:val="clear" w:color="auto" w:fill="auto"/>
            <w:noWrap/>
            <w:vAlign w:val="bottom"/>
            <w:hideMark/>
          </w:tcPr>
          <w:p w14:paraId="7D8DEA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13700</w:t>
            </w:r>
          </w:p>
        </w:tc>
        <w:tc>
          <w:tcPr>
            <w:tcW w:w="760" w:type="dxa"/>
            <w:tcBorders>
              <w:top w:val="nil"/>
              <w:left w:val="nil"/>
              <w:bottom w:val="nil"/>
              <w:right w:val="nil"/>
            </w:tcBorders>
            <w:shd w:val="clear" w:color="auto" w:fill="auto"/>
            <w:noWrap/>
            <w:vAlign w:val="bottom"/>
            <w:hideMark/>
          </w:tcPr>
          <w:p w14:paraId="487558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16440</w:t>
            </w:r>
          </w:p>
        </w:tc>
        <w:tc>
          <w:tcPr>
            <w:tcW w:w="760" w:type="dxa"/>
            <w:tcBorders>
              <w:top w:val="nil"/>
              <w:left w:val="nil"/>
              <w:bottom w:val="nil"/>
              <w:right w:val="nil"/>
            </w:tcBorders>
            <w:shd w:val="clear" w:color="auto" w:fill="auto"/>
            <w:noWrap/>
            <w:vAlign w:val="bottom"/>
            <w:hideMark/>
          </w:tcPr>
          <w:p w14:paraId="58D499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19180</w:t>
            </w:r>
          </w:p>
        </w:tc>
        <w:tc>
          <w:tcPr>
            <w:tcW w:w="760" w:type="dxa"/>
            <w:tcBorders>
              <w:top w:val="nil"/>
              <w:left w:val="nil"/>
              <w:bottom w:val="nil"/>
              <w:right w:val="nil"/>
            </w:tcBorders>
            <w:shd w:val="clear" w:color="auto" w:fill="auto"/>
            <w:noWrap/>
            <w:vAlign w:val="bottom"/>
            <w:hideMark/>
          </w:tcPr>
          <w:p w14:paraId="6F2324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21920</w:t>
            </w:r>
          </w:p>
        </w:tc>
        <w:tc>
          <w:tcPr>
            <w:tcW w:w="760" w:type="dxa"/>
            <w:tcBorders>
              <w:top w:val="nil"/>
              <w:left w:val="nil"/>
              <w:bottom w:val="nil"/>
              <w:right w:val="nil"/>
            </w:tcBorders>
            <w:shd w:val="clear" w:color="auto" w:fill="auto"/>
            <w:noWrap/>
            <w:vAlign w:val="bottom"/>
            <w:hideMark/>
          </w:tcPr>
          <w:p w14:paraId="323EC3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24660</w:t>
            </w:r>
          </w:p>
        </w:tc>
        <w:tc>
          <w:tcPr>
            <w:tcW w:w="760" w:type="dxa"/>
            <w:tcBorders>
              <w:top w:val="nil"/>
              <w:left w:val="nil"/>
              <w:bottom w:val="nil"/>
              <w:right w:val="nil"/>
            </w:tcBorders>
            <w:shd w:val="clear" w:color="auto" w:fill="auto"/>
            <w:noWrap/>
            <w:vAlign w:val="bottom"/>
            <w:hideMark/>
          </w:tcPr>
          <w:p w14:paraId="2CD8B36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27400</w:t>
            </w:r>
          </w:p>
        </w:tc>
      </w:tr>
      <w:tr w:rsidR="00DE2B3C" w:rsidRPr="00693565" w14:paraId="69E7E96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4D838A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55,000 - 58,999</w:t>
            </w:r>
          </w:p>
        </w:tc>
        <w:tc>
          <w:tcPr>
            <w:tcW w:w="280" w:type="dxa"/>
            <w:tcBorders>
              <w:top w:val="nil"/>
              <w:left w:val="nil"/>
              <w:bottom w:val="single" w:sz="4" w:space="0" w:color="auto"/>
              <w:right w:val="nil"/>
            </w:tcBorders>
            <w:shd w:val="clear" w:color="auto" w:fill="auto"/>
            <w:noWrap/>
            <w:vAlign w:val="bottom"/>
            <w:hideMark/>
          </w:tcPr>
          <w:p w14:paraId="56027CC4"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3879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w:t>
            </w:r>
          </w:p>
        </w:tc>
        <w:tc>
          <w:tcPr>
            <w:tcW w:w="760" w:type="dxa"/>
            <w:tcBorders>
              <w:top w:val="nil"/>
              <w:left w:val="nil"/>
              <w:bottom w:val="single" w:sz="4" w:space="0" w:color="auto"/>
              <w:right w:val="nil"/>
            </w:tcBorders>
            <w:shd w:val="clear" w:color="auto" w:fill="auto"/>
            <w:noWrap/>
            <w:vAlign w:val="bottom"/>
            <w:hideMark/>
          </w:tcPr>
          <w:p w14:paraId="20DBB7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w:t>
            </w:r>
          </w:p>
        </w:tc>
        <w:tc>
          <w:tcPr>
            <w:tcW w:w="760" w:type="dxa"/>
            <w:tcBorders>
              <w:top w:val="nil"/>
              <w:left w:val="nil"/>
              <w:bottom w:val="single" w:sz="4" w:space="0" w:color="auto"/>
              <w:right w:val="nil"/>
            </w:tcBorders>
            <w:shd w:val="clear" w:color="auto" w:fill="auto"/>
            <w:noWrap/>
            <w:vAlign w:val="bottom"/>
            <w:hideMark/>
          </w:tcPr>
          <w:p w14:paraId="28154E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w:t>
            </w:r>
          </w:p>
        </w:tc>
        <w:tc>
          <w:tcPr>
            <w:tcW w:w="760" w:type="dxa"/>
            <w:tcBorders>
              <w:top w:val="nil"/>
              <w:left w:val="nil"/>
              <w:bottom w:val="single" w:sz="4" w:space="0" w:color="auto"/>
              <w:right w:val="nil"/>
            </w:tcBorders>
            <w:shd w:val="clear" w:color="auto" w:fill="auto"/>
            <w:noWrap/>
            <w:vAlign w:val="bottom"/>
            <w:hideMark/>
          </w:tcPr>
          <w:p w14:paraId="547F27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2D2DD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255F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7920</w:t>
            </w:r>
          </w:p>
        </w:tc>
        <w:tc>
          <w:tcPr>
            <w:tcW w:w="760" w:type="dxa"/>
            <w:tcBorders>
              <w:top w:val="nil"/>
              <w:left w:val="nil"/>
              <w:bottom w:val="single" w:sz="4" w:space="0" w:color="auto"/>
              <w:right w:val="nil"/>
            </w:tcBorders>
            <w:shd w:val="clear" w:color="auto" w:fill="auto"/>
            <w:noWrap/>
            <w:vAlign w:val="bottom"/>
            <w:hideMark/>
          </w:tcPr>
          <w:p w14:paraId="47574B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single" w:sz="4" w:space="0" w:color="auto"/>
              <w:right w:val="nil"/>
            </w:tcBorders>
            <w:shd w:val="clear" w:color="auto" w:fill="auto"/>
            <w:noWrap/>
            <w:vAlign w:val="bottom"/>
            <w:hideMark/>
          </w:tcPr>
          <w:p w14:paraId="7AE5C0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11088</w:t>
            </w:r>
          </w:p>
        </w:tc>
        <w:tc>
          <w:tcPr>
            <w:tcW w:w="760" w:type="dxa"/>
            <w:tcBorders>
              <w:top w:val="nil"/>
              <w:left w:val="nil"/>
              <w:bottom w:val="single" w:sz="4" w:space="0" w:color="auto"/>
              <w:right w:val="nil"/>
            </w:tcBorders>
            <w:shd w:val="clear" w:color="auto" w:fill="auto"/>
            <w:noWrap/>
            <w:vAlign w:val="bottom"/>
            <w:hideMark/>
          </w:tcPr>
          <w:p w14:paraId="5B03C1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13200</w:t>
            </w:r>
          </w:p>
        </w:tc>
        <w:tc>
          <w:tcPr>
            <w:tcW w:w="760" w:type="dxa"/>
            <w:tcBorders>
              <w:top w:val="nil"/>
              <w:left w:val="nil"/>
              <w:bottom w:val="single" w:sz="4" w:space="0" w:color="auto"/>
              <w:right w:val="nil"/>
            </w:tcBorders>
            <w:shd w:val="clear" w:color="auto" w:fill="auto"/>
            <w:noWrap/>
            <w:vAlign w:val="bottom"/>
            <w:hideMark/>
          </w:tcPr>
          <w:p w14:paraId="3A199A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15840</w:t>
            </w:r>
          </w:p>
        </w:tc>
        <w:tc>
          <w:tcPr>
            <w:tcW w:w="760" w:type="dxa"/>
            <w:tcBorders>
              <w:top w:val="nil"/>
              <w:left w:val="nil"/>
              <w:bottom w:val="single" w:sz="4" w:space="0" w:color="auto"/>
              <w:right w:val="nil"/>
            </w:tcBorders>
            <w:shd w:val="clear" w:color="auto" w:fill="auto"/>
            <w:noWrap/>
            <w:vAlign w:val="bottom"/>
            <w:hideMark/>
          </w:tcPr>
          <w:p w14:paraId="035584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single" w:sz="4" w:space="0" w:color="auto"/>
              <w:right w:val="nil"/>
            </w:tcBorders>
            <w:shd w:val="clear" w:color="auto" w:fill="auto"/>
            <w:noWrap/>
            <w:vAlign w:val="bottom"/>
            <w:hideMark/>
          </w:tcPr>
          <w:p w14:paraId="02B769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51513C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348B953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26400</w:t>
            </w:r>
          </w:p>
        </w:tc>
      </w:tr>
      <w:tr w:rsidR="00DE2B3C" w:rsidRPr="00693565" w14:paraId="3C869EC5" w14:textId="77777777" w:rsidTr="00E84034">
        <w:trPr>
          <w:trHeight w:val="270"/>
        </w:trPr>
        <w:tc>
          <w:tcPr>
            <w:tcW w:w="2500" w:type="dxa"/>
            <w:tcBorders>
              <w:top w:val="nil"/>
              <w:left w:val="nil"/>
              <w:bottom w:val="nil"/>
              <w:right w:val="nil"/>
            </w:tcBorders>
            <w:shd w:val="clear" w:color="auto" w:fill="auto"/>
            <w:noWrap/>
            <w:vAlign w:val="bottom"/>
            <w:hideMark/>
          </w:tcPr>
          <w:p w14:paraId="00F1AB0D"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51,000 - 54,999</w:t>
            </w:r>
          </w:p>
        </w:tc>
        <w:tc>
          <w:tcPr>
            <w:tcW w:w="280" w:type="dxa"/>
            <w:tcBorders>
              <w:top w:val="nil"/>
              <w:left w:val="nil"/>
              <w:bottom w:val="nil"/>
              <w:right w:val="nil"/>
            </w:tcBorders>
            <w:shd w:val="clear" w:color="auto" w:fill="auto"/>
            <w:noWrap/>
            <w:vAlign w:val="bottom"/>
            <w:hideMark/>
          </w:tcPr>
          <w:p w14:paraId="523BBFA7"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593450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w:t>
            </w:r>
          </w:p>
        </w:tc>
        <w:tc>
          <w:tcPr>
            <w:tcW w:w="760" w:type="dxa"/>
            <w:tcBorders>
              <w:top w:val="nil"/>
              <w:left w:val="nil"/>
              <w:bottom w:val="nil"/>
              <w:right w:val="nil"/>
            </w:tcBorders>
            <w:shd w:val="clear" w:color="auto" w:fill="auto"/>
            <w:noWrap/>
            <w:vAlign w:val="bottom"/>
            <w:hideMark/>
          </w:tcPr>
          <w:p w14:paraId="470B78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2540</w:t>
            </w:r>
          </w:p>
        </w:tc>
        <w:tc>
          <w:tcPr>
            <w:tcW w:w="760" w:type="dxa"/>
            <w:tcBorders>
              <w:top w:val="nil"/>
              <w:left w:val="nil"/>
              <w:bottom w:val="nil"/>
              <w:right w:val="nil"/>
            </w:tcBorders>
            <w:shd w:val="clear" w:color="auto" w:fill="auto"/>
            <w:noWrap/>
            <w:vAlign w:val="bottom"/>
            <w:hideMark/>
          </w:tcPr>
          <w:p w14:paraId="1E198A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3810</w:t>
            </w:r>
          </w:p>
        </w:tc>
        <w:tc>
          <w:tcPr>
            <w:tcW w:w="760" w:type="dxa"/>
            <w:tcBorders>
              <w:top w:val="nil"/>
              <w:left w:val="nil"/>
              <w:bottom w:val="nil"/>
              <w:right w:val="nil"/>
            </w:tcBorders>
            <w:shd w:val="clear" w:color="auto" w:fill="auto"/>
            <w:noWrap/>
            <w:vAlign w:val="bottom"/>
            <w:hideMark/>
          </w:tcPr>
          <w:p w14:paraId="54EED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5080</w:t>
            </w:r>
          </w:p>
        </w:tc>
        <w:tc>
          <w:tcPr>
            <w:tcW w:w="760" w:type="dxa"/>
            <w:tcBorders>
              <w:top w:val="nil"/>
              <w:left w:val="nil"/>
              <w:bottom w:val="nil"/>
              <w:right w:val="nil"/>
            </w:tcBorders>
            <w:shd w:val="clear" w:color="auto" w:fill="auto"/>
            <w:noWrap/>
            <w:vAlign w:val="bottom"/>
            <w:hideMark/>
          </w:tcPr>
          <w:p w14:paraId="6A3991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6350</w:t>
            </w:r>
          </w:p>
        </w:tc>
        <w:tc>
          <w:tcPr>
            <w:tcW w:w="760" w:type="dxa"/>
            <w:tcBorders>
              <w:top w:val="nil"/>
              <w:left w:val="nil"/>
              <w:bottom w:val="nil"/>
              <w:right w:val="nil"/>
            </w:tcBorders>
            <w:shd w:val="clear" w:color="auto" w:fill="auto"/>
            <w:noWrap/>
            <w:vAlign w:val="bottom"/>
            <w:hideMark/>
          </w:tcPr>
          <w:p w14:paraId="3D82E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7620</w:t>
            </w:r>
          </w:p>
        </w:tc>
        <w:tc>
          <w:tcPr>
            <w:tcW w:w="760" w:type="dxa"/>
            <w:tcBorders>
              <w:top w:val="nil"/>
              <w:left w:val="nil"/>
              <w:bottom w:val="nil"/>
              <w:right w:val="nil"/>
            </w:tcBorders>
            <w:shd w:val="clear" w:color="auto" w:fill="auto"/>
            <w:noWrap/>
            <w:vAlign w:val="bottom"/>
            <w:hideMark/>
          </w:tcPr>
          <w:p w14:paraId="61C817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8890</w:t>
            </w:r>
          </w:p>
        </w:tc>
        <w:tc>
          <w:tcPr>
            <w:tcW w:w="760" w:type="dxa"/>
            <w:tcBorders>
              <w:top w:val="nil"/>
              <w:left w:val="nil"/>
              <w:bottom w:val="nil"/>
              <w:right w:val="nil"/>
            </w:tcBorders>
            <w:shd w:val="clear" w:color="auto" w:fill="auto"/>
            <w:noWrap/>
            <w:vAlign w:val="bottom"/>
            <w:hideMark/>
          </w:tcPr>
          <w:p w14:paraId="544C3C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10668</w:t>
            </w:r>
          </w:p>
        </w:tc>
        <w:tc>
          <w:tcPr>
            <w:tcW w:w="760" w:type="dxa"/>
            <w:tcBorders>
              <w:top w:val="nil"/>
              <w:left w:val="nil"/>
              <w:bottom w:val="nil"/>
              <w:right w:val="nil"/>
            </w:tcBorders>
            <w:shd w:val="clear" w:color="auto" w:fill="auto"/>
            <w:noWrap/>
            <w:vAlign w:val="bottom"/>
            <w:hideMark/>
          </w:tcPr>
          <w:p w14:paraId="0BAA24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12700</w:t>
            </w:r>
          </w:p>
        </w:tc>
        <w:tc>
          <w:tcPr>
            <w:tcW w:w="760" w:type="dxa"/>
            <w:tcBorders>
              <w:top w:val="nil"/>
              <w:left w:val="nil"/>
              <w:bottom w:val="nil"/>
              <w:right w:val="nil"/>
            </w:tcBorders>
            <w:shd w:val="clear" w:color="auto" w:fill="auto"/>
            <w:noWrap/>
            <w:vAlign w:val="bottom"/>
            <w:hideMark/>
          </w:tcPr>
          <w:p w14:paraId="194C32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15240</w:t>
            </w:r>
          </w:p>
        </w:tc>
        <w:tc>
          <w:tcPr>
            <w:tcW w:w="760" w:type="dxa"/>
            <w:tcBorders>
              <w:top w:val="nil"/>
              <w:left w:val="nil"/>
              <w:bottom w:val="nil"/>
              <w:right w:val="nil"/>
            </w:tcBorders>
            <w:shd w:val="clear" w:color="auto" w:fill="auto"/>
            <w:noWrap/>
            <w:vAlign w:val="bottom"/>
            <w:hideMark/>
          </w:tcPr>
          <w:p w14:paraId="1B351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17780</w:t>
            </w:r>
          </w:p>
        </w:tc>
        <w:tc>
          <w:tcPr>
            <w:tcW w:w="760" w:type="dxa"/>
            <w:tcBorders>
              <w:top w:val="nil"/>
              <w:left w:val="nil"/>
              <w:bottom w:val="nil"/>
              <w:right w:val="nil"/>
            </w:tcBorders>
            <w:shd w:val="clear" w:color="auto" w:fill="auto"/>
            <w:noWrap/>
            <w:vAlign w:val="bottom"/>
            <w:hideMark/>
          </w:tcPr>
          <w:p w14:paraId="6018C6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20320</w:t>
            </w:r>
          </w:p>
        </w:tc>
        <w:tc>
          <w:tcPr>
            <w:tcW w:w="760" w:type="dxa"/>
            <w:tcBorders>
              <w:top w:val="nil"/>
              <w:left w:val="nil"/>
              <w:bottom w:val="nil"/>
              <w:right w:val="nil"/>
            </w:tcBorders>
            <w:shd w:val="clear" w:color="auto" w:fill="auto"/>
            <w:noWrap/>
            <w:vAlign w:val="bottom"/>
            <w:hideMark/>
          </w:tcPr>
          <w:p w14:paraId="3179D4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22860</w:t>
            </w:r>
          </w:p>
        </w:tc>
        <w:tc>
          <w:tcPr>
            <w:tcW w:w="760" w:type="dxa"/>
            <w:tcBorders>
              <w:top w:val="nil"/>
              <w:left w:val="nil"/>
              <w:bottom w:val="nil"/>
              <w:right w:val="nil"/>
            </w:tcBorders>
            <w:shd w:val="clear" w:color="auto" w:fill="auto"/>
            <w:noWrap/>
            <w:vAlign w:val="bottom"/>
            <w:hideMark/>
          </w:tcPr>
          <w:p w14:paraId="29E475C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25400</w:t>
            </w:r>
          </w:p>
        </w:tc>
      </w:tr>
      <w:tr w:rsidR="00DE2B3C" w:rsidRPr="00693565" w14:paraId="2E6078CA" w14:textId="77777777" w:rsidTr="00E84034">
        <w:trPr>
          <w:trHeight w:val="270"/>
        </w:trPr>
        <w:tc>
          <w:tcPr>
            <w:tcW w:w="2500" w:type="dxa"/>
            <w:tcBorders>
              <w:top w:val="nil"/>
              <w:left w:val="nil"/>
              <w:bottom w:val="nil"/>
              <w:right w:val="nil"/>
            </w:tcBorders>
            <w:shd w:val="clear" w:color="auto" w:fill="auto"/>
            <w:noWrap/>
            <w:vAlign w:val="bottom"/>
            <w:hideMark/>
          </w:tcPr>
          <w:p w14:paraId="1385B8BF"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48,000 - 50,999</w:t>
            </w:r>
          </w:p>
        </w:tc>
        <w:tc>
          <w:tcPr>
            <w:tcW w:w="280" w:type="dxa"/>
            <w:tcBorders>
              <w:top w:val="nil"/>
              <w:left w:val="nil"/>
              <w:bottom w:val="nil"/>
              <w:right w:val="nil"/>
            </w:tcBorders>
            <w:shd w:val="clear" w:color="auto" w:fill="auto"/>
            <w:noWrap/>
            <w:vAlign w:val="bottom"/>
            <w:hideMark/>
          </w:tcPr>
          <w:p w14:paraId="0C0D2E50"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70B66C0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w:t>
            </w:r>
          </w:p>
        </w:tc>
        <w:tc>
          <w:tcPr>
            <w:tcW w:w="760" w:type="dxa"/>
            <w:tcBorders>
              <w:top w:val="nil"/>
              <w:left w:val="nil"/>
              <w:bottom w:val="nil"/>
              <w:right w:val="nil"/>
            </w:tcBorders>
            <w:shd w:val="clear" w:color="auto" w:fill="auto"/>
            <w:noWrap/>
            <w:vAlign w:val="bottom"/>
            <w:hideMark/>
          </w:tcPr>
          <w:p w14:paraId="215A64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2450</w:t>
            </w:r>
          </w:p>
        </w:tc>
        <w:tc>
          <w:tcPr>
            <w:tcW w:w="760" w:type="dxa"/>
            <w:tcBorders>
              <w:top w:val="nil"/>
              <w:left w:val="nil"/>
              <w:bottom w:val="nil"/>
              <w:right w:val="nil"/>
            </w:tcBorders>
            <w:shd w:val="clear" w:color="auto" w:fill="auto"/>
            <w:noWrap/>
            <w:vAlign w:val="bottom"/>
            <w:hideMark/>
          </w:tcPr>
          <w:p w14:paraId="23C9235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3675</w:t>
            </w:r>
          </w:p>
        </w:tc>
        <w:tc>
          <w:tcPr>
            <w:tcW w:w="760" w:type="dxa"/>
            <w:tcBorders>
              <w:top w:val="nil"/>
              <w:left w:val="nil"/>
              <w:bottom w:val="nil"/>
              <w:right w:val="nil"/>
            </w:tcBorders>
            <w:shd w:val="clear" w:color="auto" w:fill="auto"/>
            <w:noWrap/>
            <w:vAlign w:val="bottom"/>
            <w:hideMark/>
          </w:tcPr>
          <w:p w14:paraId="765CCA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4900</w:t>
            </w:r>
          </w:p>
        </w:tc>
        <w:tc>
          <w:tcPr>
            <w:tcW w:w="760" w:type="dxa"/>
            <w:tcBorders>
              <w:top w:val="nil"/>
              <w:left w:val="nil"/>
              <w:bottom w:val="nil"/>
              <w:right w:val="nil"/>
            </w:tcBorders>
            <w:shd w:val="clear" w:color="auto" w:fill="auto"/>
            <w:noWrap/>
            <w:vAlign w:val="bottom"/>
            <w:hideMark/>
          </w:tcPr>
          <w:p w14:paraId="60E35F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6125</w:t>
            </w:r>
          </w:p>
        </w:tc>
        <w:tc>
          <w:tcPr>
            <w:tcW w:w="760" w:type="dxa"/>
            <w:tcBorders>
              <w:top w:val="nil"/>
              <w:left w:val="nil"/>
              <w:bottom w:val="nil"/>
              <w:right w:val="nil"/>
            </w:tcBorders>
            <w:shd w:val="clear" w:color="auto" w:fill="auto"/>
            <w:noWrap/>
            <w:vAlign w:val="bottom"/>
            <w:hideMark/>
          </w:tcPr>
          <w:p w14:paraId="0DC79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7350</w:t>
            </w:r>
          </w:p>
        </w:tc>
        <w:tc>
          <w:tcPr>
            <w:tcW w:w="760" w:type="dxa"/>
            <w:tcBorders>
              <w:top w:val="nil"/>
              <w:left w:val="nil"/>
              <w:bottom w:val="nil"/>
              <w:right w:val="nil"/>
            </w:tcBorders>
            <w:shd w:val="clear" w:color="auto" w:fill="auto"/>
            <w:noWrap/>
            <w:vAlign w:val="bottom"/>
            <w:hideMark/>
          </w:tcPr>
          <w:p w14:paraId="3E33AE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8575</w:t>
            </w:r>
          </w:p>
        </w:tc>
        <w:tc>
          <w:tcPr>
            <w:tcW w:w="760" w:type="dxa"/>
            <w:tcBorders>
              <w:top w:val="nil"/>
              <w:left w:val="nil"/>
              <w:bottom w:val="nil"/>
              <w:right w:val="nil"/>
            </w:tcBorders>
            <w:shd w:val="clear" w:color="auto" w:fill="auto"/>
            <w:noWrap/>
            <w:vAlign w:val="bottom"/>
            <w:hideMark/>
          </w:tcPr>
          <w:p w14:paraId="5FB028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10290</w:t>
            </w:r>
          </w:p>
        </w:tc>
        <w:tc>
          <w:tcPr>
            <w:tcW w:w="760" w:type="dxa"/>
            <w:tcBorders>
              <w:top w:val="nil"/>
              <w:left w:val="nil"/>
              <w:bottom w:val="nil"/>
              <w:right w:val="nil"/>
            </w:tcBorders>
            <w:shd w:val="clear" w:color="auto" w:fill="auto"/>
            <w:noWrap/>
            <w:vAlign w:val="bottom"/>
            <w:hideMark/>
          </w:tcPr>
          <w:p w14:paraId="041E4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12250</w:t>
            </w:r>
          </w:p>
        </w:tc>
        <w:tc>
          <w:tcPr>
            <w:tcW w:w="760" w:type="dxa"/>
            <w:tcBorders>
              <w:top w:val="nil"/>
              <w:left w:val="nil"/>
              <w:bottom w:val="nil"/>
              <w:right w:val="nil"/>
            </w:tcBorders>
            <w:shd w:val="clear" w:color="auto" w:fill="auto"/>
            <w:noWrap/>
            <w:vAlign w:val="bottom"/>
            <w:hideMark/>
          </w:tcPr>
          <w:p w14:paraId="18DC29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511FE1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17150</w:t>
            </w:r>
          </w:p>
        </w:tc>
        <w:tc>
          <w:tcPr>
            <w:tcW w:w="760" w:type="dxa"/>
            <w:tcBorders>
              <w:top w:val="nil"/>
              <w:left w:val="nil"/>
              <w:bottom w:val="nil"/>
              <w:right w:val="nil"/>
            </w:tcBorders>
            <w:shd w:val="clear" w:color="auto" w:fill="auto"/>
            <w:noWrap/>
            <w:vAlign w:val="bottom"/>
            <w:hideMark/>
          </w:tcPr>
          <w:p w14:paraId="4F1E40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nil"/>
              <w:right w:val="nil"/>
            </w:tcBorders>
            <w:shd w:val="clear" w:color="auto" w:fill="auto"/>
            <w:noWrap/>
            <w:vAlign w:val="bottom"/>
            <w:hideMark/>
          </w:tcPr>
          <w:p w14:paraId="568D6A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22050</w:t>
            </w:r>
          </w:p>
        </w:tc>
        <w:tc>
          <w:tcPr>
            <w:tcW w:w="760" w:type="dxa"/>
            <w:tcBorders>
              <w:top w:val="nil"/>
              <w:left w:val="nil"/>
              <w:bottom w:val="nil"/>
              <w:right w:val="nil"/>
            </w:tcBorders>
            <w:shd w:val="clear" w:color="auto" w:fill="auto"/>
            <w:noWrap/>
            <w:vAlign w:val="bottom"/>
            <w:hideMark/>
          </w:tcPr>
          <w:p w14:paraId="0A49056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24500</w:t>
            </w:r>
          </w:p>
        </w:tc>
      </w:tr>
      <w:tr w:rsidR="00DE2B3C" w:rsidRPr="00693565" w14:paraId="66B132DD" w14:textId="77777777" w:rsidTr="00E84034">
        <w:trPr>
          <w:trHeight w:val="270"/>
        </w:trPr>
        <w:tc>
          <w:tcPr>
            <w:tcW w:w="2500" w:type="dxa"/>
            <w:tcBorders>
              <w:top w:val="nil"/>
              <w:left w:val="nil"/>
              <w:bottom w:val="nil"/>
              <w:right w:val="nil"/>
            </w:tcBorders>
            <w:shd w:val="clear" w:color="auto" w:fill="auto"/>
            <w:noWrap/>
            <w:vAlign w:val="bottom"/>
            <w:hideMark/>
          </w:tcPr>
          <w:p w14:paraId="46069E5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45,000 - 47,999</w:t>
            </w:r>
          </w:p>
        </w:tc>
        <w:tc>
          <w:tcPr>
            <w:tcW w:w="280" w:type="dxa"/>
            <w:tcBorders>
              <w:top w:val="nil"/>
              <w:left w:val="nil"/>
              <w:bottom w:val="nil"/>
              <w:right w:val="nil"/>
            </w:tcBorders>
            <w:shd w:val="clear" w:color="auto" w:fill="auto"/>
            <w:noWrap/>
            <w:vAlign w:val="bottom"/>
            <w:hideMark/>
          </w:tcPr>
          <w:p w14:paraId="06F58252"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39529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w:t>
            </w:r>
          </w:p>
        </w:tc>
        <w:tc>
          <w:tcPr>
            <w:tcW w:w="760" w:type="dxa"/>
            <w:tcBorders>
              <w:top w:val="nil"/>
              <w:left w:val="nil"/>
              <w:bottom w:val="nil"/>
              <w:right w:val="nil"/>
            </w:tcBorders>
            <w:shd w:val="clear" w:color="auto" w:fill="auto"/>
            <w:noWrap/>
            <w:vAlign w:val="bottom"/>
            <w:hideMark/>
          </w:tcPr>
          <w:p w14:paraId="5C7654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2370</w:t>
            </w:r>
          </w:p>
        </w:tc>
        <w:tc>
          <w:tcPr>
            <w:tcW w:w="760" w:type="dxa"/>
            <w:tcBorders>
              <w:top w:val="nil"/>
              <w:left w:val="nil"/>
              <w:bottom w:val="nil"/>
              <w:right w:val="nil"/>
            </w:tcBorders>
            <w:shd w:val="clear" w:color="auto" w:fill="auto"/>
            <w:noWrap/>
            <w:vAlign w:val="bottom"/>
            <w:hideMark/>
          </w:tcPr>
          <w:p w14:paraId="42908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3555</w:t>
            </w:r>
          </w:p>
        </w:tc>
        <w:tc>
          <w:tcPr>
            <w:tcW w:w="760" w:type="dxa"/>
            <w:tcBorders>
              <w:top w:val="nil"/>
              <w:left w:val="nil"/>
              <w:bottom w:val="nil"/>
              <w:right w:val="nil"/>
            </w:tcBorders>
            <w:shd w:val="clear" w:color="auto" w:fill="auto"/>
            <w:noWrap/>
            <w:vAlign w:val="bottom"/>
            <w:hideMark/>
          </w:tcPr>
          <w:p w14:paraId="3D40AB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4740</w:t>
            </w:r>
          </w:p>
        </w:tc>
        <w:tc>
          <w:tcPr>
            <w:tcW w:w="760" w:type="dxa"/>
            <w:tcBorders>
              <w:top w:val="nil"/>
              <w:left w:val="nil"/>
              <w:bottom w:val="nil"/>
              <w:right w:val="nil"/>
            </w:tcBorders>
            <w:shd w:val="clear" w:color="auto" w:fill="auto"/>
            <w:noWrap/>
            <w:vAlign w:val="bottom"/>
            <w:hideMark/>
          </w:tcPr>
          <w:p w14:paraId="750D0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5925</w:t>
            </w:r>
          </w:p>
        </w:tc>
        <w:tc>
          <w:tcPr>
            <w:tcW w:w="760" w:type="dxa"/>
            <w:tcBorders>
              <w:top w:val="nil"/>
              <w:left w:val="nil"/>
              <w:bottom w:val="nil"/>
              <w:right w:val="nil"/>
            </w:tcBorders>
            <w:shd w:val="clear" w:color="auto" w:fill="auto"/>
            <w:noWrap/>
            <w:vAlign w:val="bottom"/>
            <w:hideMark/>
          </w:tcPr>
          <w:p w14:paraId="10338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7110</w:t>
            </w:r>
          </w:p>
        </w:tc>
        <w:tc>
          <w:tcPr>
            <w:tcW w:w="760" w:type="dxa"/>
            <w:tcBorders>
              <w:top w:val="nil"/>
              <w:left w:val="nil"/>
              <w:bottom w:val="nil"/>
              <w:right w:val="nil"/>
            </w:tcBorders>
            <w:shd w:val="clear" w:color="auto" w:fill="auto"/>
            <w:noWrap/>
            <w:vAlign w:val="bottom"/>
            <w:hideMark/>
          </w:tcPr>
          <w:p w14:paraId="243312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8295</w:t>
            </w:r>
          </w:p>
        </w:tc>
        <w:tc>
          <w:tcPr>
            <w:tcW w:w="760" w:type="dxa"/>
            <w:tcBorders>
              <w:top w:val="nil"/>
              <w:left w:val="nil"/>
              <w:bottom w:val="nil"/>
              <w:right w:val="nil"/>
            </w:tcBorders>
            <w:shd w:val="clear" w:color="auto" w:fill="auto"/>
            <w:noWrap/>
            <w:vAlign w:val="bottom"/>
            <w:hideMark/>
          </w:tcPr>
          <w:p w14:paraId="56557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9954</w:t>
            </w:r>
          </w:p>
        </w:tc>
        <w:tc>
          <w:tcPr>
            <w:tcW w:w="760" w:type="dxa"/>
            <w:tcBorders>
              <w:top w:val="nil"/>
              <w:left w:val="nil"/>
              <w:bottom w:val="nil"/>
              <w:right w:val="nil"/>
            </w:tcBorders>
            <w:shd w:val="clear" w:color="auto" w:fill="auto"/>
            <w:noWrap/>
            <w:vAlign w:val="bottom"/>
            <w:hideMark/>
          </w:tcPr>
          <w:p w14:paraId="27901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11850</w:t>
            </w:r>
          </w:p>
        </w:tc>
        <w:tc>
          <w:tcPr>
            <w:tcW w:w="760" w:type="dxa"/>
            <w:tcBorders>
              <w:top w:val="nil"/>
              <w:left w:val="nil"/>
              <w:bottom w:val="nil"/>
              <w:right w:val="nil"/>
            </w:tcBorders>
            <w:shd w:val="clear" w:color="auto" w:fill="auto"/>
            <w:noWrap/>
            <w:vAlign w:val="bottom"/>
            <w:hideMark/>
          </w:tcPr>
          <w:p w14:paraId="5EE284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14220</w:t>
            </w:r>
          </w:p>
        </w:tc>
        <w:tc>
          <w:tcPr>
            <w:tcW w:w="760" w:type="dxa"/>
            <w:tcBorders>
              <w:top w:val="nil"/>
              <w:left w:val="nil"/>
              <w:bottom w:val="nil"/>
              <w:right w:val="nil"/>
            </w:tcBorders>
            <w:shd w:val="clear" w:color="auto" w:fill="auto"/>
            <w:noWrap/>
            <w:vAlign w:val="bottom"/>
            <w:hideMark/>
          </w:tcPr>
          <w:p w14:paraId="32F89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16590</w:t>
            </w:r>
          </w:p>
        </w:tc>
        <w:tc>
          <w:tcPr>
            <w:tcW w:w="760" w:type="dxa"/>
            <w:tcBorders>
              <w:top w:val="nil"/>
              <w:left w:val="nil"/>
              <w:bottom w:val="nil"/>
              <w:right w:val="nil"/>
            </w:tcBorders>
            <w:shd w:val="clear" w:color="auto" w:fill="auto"/>
            <w:noWrap/>
            <w:vAlign w:val="bottom"/>
            <w:hideMark/>
          </w:tcPr>
          <w:p w14:paraId="06EA91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18960</w:t>
            </w:r>
          </w:p>
        </w:tc>
        <w:tc>
          <w:tcPr>
            <w:tcW w:w="760" w:type="dxa"/>
            <w:tcBorders>
              <w:top w:val="nil"/>
              <w:left w:val="nil"/>
              <w:bottom w:val="nil"/>
              <w:right w:val="nil"/>
            </w:tcBorders>
            <w:shd w:val="clear" w:color="auto" w:fill="auto"/>
            <w:noWrap/>
            <w:vAlign w:val="bottom"/>
            <w:hideMark/>
          </w:tcPr>
          <w:p w14:paraId="6FE492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21330</w:t>
            </w:r>
          </w:p>
        </w:tc>
        <w:tc>
          <w:tcPr>
            <w:tcW w:w="760" w:type="dxa"/>
            <w:tcBorders>
              <w:top w:val="nil"/>
              <w:left w:val="nil"/>
              <w:bottom w:val="nil"/>
              <w:right w:val="nil"/>
            </w:tcBorders>
            <w:shd w:val="clear" w:color="auto" w:fill="auto"/>
            <w:noWrap/>
            <w:vAlign w:val="bottom"/>
            <w:hideMark/>
          </w:tcPr>
          <w:p w14:paraId="2EE6C8C6"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23700</w:t>
            </w:r>
          </w:p>
        </w:tc>
      </w:tr>
      <w:tr w:rsidR="00DE2B3C" w:rsidRPr="00693565" w14:paraId="169DDA91" w14:textId="77777777" w:rsidTr="00E84034">
        <w:trPr>
          <w:trHeight w:val="270"/>
        </w:trPr>
        <w:tc>
          <w:tcPr>
            <w:tcW w:w="2500" w:type="dxa"/>
            <w:tcBorders>
              <w:top w:val="nil"/>
              <w:left w:val="nil"/>
              <w:bottom w:val="nil"/>
              <w:right w:val="nil"/>
            </w:tcBorders>
            <w:shd w:val="clear" w:color="auto" w:fill="auto"/>
            <w:noWrap/>
            <w:vAlign w:val="bottom"/>
            <w:hideMark/>
          </w:tcPr>
          <w:p w14:paraId="36F92772"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42,000 - 44,999</w:t>
            </w:r>
          </w:p>
        </w:tc>
        <w:tc>
          <w:tcPr>
            <w:tcW w:w="280" w:type="dxa"/>
            <w:tcBorders>
              <w:top w:val="nil"/>
              <w:left w:val="nil"/>
              <w:bottom w:val="nil"/>
              <w:right w:val="nil"/>
            </w:tcBorders>
            <w:shd w:val="clear" w:color="auto" w:fill="auto"/>
            <w:noWrap/>
            <w:vAlign w:val="bottom"/>
            <w:hideMark/>
          </w:tcPr>
          <w:p w14:paraId="0F6B0E1E" w14:textId="77777777" w:rsidR="00DE2B3C" w:rsidRPr="00693565" w:rsidRDefault="00DE2B3C" w:rsidP="00E84034">
            <w:pPr>
              <w:rPr>
                <w:rFonts w:ascii="Courier New" w:hAnsi="Courier New" w:cs="Courier New"/>
                <w:b/>
                <w:bCs/>
                <w:color w:val="000000"/>
              </w:rPr>
            </w:pPr>
          </w:p>
        </w:tc>
        <w:tc>
          <w:tcPr>
            <w:tcW w:w="760" w:type="dxa"/>
            <w:tcBorders>
              <w:top w:val="nil"/>
              <w:left w:val="nil"/>
              <w:bottom w:val="nil"/>
              <w:right w:val="nil"/>
            </w:tcBorders>
            <w:shd w:val="clear" w:color="auto" w:fill="auto"/>
            <w:noWrap/>
            <w:vAlign w:val="bottom"/>
            <w:hideMark/>
          </w:tcPr>
          <w:p w14:paraId="19095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w:t>
            </w:r>
          </w:p>
        </w:tc>
        <w:tc>
          <w:tcPr>
            <w:tcW w:w="760" w:type="dxa"/>
            <w:tcBorders>
              <w:top w:val="nil"/>
              <w:left w:val="nil"/>
              <w:bottom w:val="nil"/>
              <w:right w:val="nil"/>
            </w:tcBorders>
            <w:shd w:val="clear" w:color="auto" w:fill="auto"/>
            <w:noWrap/>
            <w:vAlign w:val="bottom"/>
            <w:hideMark/>
          </w:tcPr>
          <w:p w14:paraId="163E24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2300</w:t>
            </w:r>
          </w:p>
        </w:tc>
        <w:tc>
          <w:tcPr>
            <w:tcW w:w="760" w:type="dxa"/>
            <w:tcBorders>
              <w:top w:val="nil"/>
              <w:left w:val="nil"/>
              <w:bottom w:val="nil"/>
              <w:right w:val="nil"/>
            </w:tcBorders>
            <w:shd w:val="clear" w:color="auto" w:fill="auto"/>
            <w:noWrap/>
            <w:vAlign w:val="bottom"/>
            <w:hideMark/>
          </w:tcPr>
          <w:p w14:paraId="690FC6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3450</w:t>
            </w:r>
          </w:p>
        </w:tc>
        <w:tc>
          <w:tcPr>
            <w:tcW w:w="760" w:type="dxa"/>
            <w:tcBorders>
              <w:top w:val="nil"/>
              <w:left w:val="nil"/>
              <w:bottom w:val="nil"/>
              <w:right w:val="nil"/>
            </w:tcBorders>
            <w:shd w:val="clear" w:color="auto" w:fill="auto"/>
            <w:noWrap/>
            <w:vAlign w:val="bottom"/>
            <w:hideMark/>
          </w:tcPr>
          <w:p w14:paraId="1D2C9A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4600</w:t>
            </w:r>
          </w:p>
        </w:tc>
        <w:tc>
          <w:tcPr>
            <w:tcW w:w="760" w:type="dxa"/>
            <w:tcBorders>
              <w:top w:val="nil"/>
              <w:left w:val="nil"/>
              <w:bottom w:val="nil"/>
              <w:right w:val="nil"/>
            </w:tcBorders>
            <w:shd w:val="clear" w:color="auto" w:fill="auto"/>
            <w:noWrap/>
            <w:vAlign w:val="bottom"/>
            <w:hideMark/>
          </w:tcPr>
          <w:p w14:paraId="5342A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5750</w:t>
            </w:r>
          </w:p>
        </w:tc>
        <w:tc>
          <w:tcPr>
            <w:tcW w:w="760" w:type="dxa"/>
            <w:tcBorders>
              <w:top w:val="nil"/>
              <w:left w:val="nil"/>
              <w:bottom w:val="nil"/>
              <w:right w:val="nil"/>
            </w:tcBorders>
            <w:shd w:val="clear" w:color="auto" w:fill="auto"/>
            <w:noWrap/>
            <w:vAlign w:val="bottom"/>
            <w:hideMark/>
          </w:tcPr>
          <w:p w14:paraId="3F40CF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3467F63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8050</w:t>
            </w:r>
          </w:p>
        </w:tc>
        <w:tc>
          <w:tcPr>
            <w:tcW w:w="760" w:type="dxa"/>
            <w:tcBorders>
              <w:top w:val="nil"/>
              <w:left w:val="nil"/>
              <w:bottom w:val="nil"/>
              <w:right w:val="nil"/>
            </w:tcBorders>
            <w:shd w:val="clear" w:color="auto" w:fill="auto"/>
            <w:noWrap/>
            <w:vAlign w:val="bottom"/>
            <w:hideMark/>
          </w:tcPr>
          <w:p w14:paraId="135CB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6674596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11500</w:t>
            </w:r>
          </w:p>
        </w:tc>
        <w:tc>
          <w:tcPr>
            <w:tcW w:w="760" w:type="dxa"/>
            <w:tcBorders>
              <w:top w:val="nil"/>
              <w:left w:val="nil"/>
              <w:bottom w:val="nil"/>
              <w:right w:val="nil"/>
            </w:tcBorders>
            <w:shd w:val="clear" w:color="auto" w:fill="auto"/>
            <w:noWrap/>
            <w:vAlign w:val="bottom"/>
            <w:hideMark/>
          </w:tcPr>
          <w:p w14:paraId="18966F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E406C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16100</w:t>
            </w:r>
          </w:p>
        </w:tc>
        <w:tc>
          <w:tcPr>
            <w:tcW w:w="760" w:type="dxa"/>
            <w:tcBorders>
              <w:top w:val="nil"/>
              <w:left w:val="nil"/>
              <w:bottom w:val="nil"/>
              <w:right w:val="nil"/>
            </w:tcBorders>
            <w:shd w:val="clear" w:color="auto" w:fill="auto"/>
            <w:noWrap/>
            <w:vAlign w:val="bottom"/>
            <w:hideMark/>
          </w:tcPr>
          <w:p w14:paraId="68896CE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18400</w:t>
            </w:r>
          </w:p>
        </w:tc>
        <w:tc>
          <w:tcPr>
            <w:tcW w:w="760" w:type="dxa"/>
            <w:tcBorders>
              <w:top w:val="nil"/>
              <w:left w:val="nil"/>
              <w:bottom w:val="nil"/>
              <w:right w:val="nil"/>
            </w:tcBorders>
            <w:shd w:val="clear" w:color="auto" w:fill="auto"/>
            <w:noWrap/>
            <w:vAlign w:val="bottom"/>
            <w:hideMark/>
          </w:tcPr>
          <w:p w14:paraId="7B2464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20700</w:t>
            </w:r>
          </w:p>
        </w:tc>
        <w:tc>
          <w:tcPr>
            <w:tcW w:w="760" w:type="dxa"/>
            <w:tcBorders>
              <w:top w:val="nil"/>
              <w:left w:val="nil"/>
              <w:bottom w:val="nil"/>
              <w:right w:val="nil"/>
            </w:tcBorders>
            <w:shd w:val="clear" w:color="auto" w:fill="auto"/>
            <w:noWrap/>
            <w:vAlign w:val="bottom"/>
            <w:hideMark/>
          </w:tcPr>
          <w:p w14:paraId="3E2B1A54"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23000</w:t>
            </w:r>
          </w:p>
        </w:tc>
      </w:tr>
      <w:tr w:rsidR="00DE2B3C" w:rsidRPr="00693565" w14:paraId="2740A1F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0D69C2E"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Under 42,000</w:t>
            </w:r>
          </w:p>
        </w:tc>
        <w:tc>
          <w:tcPr>
            <w:tcW w:w="280" w:type="dxa"/>
            <w:tcBorders>
              <w:top w:val="nil"/>
              <w:left w:val="nil"/>
              <w:bottom w:val="single" w:sz="4" w:space="0" w:color="auto"/>
              <w:right w:val="nil"/>
            </w:tcBorders>
            <w:shd w:val="clear" w:color="auto" w:fill="auto"/>
            <w:noWrap/>
            <w:vAlign w:val="bottom"/>
            <w:hideMark/>
          </w:tcPr>
          <w:p w14:paraId="043270B3"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w:t>
            </w:r>
          </w:p>
        </w:tc>
        <w:tc>
          <w:tcPr>
            <w:tcW w:w="760" w:type="dxa"/>
            <w:tcBorders>
              <w:top w:val="nil"/>
              <w:left w:val="nil"/>
              <w:bottom w:val="single" w:sz="4" w:space="0" w:color="auto"/>
              <w:right w:val="nil"/>
            </w:tcBorders>
            <w:shd w:val="clear" w:color="auto" w:fill="auto"/>
            <w:noWrap/>
            <w:vAlign w:val="bottom"/>
            <w:hideMark/>
          </w:tcPr>
          <w:p w14:paraId="1E1A2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w:t>
            </w:r>
          </w:p>
        </w:tc>
        <w:tc>
          <w:tcPr>
            <w:tcW w:w="760" w:type="dxa"/>
            <w:tcBorders>
              <w:top w:val="nil"/>
              <w:left w:val="nil"/>
              <w:bottom w:val="single" w:sz="4" w:space="0" w:color="auto"/>
              <w:right w:val="nil"/>
            </w:tcBorders>
            <w:shd w:val="clear" w:color="auto" w:fill="auto"/>
            <w:noWrap/>
            <w:vAlign w:val="bottom"/>
            <w:hideMark/>
          </w:tcPr>
          <w:p w14:paraId="6CD539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2220</w:t>
            </w:r>
          </w:p>
        </w:tc>
        <w:tc>
          <w:tcPr>
            <w:tcW w:w="760" w:type="dxa"/>
            <w:tcBorders>
              <w:top w:val="nil"/>
              <w:left w:val="nil"/>
              <w:bottom w:val="single" w:sz="4" w:space="0" w:color="auto"/>
              <w:right w:val="nil"/>
            </w:tcBorders>
            <w:shd w:val="clear" w:color="auto" w:fill="auto"/>
            <w:noWrap/>
            <w:vAlign w:val="bottom"/>
            <w:hideMark/>
          </w:tcPr>
          <w:p w14:paraId="4B1028F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3330</w:t>
            </w:r>
          </w:p>
        </w:tc>
        <w:tc>
          <w:tcPr>
            <w:tcW w:w="760" w:type="dxa"/>
            <w:tcBorders>
              <w:top w:val="nil"/>
              <w:left w:val="nil"/>
              <w:bottom w:val="single" w:sz="4" w:space="0" w:color="auto"/>
              <w:right w:val="nil"/>
            </w:tcBorders>
            <w:shd w:val="clear" w:color="auto" w:fill="auto"/>
            <w:noWrap/>
            <w:vAlign w:val="bottom"/>
            <w:hideMark/>
          </w:tcPr>
          <w:p w14:paraId="46010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4440</w:t>
            </w:r>
          </w:p>
        </w:tc>
        <w:tc>
          <w:tcPr>
            <w:tcW w:w="760" w:type="dxa"/>
            <w:tcBorders>
              <w:top w:val="nil"/>
              <w:left w:val="nil"/>
              <w:bottom w:val="single" w:sz="4" w:space="0" w:color="auto"/>
              <w:right w:val="nil"/>
            </w:tcBorders>
            <w:shd w:val="clear" w:color="auto" w:fill="auto"/>
            <w:noWrap/>
            <w:vAlign w:val="bottom"/>
            <w:hideMark/>
          </w:tcPr>
          <w:p w14:paraId="2FE553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5550</w:t>
            </w:r>
          </w:p>
        </w:tc>
        <w:tc>
          <w:tcPr>
            <w:tcW w:w="760" w:type="dxa"/>
            <w:tcBorders>
              <w:top w:val="nil"/>
              <w:left w:val="nil"/>
              <w:bottom w:val="single" w:sz="4" w:space="0" w:color="auto"/>
              <w:right w:val="nil"/>
            </w:tcBorders>
            <w:shd w:val="clear" w:color="auto" w:fill="auto"/>
            <w:noWrap/>
            <w:vAlign w:val="bottom"/>
            <w:hideMark/>
          </w:tcPr>
          <w:p w14:paraId="0BC560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6660</w:t>
            </w:r>
          </w:p>
        </w:tc>
        <w:tc>
          <w:tcPr>
            <w:tcW w:w="760" w:type="dxa"/>
            <w:tcBorders>
              <w:top w:val="nil"/>
              <w:left w:val="nil"/>
              <w:bottom w:val="single" w:sz="4" w:space="0" w:color="auto"/>
              <w:right w:val="nil"/>
            </w:tcBorders>
            <w:shd w:val="clear" w:color="auto" w:fill="auto"/>
            <w:noWrap/>
            <w:vAlign w:val="bottom"/>
            <w:hideMark/>
          </w:tcPr>
          <w:p w14:paraId="2E12721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single" w:sz="4" w:space="0" w:color="auto"/>
              <w:right w:val="nil"/>
            </w:tcBorders>
            <w:shd w:val="clear" w:color="auto" w:fill="auto"/>
            <w:noWrap/>
            <w:vAlign w:val="bottom"/>
            <w:hideMark/>
          </w:tcPr>
          <w:p w14:paraId="14AF09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9324</w:t>
            </w:r>
          </w:p>
        </w:tc>
        <w:tc>
          <w:tcPr>
            <w:tcW w:w="760" w:type="dxa"/>
            <w:tcBorders>
              <w:top w:val="nil"/>
              <w:left w:val="nil"/>
              <w:bottom w:val="single" w:sz="4" w:space="0" w:color="auto"/>
              <w:right w:val="nil"/>
            </w:tcBorders>
            <w:shd w:val="clear" w:color="auto" w:fill="auto"/>
            <w:noWrap/>
            <w:vAlign w:val="bottom"/>
            <w:hideMark/>
          </w:tcPr>
          <w:p w14:paraId="1A0318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11100</w:t>
            </w:r>
          </w:p>
        </w:tc>
        <w:tc>
          <w:tcPr>
            <w:tcW w:w="760" w:type="dxa"/>
            <w:tcBorders>
              <w:top w:val="nil"/>
              <w:left w:val="nil"/>
              <w:bottom w:val="single" w:sz="4" w:space="0" w:color="auto"/>
              <w:right w:val="nil"/>
            </w:tcBorders>
            <w:shd w:val="clear" w:color="auto" w:fill="auto"/>
            <w:noWrap/>
            <w:vAlign w:val="bottom"/>
            <w:hideMark/>
          </w:tcPr>
          <w:p w14:paraId="03C8D8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13320</w:t>
            </w:r>
          </w:p>
        </w:tc>
        <w:tc>
          <w:tcPr>
            <w:tcW w:w="760" w:type="dxa"/>
            <w:tcBorders>
              <w:top w:val="nil"/>
              <w:left w:val="nil"/>
              <w:bottom w:val="single" w:sz="4" w:space="0" w:color="auto"/>
              <w:right w:val="nil"/>
            </w:tcBorders>
            <w:shd w:val="clear" w:color="auto" w:fill="auto"/>
            <w:noWrap/>
            <w:vAlign w:val="bottom"/>
            <w:hideMark/>
          </w:tcPr>
          <w:p w14:paraId="4B25C69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single" w:sz="4" w:space="0" w:color="auto"/>
              <w:right w:val="nil"/>
            </w:tcBorders>
            <w:shd w:val="clear" w:color="auto" w:fill="auto"/>
            <w:noWrap/>
            <w:vAlign w:val="bottom"/>
            <w:hideMark/>
          </w:tcPr>
          <w:p w14:paraId="03407B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17760</w:t>
            </w:r>
          </w:p>
        </w:tc>
        <w:tc>
          <w:tcPr>
            <w:tcW w:w="760" w:type="dxa"/>
            <w:tcBorders>
              <w:top w:val="nil"/>
              <w:left w:val="nil"/>
              <w:bottom w:val="single" w:sz="4" w:space="0" w:color="auto"/>
              <w:right w:val="nil"/>
            </w:tcBorders>
            <w:shd w:val="clear" w:color="auto" w:fill="auto"/>
            <w:noWrap/>
            <w:vAlign w:val="bottom"/>
            <w:hideMark/>
          </w:tcPr>
          <w:p w14:paraId="5BDD25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19980</w:t>
            </w:r>
          </w:p>
        </w:tc>
        <w:tc>
          <w:tcPr>
            <w:tcW w:w="760" w:type="dxa"/>
            <w:tcBorders>
              <w:top w:val="nil"/>
              <w:left w:val="nil"/>
              <w:bottom w:val="single" w:sz="4" w:space="0" w:color="auto"/>
              <w:right w:val="nil"/>
            </w:tcBorders>
            <w:shd w:val="clear" w:color="auto" w:fill="auto"/>
            <w:noWrap/>
            <w:vAlign w:val="bottom"/>
            <w:hideMark/>
          </w:tcPr>
          <w:p w14:paraId="4DEA0EA5"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22200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42EA62F1"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E84034">
        <w:trPr>
          <w:trHeight w:val="270"/>
        </w:trPr>
        <w:tc>
          <w:tcPr>
            <w:tcW w:w="2500" w:type="dxa"/>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E84034">
        <w:trPr>
          <w:trHeight w:val="270"/>
        </w:trPr>
        <w:tc>
          <w:tcPr>
            <w:tcW w:w="2500" w:type="dxa"/>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760" w:type="dxa"/>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E84034">
        <w:trPr>
          <w:trHeight w:val="270"/>
        </w:trPr>
        <w:tc>
          <w:tcPr>
            <w:tcW w:w="2500" w:type="dxa"/>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E84034">
        <w:trPr>
          <w:trHeight w:val="270"/>
        </w:trPr>
        <w:tc>
          <w:tcPr>
            <w:tcW w:w="2500" w:type="dxa"/>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E84034">
        <w:trPr>
          <w:trHeight w:val="270"/>
        </w:trPr>
        <w:tc>
          <w:tcPr>
            <w:tcW w:w="2500" w:type="dxa"/>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E84034">
        <w:trPr>
          <w:trHeight w:val="270"/>
        </w:trPr>
        <w:tc>
          <w:tcPr>
            <w:tcW w:w="2500" w:type="dxa"/>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DE2B3C" w:rsidRPr="00693565" w14:paraId="71CC4E90" w14:textId="77777777" w:rsidTr="00E84034">
        <w:trPr>
          <w:trHeight w:val="270"/>
        </w:trPr>
        <w:tc>
          <w:tcPr>
            <w:tcW w:w="2500" w:type="dxa"/>
            <w:tcBorders>
              <w:top w:val="nil"/>
              <w:left w:val="nil"/>
              <w:bottom w:val="nil"/>
              <w:right w:val="nil"/>
            </w:tcBorders>
            <w:shd w:val="clear" w:color="auto" w:fill="auto"/>
            <w:vAlign w:val="center"/>
            <w:hideMark/>
          </w:tcPr>
          <w:p w14:paraId="00AB327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42BADEA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5FCC9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w:t>
            </w:r>
          </w:p>
        </w:tc>
        <w:tc>
          <w:tcPr>
            <w:tcW w:w="760" w:type="dxa"/>
            <w:tcBorders>
              <w:top w:val="nil"/>
              <w:left w:val="nil"/>
              <w:bottom w:val="nil"/>
              <w:right w:val="nil"/>
            </w:tcBorders>
            <w:shd w:val="clear" w:color="auto" w:fill="auto"/>
            <w:noWrap/>
            <w:vAlign w:val="bottom"/>
            <w:hideMark/>
          </w:tcPr>
          <w:p w14:paraId="1DC7F2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w:t>
            </w:r>
          </w:p>
        </w:tc>
        <w:tc>
          <w:tcPr>
            <w:tcW w:w="760" w:type="dxa"/>
            <w:tcBorders>
              <w:top w:val="nil"/>
              <w:left w:val="nil"/>
              <w:bottom w:val="nil"/>
              <w:right w:val="nil"/>
            </w:tcBorders>
            <w:shd w:val="clear" w:color="auto" w:fill="auto"/>
            <w:noWrap/>
            <w:vAlign w:val="bottom"/>
            <w:hideMark/>
          </w:tcPr>
          <w:p w14:paraId="1ABD4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7830</w:t>
            </w:r>
          </w:p>
        </w:tc>
        <w:tc>
          <w:tcPr>
            <w:tcW w:w="760" w:type="dxa"/>
            <w:tcBorders>
              <w:top w:val="nil"/>
              <w:left w:val="nil"/>
              <w:bottom w:val="nil"/>
              <w:right w:val="nil"/>
            </w:tcBorders>
            <w:shd w:val="clear" w:color="auto" w:fill="auto"/>
            <w:noWrap/>
            <w:vAlign w:val="bottom"/>
            <w:hideMark/>
          </w:tcPr>
          <w:p w14:paraId="6BA07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10440</w:t>
            </w:r>
          </w:p>
        </w:tc>
        <w:tc>
          <w:tcPr>
            <w:tcW w:w="760" w:type="dxa"/>
            <w:tcBorders>
              <w:top w:val="nil"/>
              <w:left w:val="nil"/>
              <w:bottom w:val="nil"/>
              <w:right w:val="nil"/>
            </w:tcBorders>
            <w:shd w:val="clear" w:color="auto" w:fill="auto"/>
            <w:noWrap/>
            <w:vAlign w:val="bottom"/>
            <w:hideMark/>
          </w:tcPr>
          <w:p w14:paraId="0687A0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13050</w:t>
            </w:r>
          </w:p>
        </w:tc>
        <w:tc>
          <w:tcPr>
            <w:tcW w:w="760" w:type="dxa"/>
            <w:tcBorders>
              <w:top w:val="nil"/>
              <w:left w:val="nil"/>
              <w:bottom w:val="nil"/>
              <w:right w:val="nil"/>
            </w:tcBorders>
            <w:shd w:val="clear" w:color="auto" w:fill="auto"/>
            <w:noWrap/>
            <w:vAlign w:val="bottom"/>
            <w:hideMark/>
          </w:tcPr>
          <w:p w14:paraId="1C200E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15660</w:t>
            </w:r>
          </w:p>
        </w:tc>
        <w:tc>
          <w:tcPr>
            <w:tcW w:w="760" w:type="dxa"/>
            <w:tcBorders>
              <w:top w:val="nil"/>
              <w:left w:val="nil"/>
              <w:bottom w:val="nil"/>
              <w:right w:val="nil"/>
            </w:tcBorders>
            <w:shd w:val="clear" w:color="auto" w:fill="auto"/>
            <w:noWrap/>
            <w:vAlign w:val="bottom"/>
            <w:hideMark/>
          </w:tcPr>
          <w:p w14:paraId="14D2F1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18270</w:t>
            </w:r>
          </w:p>
        </w:tc>
        <w:tc>
          <w:tcPr>
            <w:tcW w:w="760" w:type="dxa"/>
            <w:tcBorders>
              <w:top w:val="nil"/>
              <w:left w:val="nil"/>
              <w:bottom w:val="nil"/>
              <w:right w:val="nil"/>
            </w:tcBorders>
            <w:shd w:val="clear" w:color="auto" w:fill="auto"/>
            <w:noWrap/>
            <w:vAlign w:val="bottom"/>
            <w:hideMark/>
          </w:tcPr>
          <w:p w14:paraId="7B84C9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21924</w:t>
            </w:r>
          </w:p>
        </w:tc>
        <w:tc>
          <w:tcPr>
            <w:tcW w:w="760" w:type="dxa"/>
            <w:tcBorders>
              <w:top w:val="nil"/>
              <w:left w:val="nil"/>
              <w:bottom w:val="nil"/>
              <w:right w:val="nil"/>
            </w:tcBorders>
            <w:shd w:val="clear" w:color="auto" w:fill="auto"/>
            <w:noWrap/>
            <w:vAlign w:val="bottom"/>
            <w:hideMark/>
          </w:tcPr>
          <w:p w14:paraId="30434F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26100</w:t>
            </w:r>
          </w:p>
        </w:tc>
        <w:tc>
          <w:tcPr>
            <w:tcW w:w="760" w:type="dxa"/>
            <w:tcBorders>
              <w:top w:val="nil"/>
              <w:left w:val="nil"/>
              <w:bottom w:val="nil"/>
              <w:right w:val="nil"/>
            </w:tcBorders>
            <w:shd w:val="clear" w:color="auto" w:fill="auto"/>
            <w:noWrap/>
            <w:vAlign w:val="bottom"/>
            <w:hideMark/>
          </w:tcPr>
          <w:p w14:paraId="213DA5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31320</w:t>
            </w:r>
          </w:p>
        </w:tc>
        <w:tc>
          <w:tcPr>
            <w:tcW w:w="760" w:type="dxa"/>
            <w:tcBorders>
              <w:top w:val="nil"/>
              <w:left w:val="nil"/>
              <w:bottom w:val="nil"/>
              <w:right w:val="nil"/>
            </w:tcBorders>
            <w:shd w:val="clear" w:color="auto" w:fill="auto"/>
            <w:noWrap/>
            <w:vAlign w:val="bottom"/>
            <w:hideMark/>
          </w:tcPr>
          <w:p w14:paraId="54FA8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2B2778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41760</w:t>
            </w:r>
          </w:p>
        </w:tc>
        <w:tc>
          <w:tcPr>
            <w:tcW w:w="760" w:type="dxa"/>
            <w:tcBorders>
              <w:top w:val="nil"/>
              <w:left w:val="nil"/>
              <w:bottom w:val="nil"/>
              <w:right w:val="nil"/>
            </w:tcBorders>
            <w:shd w:val="clear" w:color="auto" w:fill="auto"/>
            <w:noWrap/>
            <w:vAlign w:val="bottom"/>
            <w:hideMark/>
          </w:tcPr>
          <w:p w14:paraId="244054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46980</w:t>
            </w:r>
          </w:p>
        </w:tc>
        <w:tc>
          <w:tcPr>
            <w:tcW w:w="760" w:type="dxa"/>
            <w:tcBorders>
              <w:top w:val="nil"/>
              <w:left w:val="nil"/>
              <w:bottom w:val="nil"/>
              <w:right w:val="nil"/>
            </w:tcBorders>
            <w:shd w:val="clear" w:color="auto" w:fill="auto"/>
            <w:noWrap/>
            <w:vAlign w:val="bottom"/>
            <w:hideMark/>
          </w:tcPr>
          <w:p w14:paraId="52ED39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r>
      <w:tr w:rsidR="00DE2B3C" w:rsidRPr="00693565" w14:paraId="1D32AB85" w14:textId="77777777" w:rsidTr="00E84034">
        <w:trPr>
          <w:trHeight w:val="270"/>
        </w:trPr>
        <w:tc>
          <w:tcPr>
            <w:tcW w:w="2780" w:type="dxa"/>
            <w:gridSpan w:val="2"/>
            <w:tcBorders>
              <w:top w:val="nil"/>
              <w:left w:val="nil"/>
              <w:bottom w:val="nil"/>
              <w:right w:val="nil"/>
            </w:tcBorders>
            <w:shd w:val="clear" w:color="auto" w:fill="auto"/>
            <w:vAlign w:val="center"/>
            <w:hideMark/>
          </w:tcPr>
          <w:p w14:paraId="45EEDAC8"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 xml:space="preserve"> 139,000 - 145,999</w:t>
            </w:r>
          </w:p>
        </w:tc>
        <w:tc>
          <w:tcPr>
            <w:tcW w:w="760" w:type="dxa"/>
            <w:tcBorders>
              <w:top w:val="nil"/>
              <w:left w:val="nil"/>
              <w:bottom w:val="nil"/>
              <w:right w:val="nil"/>
            </w:tcBorders>
            <w:shd w:val="clear" w:color="auto" w:fill="auto"/>
            <w:noWrap/>
            <w:vAlign w:val="bottom"/>
            <w:hideMark/>
          </w:tcPr>
          <w:p w14:paraId="774BF6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w:t>
            </w:r>
          </w:p>
        </w:tc>
        <w:tc>
          <w:tcPr>
            <w:tcW w:w="760" w:type="dxa"/>
            <w:tcBorders>
              <w:top w:val="nil"/>
              <w:left w:val="nil"/>
              <w:bottom w:val="nil"/>
              <w:right w:val="nil"/>
            </w:tcBorders>
            <w:shd w:val="clear" w:color="auto" w:fill="auto"/>
            <w:noWrap/>
            <w:vAlign w:val="bottom"/>
            <w:hideMark/>
          </w:tcPr>
          <w:p w14:paraId="384A25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w:t>
            </w:r>
          </w:p>
        </w:tc>
        <w:tc>
          <w:tcPr>
            <w:tcW w:w="760" w:type="dxa"/>
            <w:tcBorders>
              <w:top w:val="nil"/>
              <w:left w:val="nil"/>
              <w:bottom w:val="nil"/>
              <w:right w:val="nil"/>
            </w:tcBorders>
            <w:shd w:val="clear" w:color="auto" w:fill="auto"/>
            <w:noWrap/>
            <w:vAlign w:val="bottom"/>
            <w:hideMark/>
          </w:tcPr>
          <w:p w14:paraId="0F878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7605</w:t>
            </w:r>
          </w:p>
        </w:tc>
        <w:tc>
          <w:tcPr>
            <w:tcW w:w="760" w:type="dxa"/>
            <w:tcBorders>
              <w:top w:val="nil"/>
              <w:left w:val="nil"/>
              <w:bottom w:val="nil"/>
              <w:right w:val="nil"/>
            </w:tcBorders>
            <w:shd w:val="clear" w:color="auto" w:fill="auto"/>
            <w:noWrap/>
            <w:vAlign w:val="bottom"/>
            <w:hideMark/>
          </w:tcPr>
          <w:p w14:paraId="5E9885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10140</w:t>
            </w:r>
          </w:p>
        </w:tc>
        <w:tc>
          <w:tcPr>
            <w:tcW w:w="760" w:type="dxa"/>
            <w:tcBorders>
              <w:top w:val="nil"/>
              <w:left w:val="nil"/>
              <w:bottom w:val="nil"/>
              <w:right w:val="nil"/>
            </w:tcBorders>
            <w:shd w:val="clear" w:color="auto" w:fill="auto"/>
            <w:noWrap/>
            <w:vAlign w:val="bottom"/>
            <w:hideMark/>
          </w:tcPr>
          <w:p w14:paraId="1C39F6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12675</w:t>
            </w:r>
          </w:p>
        </w:tc>
        <w:tc>
          <w:tcPr>
            <w:tcW w:w="760" w:type="dxa"/>
            <w:tcBorders>
              <w:top w:val="nil"/>
              <w:left w:val="nil"/>
              <w:bottom w:val="nil"/>
              <w:right w:val="nil"/>
            </w:tcBorders>
            <w:shd w:val="clear" w:color="auto" w:fill="auto"/>
            <w:noWrap/>
            <w:vAlign w:val="bottom"/>
            <w:hideMark/>
          </w:tcPr>
          <w:p w14:paraId="76A7D19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15210</w:t>
            </w:r>
          </w:p>
        </w:tc>
        <w:tc>
          <w:tcPr>
            <w:tcW w:w="760" w:type="dxa"/>
            <w:tcBorders>
              <w:top w:val="nil"/>
              <w:left w:val="nil"/>
              <w:bottom w:val="nil"/>
              <w:right w:val="nil"/>
            </w:tcBorders>
            <w:shd w:val="clear" w:color="auto" w:fill="auto"/>
            <w:noWrap/>
            <w:vAlign w:val="bottom"/>
            <w:hideMark/>
          </w:tcPr>
          <w:p w14:paraId="1F210C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17745</w:t>
            </w:r>
          </w:p>
        </w:tc>
        <w:tc>
          <w:tcPr>
            <w:tcW w:w="760" w:type="dxa"/>
            <w:tcBorders>
              <w:top w:val="nil"/>
              <w:left w:val="nil"/>
              <w:bottom w:val="nil"/>
              <w:right w:val="nil"/>
            </w:tcBorders>
            <w:shd w:val="clear" w:color="auto" w:fill="auto"/>
            <w:noWrap/>
            <w:vAlign w:val="bottom"/>
            <w:hideMark/>
          </w:tcPr>
          <w:p w14:paraId="51EAC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21294</w:t>
            </w:r>
          </w:p>
        </w:tc>
        <w:tc>
          <w:tcPr>
            <w:tcW w:w="760" w:type="dxa"/>
            <w:tcBorders>
              <w:top w:val="nil"/>
              <w:left w:val="nil"/>
              <w:bottom w:val="nil"/>
              <w:right w:val="nil"/>
            </w:tcBorders>
            <w:shd w:val="clear" w:color="auto" w:fill="auto"/>
            <w:noWrap/>
            <w:vAlign w:val="bottom"/>
            <w:hideMark/>
          </w:tcPr>
          <w:p w14:paraId="37C340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25350</w:t>
            </w:r>
          </w:p>
        </w:tc>
        <w:tc>
          <w:tcPr>
            <w:tcW w:w="760" w:type="dxa"/>
            <w:tcBorders>
              <w:top w:val="nil"/>
              <w:left w:val="nil"/>
              <w:bottom w:val="nil"/>
              <w:right w:val="nil"/>
            </w:tcBorders>
            <w:shd w:val="clear" w:color="auto" w:fill="auto"/>
            <w:noWrap/>
            <w:vAlign w:val="bottom"/>
            <w:hideMark/>
          </w:tcPr>
          <w:p w14:paraId="589FFA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30420</w:t>
            </w:r>
          </w:p>
        </w:tc>
        <w:tc>
          <w:tcPr>
            <w:tcW w:w="760" w:type="dxa"/>
            <w:tcBorders>
              <w:top w:val="nil"/>
              <w:left w:val="nil"/>
              <w:bottom w:val="nil"/>
              <w:right w:val="nil"/>
            </w:tcBorders>
            <w:shd w:val="clear" w:color="auto" w:fill="auto"/>
            <w:noWrap/>
            <w:vAlign w:val="bottom"/>
            <w:hideMark/>
          </w:tcPr>
          <w:p w14:paraId="0C48B9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35490</w:t>
            </w:r>
          </w:p>
        </w:tc>
        <w:tc>
          <w:tcPr>
            <w:tcW w:w="760" w:type="dxa"/>
            <w:tcBorders>
              <w:top w:val="nil"/>
              <w:left w:val="nil"/>
              <w:bottom w:val="nil"/>
              <w:right w:val="nil"/>
            </w:tcBorders>
            <w:shd w:val="clear" w:color="auto" w:fill="auto"/>
            <w:noWrap/>
            <w:vAlign w:val="bottom"/>
            <w:hideMark/>
          </w:tcPr>
          <w:p w14:paraId="5CEE7E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40560</w:t>
            </w:r>
          </w:p>
        </w:tc>
        <w:tc>
          <w:tcPr>
            <w:tcW w:w="760" w:type="dxa"/>
            <w:tcBorders>
              <w:top w:val="nil"/>
              <w:left w:val="nil"/>
              <w:bottom w:val="nil"/>
              <w:right w:val="nil"/>
            </w:tcBorders>
            <w:shd w:val="clear" w:color="auto" w:fill="auto"/>
            <w:noWrap/>
            <w:vAlign w:val="bottom"/>
            <w:hideMark/>
          </w:tcPr>
          <w:p w14:paraId="44715F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45630</w:t>
            </w:r>
          </w:p>
        </w:tc>
        <w:tc>
          <w:tcPr>
            <w:tcW w:w="760" w:type="dxa"/>
            <w:tcBorders>
              <w:top w:val="nil"/>
              <w:left w:val="nil"/>
              <w:bottom w:val="nil"/>
              <w:right w:val="nil"/>
            </w:tcBorders>
            <w:shd w:val="clear" w:color="auto" w:fill="auto"/>
            <w:noWrap/>
            <w:vAlign w:val="bottom"/>
            <w:hideMark/>
          </w:tcPr>
          <w:p w14:paraId="4C636B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50700</w:t>
            </w:r>
          </w:p>
        </w:tc>
      </w:tr>
      <w:tr w:rsidR="00DE2B3C" w:rsidRPr="00693565" w14:paraId="201DAFD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BEAC24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382C7AD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1D7111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w:t>
            </w:r>
          </w:p>
        </w:tc>
        <w:tc>
          <w:tcPr>
            <w:tcW w:w="760" w:type="dxa"/>
            <w:tcBorders>
              <w:top w:val="nil"/>
              <w:left w:val="nil"/>
              <w:bottom w:val="nil"/>
              <w:right w:val="nil"/>
            </w:tcBorders>
            <w:shd w:val="clear" w:color="auto" w:fill="auto"/>
            <w:noWrap/>
            <w:vAlign w:val="bottom"/>
            <w:hideMark/>
          </w:tcPr>
          <w:p w14:paraId="15A8DB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w:t>
            </w:r>
          </w:p>
        </w:tc>
        <w:tc>
          <w:tcPr>
            <w:tcW w:w="760" w:type="dxa"/>
            <w:tcBorders>
              <w:top w:val="nil"/>
              <w:left w:val="nil"/>
              <w:bottom w:val="nil"/>
              <w:right w:val="nil"/>
            </w:tcBorders>
            <w:shd w:val="clear" w:color="auto" w:fill="auto"/>
            <w:noWrap/>
            <w:vAlign w:val="bottom"/>
            <w:hideMark/>
          </w:tcPr>
          <w:p w14:paraId="09FE34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7380</w:t>
            </w:r>
          </w:p>
        </w:tc>
        <w:tc>
          <w:tcPr>
            <w:tcW w:w="760" w:type="dxa"/>
            <w:tcBorders>
              <w:top w:val="nil"/>
              <w:left w:val="nil"/>
              <w:bottom w:val="single" w:sz="4" w:space="0" w:color="auto"/>
              <w:right w:val="nil"/>
            </w:tcBorders>
            <w:shd w:val="clear" w:color="auto" w:fill="auto"/>
            <w:noWrap/>
            <w:vAlign w:val="bottom"/>
            <w:hideMark/>
          </w:tcPr>
          <w:p w14:paraId="783CBF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9840</w:t>
            </w:r>
          </w:p>
        </w:tc>
        <w:tc>
          <w:tcPr>
            <w:tcW w:w="760" w:type="dxa"/>
            <w:tcBorders>
              <w:top w:val="nil"/>
              <w:left w:val="nil"/>
              <w:bottom w:val="nil"/>
              <w:right w:val="nil"/>
            </w:tcBorders>
            <w:shd w:val="clear" w:color="auto" w:fill="auto"/>
            <w:noWrap/>
            <w:vAlign w:val="bottom"/>
            <w:hideMark/>
          </w:tcPr>
          <w:p w14:paraId="4D7ACF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12300</w:t>
            </w:r>
          </w:p>
        </w:tc>
        <w:tc>
          <w:tcPr>
            <w:tcW w:w="760" w:type="dxa"/>
            <w:tcBorders>
              <w:top w:val="nil"/>
              <w:left w:val="nil"/>
              <w:bottom w:val="nil"/>
              <w:right w:val="nil"/>
            </w:tcBorders>
            <w:shd w:val="clear" w:color="auto" w:fill="auto"/>
            <w:noWrap/>
            <w:vAlign w:val="bottom"/>
            <w:hideMark/>
          </w:tcPr>
          <w:p w14:paraId="7B6A259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14760</w:t>
            </w:r>
          </w:p>
        </w:tc>
        <w:tc>
          <w:tcPr>
            <w:tcW w:w="760" w:type="dxa"/>
            <w:tcBorders>
              <w:top w:val="nil"/>
              <w:left w:val="nil"/>
              <w:bottom w:val="single" w:sz="4" w:space="0" w:color="auto"/>
              <w:right w:val="nil"/>
            </w:tcBorders>
            <w:shd w:val="clear" w:color="auto" w:fill="auto"/>
            <w:noWrap/>
            <w:vAlign w:val="bottom"/>
            <w:hideMark/>
          </w:tcPr>
          <w:p w14:paraId="32311F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single" w:sz="4" w:space="0" w:color="auto"/>
              <w:right w:val="nil"/>
            </w:tcBorders>
            <w:shd w:val="clear" w:color="auto" w:fill="auto"/>
            <w:noWrap/>
            <w:vAlign w:val="bottom"/>
            <w:hideMark/>
          </w:tcPr>
          <w:p w14:paraId="21A263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20664</w:t>
            </w:r>
          </w:p>
        </w:tc>
        <w:tc>
          <w:tcPr>
            <w:tcW w:w="760" w:type="dxa"/>
            <w:tcBorders>
              <w:top w:val="nil"/>
              <w:left w:val="nil"/>
              <w:bottom w:val="single" w:sz="4" w:space="0" w:color="auto"/>
              <w:right w:val="nil"/>
            </w:tcBorders>
            <w:shd w:val="clear" w:color="auto" w:fill="auto"/>
            <w:noWrap/>
            <w:vAlign w:val="bottom"/>
            <w:hideMark/>
          </w:tcPr>
          <w:p w14:paraId="6DC453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24600</w:t>
            </w:r>
          </w:p>
        </w:tc>
        <w:tc>
          <w:tcPr>
            <w:tcW w:w="760" w:type="dxa"/>
            <w:tcBorders>
              <w:top w:val="nil"/>
              <w:left w:val="nil"/>
              <w:bottom w:val="single" w:sz="4" w:space="0" w:color="auto"/>
              <w:right w:val="nil"/>
            </w:tcBorders>
            <w:shd w:val="clear" w:color="auto" w:fill="auto"/>
            <w:noWrap/>
            <w:vAlign w:val="bottom"/>
            <w:hideMark/>
          </w:tcPr>
          <w:p w14:paraId="1FC143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29520</w:t>
            </w:r>
          </w:p>
        </w:tc>
        <w:tc>
          <w:tcPr>
            <w:tcW w:w="760" w:type="dxa"/>
            <w:tcBorders>
              <w:top w:val="nil"/>
              <w:left w:val="nil"/>
              <w:bottom w:val="single" w:sz="4" w:space="0" w:color="auto"/>
              <w:right w:val="nil"/>
            </w:tcBorders>
            <w:shd w:val="clear" w:color="auto" w:fill="auto"/>
            <w:noWrap/>
            <w:vAlign w:val="bottom"/>
            <w:hideMark/>
          </w:tcPr>
          <w:p w14:paraId="5443B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34440</w:t>
            </w:r>
          </w:p>
        </w:tc>
        <w:tc>
          <w:tcPr>
            <w:tcW w:w="760" w:type="dxa"/>
            <w:tcBorders>
              <w:top w:val="nil"/>
              <w:left w:val="nil"/>
              <w:bottom w:val="single" w:sz="4" w:space="0" w:color="auto"/>
              <w:right w:val="nil"/>
            </w:tcBorders>
            <w:shd w:val="clear" w:color="auto" w:fill="auto"/>
            <w:noWrap/>
            <w:vAlign w:val="bottom"/>
            <w:hideMark/>
          </w:tcPr>
          <w:p w14:paraId="4527EA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39360</w:t>
            </w:r>
          </w:p>
        </w:tc>
        <w:tc>
          <w:tcPr>
            <w:tcW w:w="760" w:type="dxa"/>
            <w:tcBorders>
              <w:top w:val="nil"/>
              <w:left w:val="nil"/>
              <w:bottom w:val="single" w:sz="4" w:space="0" w:color="auto"/>
              <w:right w:val="nil"/>
            </w:tcBorders>
            <w:shd w:val="clear" w:color="auto" w:fill="auto"/>
            <w:noWrap/>
            <w:vAlign w:val="bottom"/>
            <w:hideMark/>
          </w:tcPr>
          <w:p w14:paraId="275A42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44280</w:t>
            </w:r>
          </w:p>
        </w:tc>
        <w:tc>
          <w:tcPr>
            <w:tcW w:w="760" w:type="dxa"/>
            <w:tcBorders>
              <w:top w:val="nil"/>
              <w:left w:val="nil"/>
              <w:bottom w:val="single" w:sz="4" w:space="0" w:color="auto"/>
              <w:right w:val="nil"/>
            </w:tcBorders>
            <w:shd w:val="clear" w:color="auto" w:fill="auto"/>
            <w:noWrap/>
            <w:vAlign w:val="bottom"/>
            <w:hideMark/>
          </w:tcPr>
          <w:p w14:paraId="4CA990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49200</w:t>
            </w:r>
          </w:p>
        </w:tc>
      </w:tr>
      <w:tr w:rsidR="00DE2B3C" w:rsidRPr="00693565" w14:paraId="138B2E69" w14:textId="77777777" w:rsidTr="00E84034">
        <w:trPr>
          <w:trHeight w:val="270"/>
        </w:trPr>
        <w:tc>
          <w:tcPr>
            <w:tcW w:w="2500" w:type="dxa"/>
            <w:tcBorders>
              <w:top w:val="nil"/>
              <w:left w:val="nil"/>
              <w:bottom w:val="nil"/>
              <w:right w:val="nil"/>
            </w:tcBorders>
            <w:shd w:val="clear" w:color="auto" w:fill="auto"/>
            <w:noWrap/>
            <w:vAlign w:val="bottom"/>
            <w:hideMark/>
          </w:tcPr>
          <w:p w14:paraId="2DEF1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48000248" w14:textId="77777777" w:rsidR="00DE2B3C" w:rsidRPr="00693565" w:rsidRDefault="00DE2B3C" w:rsidP="00E84034">
            <w:pPr>
              <w:rPr>
                <w:rFonts w:ascii="Courier New" w:hAnsi="Courier New" w:cs="Courier New"/>
                <w:b/>
                <w:bCs/>
              </w:rPr>
            </w:pPr>
          </w:p>
        </w:tc>
        <w:tc>
          <w:tcPr>
            <w:tcW w:w="760" w:type="dxa"/>
            <w:tcBorders>
              <w:top w:val="single" w:sz="4" w:space="0" w:color="auto"/>
              <w:left w:val="nil"/>
              <w:bottom w:val="nil"/>
              <w:right w:val="nil"/>
            </w:tcBorders>
            <w:shd w:val="clear" w:color="auto" w:fill="auto"/>
            <w:noWrap/>
            <w:vAlign w:val="bottom"/>
            <w:hideMark/>
          </w:tcPr>
          <w:p w14:paraId="43644D2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w:t>
            </w:r>
          </w:p>
        </w:tc>
        <w:tc>
          <w:tcPr>
            <w:tcW w:w="760" w:type="dxa"/>
            <w:tcBorders>
              <w:top w:val="single" w:sz="4" w:space="0" w:color="auto"/>
              <w:left w:val="nil"/>
              <w:bottom w:val="nil"/>
              <w:right w:val="nil"/>
            </w:tcBorders>
            <w:shd w:val="clear" w:color="auto" w:fill="auto"/>
            <w:noWrap/>
            <w:vAlign w:val="bottom"/>
            <w:hideMark/>
          </w:tcPr>
          <w:p w14:paraId="79F0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w:t>
            </w:r>
          </w:p>
        </w:tc>
        <w:tc>
          <w:tcPr>
            <w:tcW w:w="760" w:type="dxa"/>
            <w:tcBorders>
              <w:top w:val="single" w:sz="4" w:space="0" w:color="auto"/>
              <w:left w:val="nil"/>
              <w:bottom w:val="nil"/>
              <w:right w:val="nil"/>
            </w:tcBorders>
            <w:shd w:val="clear" w:color="auto" w:fill="auto"/>
            <w:noWrap/>
            <w:vAlign w:val="bottom"/>
            <w:hideMark/>
          </w:tcPr>
          <w:p w14:paraId="09658B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7155</w:t>
            </w:r>
          </w:p>
        </w:tc>
        <w:tc>
          <w:tcPr>
            <w:tcW w:w="760" w:type="dxa"/>
            <w:tcBorders>
              <w:top w:val="nil"/>
              <w:left w:val="nil"/>
              <w:bottom w:val="nil"/>
              <w:right w:val="nil"/>
            </w:tcBorders>
            <w:shd w:val="clear" w:color="auto" w:fill="auto"/>
            <w:noWrap/>
            <w:vAlign w:val="bottom"/>
            <w:hideMark/>
          </w:tcPr>
          <w:p w14:paraId="17ACCB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9540</w:t>
            </w:r>
          </w:p>
        </w:tc>
        <w:tc>
          <w:tcPr>
            <w:tcW w:w="760" w:type="dxa"/>
            <w:tcBorders>
              <w:top w:val="single" w:sz="4" w:space="0" w:color="auto"/>
              <w:left w:val="nil"/>
              <w:bottom w:val="nil"/>
              <w:right w:val="nil"/>
            </w:tcBorders>
            <w:shd w:val="clear" w:color="auto" w:fill="auto"/>
            <w:noWrap/>
            <w:vAlign w:val="bottom"/>
            <w:hideMark/>
          </w:tcPr>
          <w:p w14:paraId="5B195A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11925</w:t>
            </w:r>
          </w:p>
        </w:tc>
        <w:tc>
          <w:tcPr>
            <w:tcW w:w="760" w:type="dxa"/>
            <w:tcBorders>
              <w:top w:val="single" w:sz="4" w:space="0" w:color="auto"/>
              <w:left w:val="nil"/>
              <w:bottom w:val="nil"/>
              <w:right w:val="nil"/>
            </w:tcBorders>
            <w:shd w:val="clear" w:color="auto" w:fill="auto"/>
            <w:noWrap/>
            <w:vAlign w:val="bottom"/>
            <w:hideMark/>
          </w:tcPr>
          <w:p w14:paraId="76BF70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14310</w:t>
            </w:r>
          </w:p>
        </w:tc>
        <w:tc>
          <w:tcPr>
            <w:tcW w:w="760" w:type="dxa"/>
            <w:tcBorders>
              <w:top w:val="nil"/>
              <w:left w:val="nil"/>
              <w:bottom w:val="nil"/>
              <w:right w:val="nil"/>
            </w:tcBorders>
            <w:shd w:val="clear" w:color="auto" w:fill="auto"/>
            <w:noWrap/>
            <w:vAlign w:val="bottom"/>
            <w:hideMark/>
          </w:tcPr>
          <w:p w14:paraId="293D83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16695</w:t>
            </w:r>
          </w:p>
        </w:tc>
        <w:tc>
          <w:tcPr>
            <w:tcW w:w="760" w:type="dxa"/>
            <w:tcBorders>
              <w:top w:val="nil"/>
              <w:left w:val="nil"/>
              <w:bottom w:val="nil"/>
              <w:right w:val="nil"/>
            </w:tcBorders>
            <w:shd w:val="clear" w:color="auto" w:fill="auto"/>
            <w:noWrap/>
            <w:vAlign w:val="bottom"/>
            <w:hideMark/>
          </w:tcPr>
          <w:p w14:paraId="37E698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20034</w:t>
            </w:r>
          </w:p>
        </w:tc>
        <w:tc>
          <w:tcPr>
            <w:tcW w:w="760" w:type="dxa"/>
            <w:tcBorders>
              <w:top w:val="nil"/>
              <w:left w:val="nil"/>
              <w:bottom w:val="nil"/>
              <w:right w:val="nil"/>
            </w:tcBorders>
            <w:shd w:val="clear" w:color="auto" w:fill="auto"/>
            <w:noWrap/>
            <w:vAlign w:val="bottom"/>
            <w:hideMark/>
          </w:tcPr>
          <w:p w14:paraId="247A11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23850</w:t>
            </w:r>
          </w:p>
        </w:tc>
        <w:tc>
          <w:tcPr>
            <w:tcW w:w="760" w:type="dxa"/>
            <w:tcBorders>
              <w:top w:val="nil"/>
              <w:left w:val="nil"/>
              <w:bottom w:val="nil"/>
              <w:right w:val="nil"/>
            </w:tcBorders>
            <w:shd w:val="clear" w:color="auto" w:fill="auto"/>
            <w:noWrap/>
            <w:vAlign w:val="bottom"/>
            <w:hideMark/>
          </w:tcPr>
          <w:p w14:paraId="79F5EB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28620</w:t>
            </w:r>
          </w:p>
        </w:tc>
        <w:tc>
          <w:tcPr>
            <w:tcW w:w="760" w:type="dxa"/>
            <w:tcBorders>
              <w:top w:val="nil"/>
              <w:left w:val="nil"/>
              <w:bottom w:val="nil"/>
              <w:right w:val="nil"/>
            </w:tcBorders>
            <w:shd w:val="clear" w:color="auto" w:fill="auto"/>
            <w:noWrap/>
            <w:vAlign w:val="bottom"/>
            <w:hideMark/>
          </w:tcPr>
          <w:p w14:paraId="6A4DAB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33390</w:t>
            </w:r>
          </w:p>
        </w:tc>
        <w:tc>
          <w:tcPr>
            <w:tcW w:w="760" w:type="dxa"/>
            <w:tcBorders>
              <w:top w:val="nil"/>
              <w:left w:val="nil"/>
              <w:bottom w:val="nil"/>
              <w:right w:val="nil"/>
            </w:tcBorders>
            <w:shd w:val="clear" w:color="auto" w:fill="auto"/>
            <w:noWrap/>
            <w:vAlign w:val="bottom"/>
            <w:hideMark/>
          </w:tcPr>
          <w:p w14:paraId="40A7AD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38160</w:t>
            </w:r>
          </w:p>
        </w:tc>
        <w:tc>
          <w:tcPr>
            <w:tcW w:w="760" w:type="dxa"/>
            <w:tcBorders>
              <w:top w:val="nil"/>
              <w:left w:val="nil"/>
              <w:bottom w:val="nil"/>
              <w:right w:val="nil"/>
            </w:tcBorders>
            <w:shd w:val="clear" w:color="auto" w:fill="auto"/>
            <w:noWrap/>
            <w:vAlign w:val="bottom"/>
            <w:hideMark/>
          </w:tcPr>
          <w:p w14:paraId="7BC42F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42930</w:t>
            </w:r>
          </w:p>
        </w:tc>
        <w:tc>
          <w:tcPr>
            <w:tcW w:w="760" w:type="dxa"/>
            <w:tcBorders>
              <w:top w:val="nil"/>
              <w:left w:val="nil"/>
              <w:bottom w:val="nil"/>
              <w:right w:val="nil"/>
            </w:tcBorders>
            <w:shd w:val="clear" w:color="auto" w:fill="auto"/>
            <w:noWrap/>
            <w:vAlign w:val="bottom"/>
            <w:hideMark/>
          </w:tcPr>
          <w:p w14:paraId="3060FB0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47700</w:t>
            </w:r>
          </w:p>
        </w:tc>
      </w:tr>
      <w:tr w:rsidR="00DE2B3C" w:rsidRPr="00693565" w14:paraId="5F78788B" w14:textId="77777777" w:rsidTr="00E84034">
        <w:trPr>
          <w:trHeight w:val="270"/>
        </w:trPr>
        <w:tc>
          <w:tcPr>
            <w:tcW w:w="2500" w:type="dxa"/>
            <w:tcBorders>
              <w:top w:val="nil"/>
              <w:left w:val="nil"/>
              <w:bottom w:val="nil"/>
              <w:right w:val="nil"/>
            </w:tcBorders>
            <w:shd w:val="clear" w:color="auto" w:fill="auto"/>
            <w:noWrap/>
            <w:vAlign w:val="bottom"/>
            <w:hideMark/>
          </w:tcPr>
          <w:p w14:paraId="5D80371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ACDD84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EFDA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w:t>
            </w:r>
          </w:p>
        </w:tc>
        <w:tc>
          <w:tcPr>
            <w:tcW w:w="760" w:type="dxa"/>
            <w:tcBorders>
              <w:top w:val="nil"/>
              <w:left w:val="nil"/>
              <w:bottom w:val="nil"/>
              <w:right w:val="nil"/>
            </w:tcBorders>
            <w:shd w:val="clear" w:color="auto" w:fill="auto"/>
            <w:noWrap/>
            <w:vAlign w:val="bottom"/>
            <w:hideMark/>
          </w:tcPr>
          <w:p w14:paraId="3D942E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w:t>
            </w:r>
          </w:p>
        </w:tc>
        <w:tc>
          <w:tcPr>
            <w:tcW w:w="760" w:type="dxa"/>
            <w:tcBorders>
              <w:top w:val="nil"/>
              <w:left w:val="nil"/>
              <w:bottom w:val="nil"/>
              <w:right w:val="nil"/>
            </w:tcBorders>
            <w:shd w:val="clear" w:color="auto" w:fill="auto"/>
            <w:noWrap/>
            <w:vAlign w:val="bottom"/>
            <w:hideMark/>
          </w:tcPr>
          <w:p w14:paraId="78DA03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6915</w:t>
            </w:r>
          </w:p>
        </w:tc>
        <w:tc>
          <w:tcPr>
            <w:tcW w:w="760" w:type="dxa"/>
            <w:tcBorders>
              <w:top w:val="nil"/>
              <w:left w:val="nil"/>
              <w:bottom w:val="nil"/>
              <w:right w:val="nil"/>
            </w:tcBorders>
            <w:shd w:val="clear" w:color="auto" w:fill="auto"/>
            <w:noWrap/>
            <w:vAlign w:val="bottom"/>
            <w:hideMark/>
          </w:tcPr>
          <w:p w14:paraId="5EC472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9220</w:t>
            </w:r>
          </w:p>
        </w:tc>
        <w:tc>
          <w:tcPr>
            <w:tcW w:w="760" w:type="dxa"/>
            <w:tcBorders>
              <w:top w:val="nil"/>
              <w:left w:val="nil"/>
              <w:bottom w:val="nil"/>
              <w:right w:val="nil"/>
            </w:tcBorders>
            <w:shd w:val="clear" w:color="auto" w:fill="auto"/>
            <w:noWrap/>
            <w:vAlign w:val="bottom"/>
            <w:hideMark/>
          </w:tcPr>
          <w:p w14:paraId="3165C8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11525</w:t>
            </w:r>
          </w:p>
        </w:tc>
        <w:tc>
          <w:tcPr>
            <w:tcW w:w="760" w:type="dxa"/>
            <w:tcBorders>
              <w:top w:val="nil"/>
              <w:left w:val="nil"/>
              <w:bottom w:val="nil"/>
              <w:right w:val="nil"/>
            </w:tcBorders>
            <w:shd w:val="clear" w:color="auto" w:fill="auto"/>
            <w:noWrap/>
            <w:vAlign w:val="bottom"/>
            <w:hideMark/>
          </w:tcPr>
          <w:p w14:paraId="28D697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13830</w:t>
            </w:r>
          </w:p>
        </w:tc>
        <w:tc>
          <w:tcPr>
            <w:tcW w:w="760" w:type="dxa"/>
            <w:tcBorders>
              <w:top w:val="nil"/>
              <w:left w:val="nil"/>
              <w:bottom w:val="nil"/>
              <w:right w:val="nil"/>
            </w:tcBorders>
            <w:shd w:val="clear" w:color="auto" w:fill="auto"/>
            <w:noWrap/>
            <w:vAlign w:val="bottom"/>
            <w:hideMark/>
          </w:tcPr>
          <w:p w14:paraId="4B7B26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16135</w:t>
            </w:r>
          </w:p>
        </w:tc>
        <w:tc>
          <w:tcPr>
            <w:tcW w:w="760" w:type="dxa"/>
            <w:tcBorders>
              <w:top w:val="nil"/>
              <w:left w:val="nil"/>
              <w:bottom w:val="nil"/>
              <w:right w:val="nil"/>
            </w:tcBorders>
            <w:shd w:val="clear" w:color="auto" w:fill="auto"/>
            <w:noWrap/>
            <w:vAlign w:val="bottom"/>
            <w:hideMark/>
          </w:tcPr>
          <w:p w14:paraId="4E7586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19362</w:t>
            </w:r>
          </w:p>
        </w:tc>
        <w:tc>
          <w:tcPr>
            <w:tcW w:w="760" w:type="dxa"/>
            <w:tcBorders>
              <w:top w:val="nil"/>
              <w:left w:val="nil"/>
              <w:bottom w:val="nil"/>
              <w:right w:val="nil"/>
            </w:tcBorders>
            <w:shd w:val="clear" w:color="auto" w:fill="auto"/>
            <w:noWrap/>
            <w:vAlign w:val="bottom"/>
            <w:hideMark/>
          </w:tcPr>
          <w:p w14:paraId="0DAD7F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23050</w:t>
            </w:r>
          </w:p>
        </w:tc>
        <w:tc>
          <w:tcPr>
            <w:tcW w:w="760" w:type="dxa"/>
            <w:tcBorders>
              <w:top w:val="nil"/>
              <w:left w:val="nil"/>
              <w:bottom w:val="nil"/>
              <w:right w:val="nil"/>
            </w:tcBorders>
            <w:shd w:val="clear" w:color="auto" w:fill="auto"/>
            <w:noWrap/>
            <w:vAlign w:val="bottom"/>
            <w:hideMark/>
          </w:tcPr>
          <w:p w14:paraId="540EA6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27660</w:t>
            </w:r>
          </w:p>
        </w:tc>
        <w:tc>
          <w:tcPr>
            <w:tcW w:w="760" w:type="dxa"/>
            <w:tcBorders>
              <w:top w:val="nil"/>
              <w:left w:val="nil"/>
              <w:bottom w:val="nil"/>
              <w:right w:val="nil"/>
            </w:tcBorders>
            <w:shd w:val="clear" w:color="auto" w:fill="auto"/>
            <w:noWrap/>
            <w:vAlign w:val="bottom"/>
            <w:hideMark/>
          </w:tcPr>
          <w:p w14:paraId="510956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32270</w:t>
            </w:r>
          </w:p>
        </w:tc>
        <w:tc>
          <w:tcPr>
            <w:tcW w:w="760" w:type="dxa"/>
            <w:tcBorders>
              <w:top w:val="nil"/>
              <w:left w:val="nil"/>
              <w:bottom w:val="nil"/>
              <w:right w:val="nil"/>
            </w:tcBorders>
            <w:shd w:val="clear" w:color="auto" w:fill="auto"/>
            <w:noWrap/>
            <w:vAlign w:val="bottom"/>
            <w:hideMark/>
          </w:tcPr>
          <w:p w14:paraId="6E3BC9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36880</w:t>
            </w:r>
          </w:p>
        </w:tc>
        <w:tc>
          <w:tcPr>
            <w:tcW w:w="760" w:type="dxa"/>
            <w:tcBorders>
              <w:top w:val="nil"/>
              <w:left w:val="nil"/>
              <w:bottom w:val="nil"/>
              <w:right w:val="nil"/>
            </w:tcBorders>
            <w:shd w:val="clear" w:color="auto" w:fill="auto"/>
            <w:noWrap/>
            <w:vAlign w:val="bottom"/>
            <w:hideMark/>
          </w:tcPr>
          <w:p w14:paraId="06B4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41490</w:t>
            </w:r>
          </w:p>
        </w:tc>
        <w:tc>
          <w:tcPr>
            <w:tcW w:w="760" w:type="dxa"/>
            <w:tcBorders>
              <w:top w:val="nil"/>
              <w:left w:val="nil"/>
              <w:bottom w:val="nil"/>
              <w:right w:val="nil"/>
            </w:tcBorders>
            <w:shd w:val="clear" w:color="auto" w:fill="auto"/>
            <w:noWrap/>
            <w:vAlign w:val="bottom"/>
            <w:hideMark/>
          </w:tcPr>
          <w:p w14:paraId="5DD21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46100</w:t>
            </w:r>
          </w:p>
        </w:tc>
      </w:tr>
      <w:tr w:rsidR="00DE2B3C" w:rsidRPr="00693565" w14:paraId="4C86DD8B" w14:textId="77777777" w:rsidTr="00E84034">
        <w:trPr>
          <w:trHeight w:val="270"/>
        </w:trPr>
        <w:tc>
          <w:tcPr>
            <w:tcW w:w="2500" w:type="dxa"/>
            <w:tcBorders>
              <w:top w:val="nil"/>
              <w:left w:val="nil"/>
              <w:bottom w:val="nil"/>
              <w:right w:val="nil"/>
            </w:tcBorders>
            <w:shd w:val="clear" w:color="auto" w:fill="auto"/>
            <w:noWrap/>
            <w:vAlign w:val="bottom"/>
            <w:hideMark/>
          </w:tcPr>
          <w:p w14:paraId="2BB567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69432A4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0B970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w:t>
            </w:r>
          </w:p>
        </w:tc>
        <w:tc>
          <w:tcPr>
            <w:tcW w:w="760" w:type="dxa"/>
            <w:tcBorders>
              <w:top w:val="nil"/>
              <w:left w:val="nil"/>
              <w:bottom w:val="nil"/>
              <w:right w:val="nil"/>
            </w:tcBorders>
            <w:shd w:val="clear" w:color="auto" w:fill="auto"/>
            <w:noWrap/>
            <w:vAlign w:val="bottom"/>
            <w:hideMark/>
          </w:tcPr>
          <w:p w14:paraId="751E041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w:t>
            </w:r>
          </w:p>
        </w:tc>
        <w:tc>
          <w:tcPr>
            <w:tcW w:w="760" w:type="dxa"/>
            <w:tcBorders>
              <w:top w:val="nil"/>
              <w:left w:val="nil"/>
              <w:bottom w:val="nil"/>
              <w:right w:val="nil"/>
            </w:tcBorders>
            <w:shd w:val="clear" w:color="auto" w:fill="auto"/>
            <w:noWrap/>
            <w:vAlign w:val="bottom"/>
            <w:hideMark/>
          </w:tcPr>
          <w:p w14:paraId="1B8FD0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6690</w:t>
            </w:r>
          </w:p>
        </w:tc>
        <w:tc>
          <w:tcPr>
            <w:tcW w:w="760" w:type="dxa"/>
            <w:tcBorders>
              <w:top w:val="nil"/>
              <w:left w:val="nil"/>
              <w:bottom w:val="nil"/>
              <w:right w:val="nil"/>
            </w:tcBorders>
            <w:shd w:val="clear" w:color="auto" w:fill="auto"/>
            <w:noWrap/>
            <w:vAlign w:val="bottom"/>
            <w:hideMark/>
          </w:tcPr>
          <w:p w14:paraId="773FB3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8920</w:t>
            </w:r>
          </w:p>
        </w:tc>
        <w:tc>
          <w:tcPr>
            <w:tcW w:w="760" w:type="dxa"/>
            <w:tcBorders>
              <w:top w:val="nil"/>
              <w:left w:val="nil"/>
              <w:bottom w:val="nil"/>
              <w:right w:val="nil"/>
            </w:tcBorders>
            <w:shd w:val="clear" w:color="auto" w:fill="auto"/>
            <w:noWrap/>
            <w:vAlign w:val="bottom"/>
            <w:hideMark/>
          </w:tcPr>
          <w:p w14:paraId="61DE6A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11150</w:t>
            </w:r>
          </w:p>
        </w:tc>
        <w:tc>
          <w:tcPr>
            <w:tcW w:w="760" w:type="dxa"/>
            <w:tcBorders>
              <w:top w:val="nil"/>
              <w:left w:val="nil"/>
              <w:bottom w:val="nil"/>
              <w:right w:val="nil"/>
            </w:tcBorders>
            <w:shd w:val="clear" w:color="auto" w:fill="auto"/>
            <w:noWrap/>
            <w:vAlign w:val="bottom"/>
            <w:hideMark/>
          </w:tcPr>
          <w:p w14:paraId="2C9BC2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13380</w:t>
            </w:r>
          </w:p>
        </w:tc>
        <w:tc>
          <w:tcPr>
            <w:tcW w:w="760" w:type="dxa"/>
            <w:tcBorders>
              <w:top w:val="nil"/>
              <w:left w:val="nil"/>
              <w:bottom w:val="nil"/>
              <w:right w:val="nil"/>
            </w:tcBorders>
            <w:shd w:val="clear" w:color="auto" w:fill="auto"/>
            <w:noWrap/>
            <w:vAlign w:val="bottom"/>
            <w:hideMark/>
          </w:tcPr>
          <w:p w14:paraId="6E880C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15610</w:t>
            </w:r>
          </w:p>
        </w:tc>
        <w:tc>
          <w:tcPr>
            <w:tcW w:w="760" w:type="dxa"/>
            <w:tcBorders>
              <w:top w:val="nil"/>
              <w:left w:val="nil"/>
              <w:bottom w:val="nil"/>
              <w:right w:val="nil"/>
            </w:tcBorders>
            <w:shd w:val="clear" w:color="auto" w:fill="auto"/>
            <w:noWrap/>
            <w:vAlign w:val="bottom"/>
            <w:hideMark/>
          </w:tcPr>
          <w:p w14:paraId="74476C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18732</w:t>
            </w:r>
          </w:p>
        </w:tc>
        <w:tc>
          <w:tcPr>
            <w:tcW w:w="760" w:type="dxa"/>
            <w:tcBorders>
              <w:top w:val="nil"/>
              <w:left w:val="nil"/>
              <w:bottom w:val="nil"/>
              <w:right w:val="nil"/>
            </w:tcBorders>
            <w:shd w:val="clear" w:color="auto" w:fill="auto"/>
            <w:noWrap/>
            <w:vAlign w:val="bottom"/>
            <w:hideMark/>
          </w:tcPr>
          <w:p w14:paraId="731151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22300</w:t>
            </w:r>
          </w:p>
        </w:tc>
        <w:tc>
          <w:tcPr>
            <w:tcW w:w="760" w:type="dxa"/>
            <w:tcBorders>
              <w:top w:val="nil"/>
              <w:left w:val="nil"/>
              <w:bottom w:val="nil"/>
              <w:right w:val="nil"/>
            </w:tcBorders>
            <w:shd w:val="clear" w:color="auto" w:fill="auto"/>
            <w:noWrap/>
            <w:vAlign w:val="bottom"/>
            <w:hideMark/>
          </w:tcPr>
          <w:p w14:paraId="7A7B40D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26760</w:t>
            </w:r>
          </w:p>
        </w:tc>
        <w:tc>
          <w:tcPr>
            <w:tcW w:w="760" w:type="dxa"/>
            <w:tcBorders>
              <w:top w:val="nil"/>
              <w:left w:val="nil"/>
              <w:bottom w:val="nil"/>
              <w:right w:val="nil"/>
            </w:tcBorders>
            <w:shd w:val="clear" w:color="auto" w:fill="auto"/>
            <w:noWrap/>
            <w:vAlign w:val="bottom"/>
            <w:hideMark/>
          </w:tcPr>
          <w:p w14:paraId="65737A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31220</w:t>
            </w:r>
          </w:p>
        </w:tc>
        <w:tc>
          <w:tcPr>
            <w:tcW w:w="760" w:type="dxa"/>
            <w:tcBorders>
              <w:top w:val="nil"/>
              <w:left w:val="nil"/>
              <w:bottom w:val="nil"/>
              <w:right w:val="nil"/>
            </w:tcBorders>
            <w:shd w:val="clear" w:color="auto" w:fill="auto"/>
            <w:noWrap/>
            <w:vAlign w:val="bottom"/>
            <w:hideMark/>
          </w:tcPr>
          <w:p w14:paraId="1A317C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35680</w:t>
            </w:r>
          </w:p>
        </w:tc>
        <w:tc>
          <w:tcPr>
            <w:tcW w:w="760" w:type="dxa"/>
            <w:tcBorders>
              <w:top w:val="nil"/>
              <w:left w:val="nil"/>
              <w:bottom w:val="nil"/>
              <w:right w:val="nil"/>
            </w:tcBorders>
            <w:shd w:val="clear" w:color="auto" w:fill="auto"/>
            <w:noWrap/>
            <w:vAlign w:val="bottom"/>
            <w:hideMark/>
          </w:tcPr>
          <w:p w14:paraId="77849E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40140</w:t>
            </w:r>
          </w:p>
        </w:tc>
        <w:tc>
          <w:tcPr>
            <w:tcW w:w="760" w:type="dxa"/>
            <w:tcBorders>
              <w:top w:val="nil"/>
              <w:left w:val="nil"/>
              <w:bottom w:val="nil"/>
              <w:right w:val="nil"/>
            </w:tcBorders>
            <w:shd w:val="clear" w:color="auto" w:fill="auto"/>
            <w:noWrap/>
            <w:vAlign w:val="bottom"/>
            <w:hideMark/>
          </w:tcPr>
          <w:p w14:paraId="35C11D1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44600</w:t>
            </w:r>
          </w:p>
        </w:tc>
      </w:tr>
      <w:tr w:rsidR="00DE2B3C" w:rsidRPr="00693565" w14:paraId="2ADEB647" w14:textId="77777777" w:rsidTr="00E84034">
        <w:trPr>
          <w:trHeight w:val="270"/>
        </w:trPr>
        <w:tc>
          <w:tcPr>
            <w:tcW w:w="2500" w:type="dxa"/>
            <w:tcBorders>
              <w:top w:val="nil"/>
              <w:left w:val="nil"/>
              <w:bottom w:val="nil"/>
              <w:right w:val="nil"/>
            </w:tcBorders>
            <w:shd w:val="clear" w:color="auto" w:fill="auto"/>
            <w:noWrap/>
            <w:vAlign w:val="bottom"/>
            <w:hideMark/>
          </w:tcPr>
          <w:p w14:paraId="6CEDE89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E00296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40C1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w:t>
            </w:r>
          </w:p>
        </w:tc>
        <w:tc>
          <w:tcPr>
            <w:tcW w:w="760" w:type="dxa"/>
            <w:tcBorders>
              <w:top w:val="nil"/>
              <w:left w:val="nil"/>
              <w:bottom w:val="nil"/>
              <w:right w:val="nil"/>
            </w:tcBorders>
            <w:shd w:val="clear" w:color="auto" w:fill="auto"/>
            <w:noWrap/>
            <w:vAlign w:val="bottom"/>
            <w:hideMark/>
          </w:tcPr>
          <w:p w14:paraId="3A3968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w:t>
            </w:r>
          </w:p>
        </w:tc>
        <w:tc>
          <w:tcPr>
            <w:tcW w:w="760" w:type="dxa"/>
            <w:tcBorders>
              <w:top w:val="nil"/>
              <w:left w:val="nil"/>
              <w:bottom w:val="nil"/>
              <w:right w:val="nil"/>
            </w:tcBorders>
            <w:shd w:val="clear" w:color="auto" w:fill="auto"/>
            <w:noWrap/>
            <w:vAlign w:val="bottom"/>
            <w:hideMark/>
          </w:tcPr>
          <w:p w14:paraId="476263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6465</w:t>
            </w:r>
          </w:p>
        </w:tc>
        <w:tc>
          <w:tcPr>
            <w:tcW w:w="760" w:type="dxa"/>
            <w:tcBorders>
              <w:top w:val="nil"/>
              <w:left w:val="nil"/>
              <w:bottom w:val="nil"/>
              <w:right w:val="nil"/>
            </w:tcBorders>
            <w:shd w:val="clear" w:color="auto" w:fill="auto"/>
            <w:noWrap/>
            <w:vAlign w:val="bottom"/>
            <w:hideMark/>
          </w:tcPr>
          <w:p w14:paraId="24A255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8620</w:t>
            </w:r>
          </w:p>
        </w:tc>
        <w:tc>
          <w:tcPr>
            <w:tcW w:w="760" w:type="dxa"/>
            <w:tcBorders>
              <w:top w:val="nil"/>
              <w:left w:val="nil"/>
              <w:bottom w:val="nil"/>
              <w:right w:val="nil"/>
            </w:tcBorders>
            <w:shd w:val="clear" w:color="auto" w:fill="auto"/>
            <w:noWrap/>
            <w:vAlign w:val="bottom"/>
            <w:hideMark/>
          </w:tcPr>
          <w:p w14:paraId="02A958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10775</w:t>
            </w:r>
          </w:p>
        </w:tc>
        <w:tc>
          <w:tcPr>
            <w:tcW w:w="760" w:type="dxa"/>
            <w:tcBorders>
              <w:top w:val="nil"/>
              <w:left w:val="nil"/>
              <w:bottom w:val="nil"/>
              <w:right w:val="nil"/>
            </w:tcBorders>
            <w:shd w:val="clear" w:color="auto" w:fill="auto"/>
            <w:noWrap/>
            <w:vAlign w:val="bottom"/>
            <w:hideMark/>
          </w:tcPr>
          <w:p w14:paraId="35C00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12930</w:t>
            </w:r>
          </w:p>
        </w:tc>
        <w:tc>
          <w:tcPr>
            <w:tcW w:w="760" w:type="dxa"/>
            <w:tcBorders>
              <w:top w:val="nil"/>
              <w:left w:val="nil"/>
              <w:bottom w:val="nil"/>
              <w:right w:val="nil"/>
            </w:tcBorders>
            <w:shd w:val="clear" w:color="auto" w:fill="auto"/>
            <w:noWrap/>
            <w:vAlign w:val="bottom"/>
            <w:hideMark/>
          </w:tcPr>
          <w:p w14:paraId="23480E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15085</w:t>
            </w:r>
          </w:p>
        </w:tc>
        <w:tc>
          <w:tcPr>
            <w:tcW w:w="760" w:type="dxa"/>
            <w:tcBorders>
              <w:top w:val="nil"/>
              <w:left w:val="nil"/>
              <w:bottom w:val="nil"/>
              <w:right w:val="nil"/>
            </w:tcBorders>
            <w:shd w:val="clear" w:color="auto" w:fill="auto"/>
            <w:noWrap/>
            <w:vAlign w:val="bottom"/>
            <w:hideMark/>
          </w:tcPr>
          <w:p w14:paraId="1E5D54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18102</w:t>
            </w:r>
          </w:p>
        </w:tc>
        <w:tc>
          <w:tcPr>
            <w:tcW w:w="760" w:type="dxa"/>
            <w:tcBorders>
              <w:top w:val="nil"/>
              <w:left w:val="nil"/>
              <w:bottom w:val="nil"/>
              <w:right w:val="nil"/>
            </w:tcBorders>
            <w:shd w:val="clear" w:color="auto" w:fill="auto"/>
            <w:noWrap/>
            <w:vAlign w:val="bottom"/>
            <w:hideMark/>
          </w:tcPr>
          <w:p w14:paraId="7D6FEB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21550</w:t>
            </w:r>
          </w:p>
        </w:tc>
        <w:tc>
          <w:tcPr>
            <w:tcW w:w="760" w:type="dxa"/>
            <w:tcBorders>
              <w:top w:val="nil"/>
              <w:left w:val="nil"/>
              <w:bottom w:val="nil"/>
              <w:right w:val="nil"/>
            </w:tcBorders>
            <w:shd w:val="clear" w:color="auto" w:fill="auto"/>
            <w:noWrap/>
            <w:vAlign w:val="bottom"/>
            <w:hideMark/>
          </w:tcPr>
          <w:p w14:paraId="49BA6F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25860</w:t>
            </w:r>
          </w:p>
        </w:tc>
        <w:tc>
          <w:tcPr>
            <w:tcW w:w="760" w:type="dxa"/>
            <w:tcBorders>
              <w:top w:val="nil"/>
              <w:left w:val="nil"/>
              <w:bottom w:val="nil"/>
              <w:right w:val="nil"/>
            </w:tcBorders>
            <w:shd w:val="clear" w:color="auto" w:fill="auto"/>
            <w:noWrap/>
            <w:vAlign w:val="bottom"/>
            <w:hideMark/>
          </w:tcPr>
          <w:p w14:paraId="1066F9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30170</w:t>
            </w:r>
          </w:p>
        </w:tc>
        <w:tc>
          <w:tcPr>
            <w:tcW w:w="760" w:type="dxa"/>
            <w:tcBorders>
              <w:top w:val="nil"/>
              <w:left w:val="nil"/>
              <w:bottom w:val="nil"/>
              <w:right w:val="nil"/>
            </w:tcBorders>
            <w:shd w:val="clear" w:color="auto" w:fill="auto"/>
            <w:noWrap/>
            <w:vAlign w:val="bottom"/>
            <w:hideMark/>
          </w:tcPr>
          <w:p w14:paraId="598547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34480</w:t>
            </w:r>
          </w:p>
        </w:tc>
        <w:tc>
          <w:tcPr>
            <w:tcW w:w="760" w:type="dxa"/>
            <w:tcBorders>
              <w:top w:val="nil"/>
              <w:left w:val="nil"/>
              <w:bottom w:val="nil"/>
              <w:right w:val="nil"/>
            </w:tcBorders>
            <w:shd w:val="clear" w:color="auto" w:fill="auto"/>
            <w:noWrap/>
            <w:vAlign w:val="bottom"/>
            <w:hideMark/>
          </w:tcPr>
          <w:p w14:paraId="6918AC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38790</w:t>
            </w:r>
          </w:p>
        </w:tc>
        <w:tc>
          <w:tcPr>
            <w:tcW w:w="760" w:type="dxa"/>
            <w:tcBorders>
              <w:top w:val="nil"/>
              <w:left w:val="nil"/>
              <w:bottom w:val="nil"/>
              <w:right w:val="nil"/>
            </w:tcBorders>
            <w:shd w:val="clear" w:color="auto" w:fill="auto"/>
            <w:noWrap/>
            <w:vAlign w:val="bottom"/>
            <w:hideMark/>
          </w:tcPr>
          <w:p w14:paraId="728D1EA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43100</w:t>
            </w:r>
          </w:p>
        </w:tc>
      </w:tr>
      <w:tr w:rsidR="00DE2B3C" w:rsidRPr="00693565" w14:paraId="35AAD3F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D039D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EAFE4F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4CEE9E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w:t>
            </w:r>
          </w:p>
        </w:tc>
        <w:tc>
          <w:tcPr>
            <w:tcW w:w="760" w:type="dxa"/>
            <w:tcBorders>
              <w:top w:val="nil"/>
              <w:left w:val="nil"/>
              <w:bottom w:val="single" w:sz="4" w:space="0" w:color="auto"/>
              <w:right w:val="nil"/>
            </w:tcBorders>
            <w:shd w:val="clear" w:color="auto" w:fill="auto"/>
            <w:noWrap/>
            <w:vAlign w:val="bottom"/>
            <w:hideMark/>
          </w:tcPr>
          <w:p w14:paraId="795219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w:t>
            </w:r>
          </w:p>
        </w:tc>
        <w:tc>
          <w:tcPr>
            <w:tcW w:w="760" w:type="dxa"/>
            <w:tcBorders>
              <w:top w:val="nil"/>
              <w:left w:val="nil"/>
              <w:bottom w:val="single" w:sz="4" w:space="0" w:color="auto"/>
              <w:right w:val="nil"/>
            </w:tcBorders>
            <w:shd w:val="clear" w:color="auto" w:fill="auto"/>
            <w:noWrap/>
            <w:vAlign w:val="bottom"/>
            <w:hideMark/>
          </w:tcPr>
          <w:p w14:paraId="5DB55F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6255</w:t>
            </w:r>
          </w:p>
        </w:tc>
        <w:tc>
          <w:tcPr>
            <w:tcW w:w="760" w:type="dxa"/>
            <w:tcBorders>
              <w:top w:val="nil"/>
              <w:left w:val="nil"/>
              <w:bottom w:val="single" w:sz="4" w:space="0" w:color="auto"/>
              <w:right w:val="nil"/>
            </w:tcBorders>
            <w:shd w:val="clear" w:color="auto" w:fill="auto"/>
            <w:noWrap/>
            <w:vAlign w:val="bottom"/>
            <w:hideMark/>
          </w:tcPr>
          <w:p w14:paraId="12173C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8340</w:t>
            </w:r>
          </w:p>
        </w:tc>
        <w:tc>
          <w:tcPr>
            <w:tcW w:w="760" w:type="dxa"/>
            <w:tcBorders>
              <w:top w:val="nil"/>
              <w:left w:val="nil"/>
              <w:bottom w:val="single" w:sz="4" w:space="0" w:color="auto"/>
              <w:right w:val="nil"/>
            </w:tcBorders>
            <w:shd w:val="clear" w:color="auto" w:fill="auto"/>
            <w:noWrap/>
            <w:vAlign w:val="bottom"/>
            <w:hideMark/>
          </w:tcPr>
          <w:p w14:paraId="206CBE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10425</w:t>
            </w:r>
          </w:p>
        </w:tc>
        <w:tc>
          <w:tcPr>
            <w:tcW w:w="760" w:type="dxa"/>
            <w:tcBorders>
              <w:top w:val="nil"/>
              <w:left w:val="nil"/>
              <w:bottom w:val="single" w:sz="4" w:space="0" w:color="auto"/>
              <w:right w:val="nil"/>
            </w:tcBorders>
            <w:shd w:val="clear" w:color="auto" w:fill="auto"/>
            <w:noWrap/>
            <w:vAlign w:val="bottom"/>
            <w:hideMark/>
          </w:tcPr>
          <w:p w14:paraId="06C2DC0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12510</w:t>
            </w:r>
          </w:p>
        </w:tc>
        <w:tc>
          <w:tcPr>
            <w:tcW w:w="760" w:type="dxa"/>
            <w:tcBorders>
              <w:top w:val="nil"/>
              <w:left w:val="nil"/>
              <w:bottom w:val="single" w:sz="4" w:space="0" w:color="auto"/>
              <w:right w:val="nil"/>
            </w:tcBorders>
            <w:shd w:val="clear" w:color="auto" w:fill="auto"/>
            <w:noWrap/>
            <w:vAlign w:val="bottom"/>
            <w:hideMark/>
          </w:tcPr>
          <w:p w14:paraId="7C8099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14595</w:t>
            </w:r>
          </w:p>
        </w:tc>
        <w:tc>
          <w:tcPr>
            <w:tcW w:w="760" w:type="dxa"/>
            <w:tcBorders>
              <w:top w:val="nil"/>
              <w:left w:val="nil"/>
              <w:bottom w:val="single" w:sz="4" w:space="0" w:color="auto"/>
              <w:right w:val="nil"/>
            </w:tcBorders>
            <w:shd w:val="clear" w:color="auto" w:fill="auto"/>
            <w:noWrap/>
            <w:vAlign w:val="bottom"/>
            <w:hideMark/>
          </w:tcPr>
          <w:p w14:paraId="6C8C53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17514</w:t>
            </w:r>
          </w:p>
        </w:tc>
        <w:tc>
          <w:tcPr>
            <w:tcW w:w="760" w:type="dxa"/>
            <w:tcBorders>
              <w:top w:val="nil"/>
              <w:left w:val="nil"/>
              <w:bottom w:val="single" w:sz="4" w:space="0" w:color="auto"/>
              <w:right w:val="nil"/>
            </w:tcBorders>
            <w:shd w:val="clear" w:color="auto" w:fill="auto"/>
            <w:noWrap/>
            <w:vAlign w:val="bottom"/>
            <w:hideMark/>
          </w:tcPr>
          <w:p w14:paraId="5E721D6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20850</w:t>
            </w:r>
          </w:p>
        </w:tc>
        <w:tc>
          <w:tcPr>
            <w:tcW w:w="760" w:type="dxa"/>
            <w:tcBorders>
              <w:top w:val="nil"/>
              <w:left w:val="nil"/>
              <w:bottom w:val="single" w:sz="4" w:space="0" w:color="auto"/>
              <w:right w:val="nil"/>
            </w:tcBorders>
            <w:shd w:val="clear" w:color="auto" w:fill="auto"/>
            <w:noWrap/>
            <w:vAlign w:val="bottom"/>
            <w:hideMark/>
          </w:tcPr>
          <w:p w14:paraId="5ADE323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25020</w:t>
            </w:r>
          </w:p>
        </w:tc>
        <w:tc>
          <w:tcPr>
            <w:tcW w:w="760" w:type="dxa"/>
            <w:tcBorders>
              <w:top w:val="nil"/>
              <w:left w:val="nil"/>
              <w:bottom w:val="single" w:sz="4" w:space="0" w:color="auto"/>
              <w:right w:val="nil"/>
            </w:tcBorders>
            <w:shd w:val="clear" w:color="auto" w:fill="auto"/>
            <w:noWrap/>
            <w:vAlign w:val="bottom"/>
            <w:hideMark/>
          </w:tcPr>
          <w:p w14:paraId="193913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29190</w:t>
            </w:r>
          </w:p>
        </w:tc>
        <w:tc>
          <w:tcPr>
            <w:tcW w:w="760" w:type="dxa"/>
            <w:tcBorders>
              <w:top w:val="nil"/>
              <w:left w:val="nil"/>
              <w:bottom w:val="single" w:sz="4" w:space="0" w:color="auto"/>
              <w:right w:val="nil"/>
            </w:tcBorders>
            <w:shd w:val="clear" w:color="auto" w:fill="auto"/>
            <w:noWrap/>
            <w:vAlign w:val="bottom"/>
            <w:hideMark/>
          </w:tcPr>
          <w:p w14:paraId="3DBCD63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33360</w:t>
            </w:r>
          </w:p>
        </w:tc>
        <w:tc>
          <w:tcPr>
            <w:tcW w:w="760" w:type="dxa"/>
            <w:tcBorders>
              <w:top w:val="nil"/>
              <w:left w:val="nil"/>
              <w:bottom w:val="single" w:sz="4" w:space="0" w:color="auto"/>
              <w:right w:val="nil"/>
            </w:tcBorders>
            <w:shd w:val="clear" w:color="auto" w:fill="auto"/>
            <w:noWrap/>
            <w:vAlign w:val="bottom"/>
            <w:hideMark/>
          </w:tcPr>
          <w:p w14:paraId="1073B5C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37530</w:t>
            </w:r>
          </w:p>
        </w:tc>
        <w:tc>
          <w:tcPr>
            <w:tcW w:w="760" w:type="dxa"/>
            <w:tcBorders>
              <w:top w:val="nil"/>
              <w:left w:val="nil"/>
              <w:bottom w:val="single" w:sz="4" w:space="0" w:color="auto"/>
              <w:right w:val="nil"/>
            </w:tcBorders>
            <w:shd w:val="clear" w:color="auto" w:fill="auto"/>
            <w:noWrap/>
            <w:vAlign w:val="bottom"/>
            <w:hideMark/>
          </w:tcPr>
          <w:p w14:paraId="421188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41700</w:t>
            </w:r>
          </w:p>
        </w:tc>
      </w:tr>
      <w:tr w:rsidR="00DE2B3C" w:rsidRPr="00693565" w14:paraId="466703A0" w14:textId="77777777" w:rsidTr="00E84034">
        <w:trPr>
          <w:trHeight w:val="270"/>
        </w:trPr>
        <w:tc>
          <w:tcPr>
            <w:tcW w:w="2500" w:type="dxa"/>
            <w:tcBorders>
              <w:top w:val="nil"/>
              <w:left w:val="nil"/>
              <w:bottom w:val="nil"/>
              <w:right w:val="nil"/>
            </w:tcBorders>
            <w:shd w:val="clear" w:color="auto" w:fill="auto"/>
            <w:noWrap/>
            <w:vAlign w:val="bottom"/>
            <w:hideMark/>
          </w:tcPr>
          <w:p w14:paraId="7591E6C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94EF7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694F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w:t>
            </w:r>
          </w:p>
        </w:tc>
        <w:tc>
          <w:tcPr>
            <w:tcW w:w="760" w:type="dxa"/>
            <w:tcBorders>
              <w:top w:val="nil"/>
              <w:left w:val="nil"/>
              <w:bottom w:val="nil"/>
              <w:right w:val="nil"/>
            </w:tcBorders>
            <w:shd w:val="clear" w:color="auto" w:fill="auto"/>
            <w:noWrap/>
            <w:vAlign w:val="bottom"/>
            <w:hideMark/>
          </w:tcPr>
          <w:p w14:paraId="142617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w:t>
            </w:r>
          </w:p>
        </w:tc>
        <w:tc>
          <w:tcPr>
            <w:tcW w:w="760" w:type="dxa"/>
            <w:tcBorders>
              <w:top w:val="nil"/>
              <w:left w:val="nil"/>
              <w:bottom w:val="nil"/>
              <w:right w:val="nil"/>
            </w:tcBorders>
            <w:shd w:val="clear" w:color="auto" w:fill="auto"/>
            <w:noWrap/>
            <w:vAlign w:val="bottom"/>
            <w:hideMark/>
          </w:tcPr>
          <w:p w14:paraId="146068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6045</w:t>
            </w:r>
          </w:p>
        </w:tc>
        <w:tc>
          <w:tcPr>
            <w:tcW w:w="760" w:type="dxa"/>
            <w:tcBorders>
              <w:top w:val="nil"/>
              <w:left w:val="nil"/>
              <w:bottom w:val="nil"/>
              <w:right w:val="nil"/>
            </w:tcBorders>
            <w:shd w:val="clear" w:color="auto" w:fill="auto"/>
            <w:noWrap/>
            <w:vAlign w:val="bottom"/>
            <w:hideMark/>
          </w:tcPr>
          <w:p w14:paraId="519BE9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8060</w:t>
            </w:r>
          </w:p>
        </w:tc>
        <w:tc>
          <w:tcPr>
            <w:tcW w:w="760" w:type="dxa"/>
            <w:tcBorders>
              <w:top w:val="nil"/>
              <w:left w:val="nil"/>
              <w:bottom w:val="nil"/>
              <w:right w:val="nil"/>
            </w:tcBorders>
            <w:shd w:val="clear" w:color="auto" w:fill="auto"/>
            <w:noWrap/>
            <w:vAlign w:val="bottom"/>
            <w:hideMark/>
          </w:tcPr>
          <w:p w14:paraId="654A25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10075</w:t>
            </w:r>
          </w:p>
        </w:tc>
        <w:tc>
          <w:tcPr>
            <w:tcW w:w="760" w:type="dxa"/>
            <w:tcBorders>
              <w:top w:val="nil"/>
              <w:left w:val="nil"/>
              <w:bottom w:val="nil"/>
              <w:right w:val="nil"/>
            </w:tcBorders>
            <w:shd w:val="clear" w:color="auto" w:fill="auto"/>
            <w:noWrap/>
            <w:vAlign w:val="bottom"/>
            <w:hideMark/>
          </w:tcPr>
          <w:p w14:paraId="688A62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12090</w:t>
            </w:r>
          </w:p>
        </w:tc>
        <w:tc>
          <w:tcPr>
            <w:tcW w:w="760" w:type="dxa"/>
            <w:tcBorders>
              <w:top w:val="nil"/>
              <w:left w:val="nil"/>
              <w:bottom w:val="nil"/>
              <w:right w:val="nil"/>
            </w:tcBorders>
            <w:shd w:val="clear" w:color="auto" w:fill="auto"/>
            <w:noWrap/>
            <w:vAlign w:val="bottom"/>
            <w:hideMark/>
          </w:tcPr>
          <w:p w14:paraId="1FF924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14105</w:t>
            </w:r>
          </w:p>
        </w:tc>
        <w:tc>
          <w:tcPr>
            <w:tcW w:w="760" w:type="dxa"/>
            <w:tcBorders>
              <w:top w:val="nil"/>
              <w:left w:val="nil"/>
              <w:bottom w:val="nil"/>
              <w:right w:val="nil"/>
            </w:tcBorders>
            <w:shd w:val="clear" w:color="auto" w:fill="auto"/>
            <w:noWrap/>
            <w:vAlign w:val="bottom"/>
            <w:hideMark/>
          </w:tcPr>
          <w:p w14:paraId="340A5E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16926</w:t>
            </w:r>
          </w:p>
        </w:tc>
        <w:tc>
          <w:tcPr>
            <w:tcW w:w="760" w:type="dxa"/>
            <w:tcBorders>
              <w:top w:val="nil"/>
              <w:left w:val="nil"/>
              <w:bottom w:val="nil"/>
              <w:right w:val="nil"/>
            </w:tcBorders>
            <w:shd w:val="clear" w:color="auto" w:fill="auto"/>
            <w:noWrap/>
            <w:vAlign w:val="bottom"/>
            <w:hideMark/>
          </w:tcPr>
          <w:p w14:paraId="0CE7B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20150</w:t>
            </w:r>
          </w:p>
        </w:tc>
        <w:tc>
          <w:tcPr>
            <w:tcW w:w="760" w:type="dxa"/>
            <w:tcBorders>
              <w:top w:val="nil"/>
              <w:left w:val="nil"/>
              <w:bottom w:val="nil"/>
              <w:right w:val="nil"/>
            </w:tcBorders>
            <w:shd w:val="clear" w:color="auto" w:fill="auto"/>
            <w:noWrap/>
            <w:vAlign w:val="bottom"/>
            <w:hideMark/>
          </w:tcPr>
          <w:p w14:paraId="305922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24180</w:t>
            </w:r>
          </w:p>
        </w:tc>
        <w:tc>
          <w:tcPr>
            <w:tcW w:w="760" w:type="dxa"/>
            <w:tcBorders>
              <w:top w:val="nil"/>
              <w:left w:val="nil"/>
              <w:bottom w:val="nil"/>
              <w:right w:val="nil"/>
            </w:tcBorders>
            <w:shd w:val="clear" w:color="auto" w:fill="auto"/>
            <w:noWrap/>
            <w:vAlign w:val="bottom"/>
            <w:hideMark/>
          </w:tcPr>
          <w:p w14:paraId="667D61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28210</w:t>
            </w:r>
          </w:p>
        </w:tc>
        <w:tc>
          <w:tcPr>
            <w:tcW w:w="760" w:type="dxa"/>
            <w:tcBorders>
              <w:top w:val="nil"/>
              <w:left w:val="nil"/>
              <w:bottom w:val="nil"/>
              <w:right w:val="nil"/>
            </w:tcBorders>
            <w:shd w:val="clear" w:color="auto" w:fill="auto"/>
            <w:noWrap/>
            <w:vAlign w:val="bottom"/>
            <w:hideMark/>
          </w:tcPr>
          <w:p w14:paraId="731D33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32240</w:t>
            </w:r>
          </w:p>
        </w:tc>
        <w:tc>
          <w:tcPr>
            <w:tcW w:w="760" w:type="dxa"/>
            <w:tcBorders>
              <w:top w:val="nil"/>
              <w:left w:val="nil"/>
              <w:bottom w:val="nil"/>
              <w:right w:val="nil"/>
            </w:tcBorders>
            <w:shd w:val="clear" w:color="auto" w:fill="auto"/>
            <w:noWrap/>
            <w:vAlign w:val="bottom"/>
            <w:hideMark/>
          </w:tcPr>
          <w:p w14:paraId="425D4D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36270</w:t>
            </w:r>
          </w:p>
        </w:tc>
        <w:tc>
          <w:tcPr>
            <w:tcW w:w="760" w:type="dxa"/>
            <w:tcBorders>
              <w:top w:val="nil"/>
              <w:left w:val="nil"/>
              <w:bottom w:val="nil"/>
              <w:right w:val="nil"/>
            </w:tcBorders>
            <w:shd w:val="clear" w:color="auto" w:fill="auto"/>
            <w:noWrap/>
            <w:vAlign w:val="bottom"/>
            <w:hideMark/>
          </w:tcPr>
          <w:p w14:paraId="10848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40300</w:t>
            </w:r>
          </w:p>
        </w:tc>
      </w:tr>
      <w:tr w:rsidR="00DE2B3C" w:rsidRPr="00693565" w14:paraId="7E0C728E" w14:textId="77777777" w:rsidTr="00E84034">
        <w:trPr>
          <w:trHeight w:val="270"/>
        </w:trPr>
        <w:tc>
          <w:tcPr>
            <w:tcW w:w="2500" w:type="dxa"/>
            <w:tcBorders>
              <w:top w:val="nil"/>
              <w:left w:val="nil"/>
              <w:bottom w:val="nil"/>
              <w:right w:val="nil"/>
            </w:tcBorders>
            <w:shd w:val="clear" w:color="auto" w:fill="auto"/>
            <w:noWrap/>
            <w:vAlign w:val="bottom"/>
            <w:hideMark/>
          </w:tcPr>
          <w:p w14:paraId="7902EBB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01996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0A086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w:t>
            </w:r>
          </w:p>
        </w:tc>
        <w:tc>
          <w:tcPr>
            <w:tcW w:w="760" w:type="dxa"/>
            <w:tcBorders>
              <w:top w:val="nil"/>
              <w:left w:val="nil"/>
              <w:bottom w:val="nil"/>
              <w:right w:val="nil"/>
            </w:tcBorders>
            <w:shd w:val="clear" w:color="auto" w:fill="auto"/>
            <w:noWrap/>
            <w:vAlign w:val="bottom"/>
            <w:hideMark/>
          </w:tcPr>
          <w:p w14:paraId="595CEC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w:t>
            </w:r>
          </w:p>
        </w:tc>
        <w:tc>
          <w:tcPr>
            <w:tcW w:w="760" w:type="dxa"/>
            <w:tcBorders>
              <w:top w:val="nil"/>
              <w:left w:val="nil"/>
              <w:bottom w:val="nil"/>
              <w:right w:val="nil"/>
            </w:tcBorders>
            <w:shd w:val="clear" w:color="auto" w:fill="auto"/>
            <w:noWrap/>
            <w:vAlign w:val="bottom"/>
            <w:hideMark/>
          </w:tcPr>
          <w:p w14:paraId="5CE7FAD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5865</w:t>
            </w:r>
          </w:p>
        </w:tc>
        <w:tc>
          <w:tcPr>
            <w:tcW w:w="760" w:type="dxa"/>
            <w:tcBorders>
              <w:top w:val="nil"/>
              <w:left w:val="nil"/>
              <w:bottom w:val="nil"/>
              <w:right w:val="nil"/>
            </w:tcBorders>
            <w:shd w:val="clear" w:color="auto" w:fill="auto"/>
            <w:noWrap/>
            <w:vAlign w:val="bottom"/>
            <w:hideMark/>
          </w:tcPr>
          <w:p w14:paraId="4A8E64F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7820</w:t>
            </w:r>
          </w:p>
        </w:tc>
        <w:tc>
          <w:tcPr>
            <w:tcW w:w="760" w:type="dxa"/>
            <w:tcBorders>
              <w:top w:val="nil"/>
              <w:left w:val="nil"/>
              <w:bottom w:val="nil"/>
              <w:right w:val="nil"/>
            </w:tcBorders>
            <w:shd w:val="clear" w:color="auto" w:fill="auto"/>
            <w:noWrap/>
            <w:vAlign w:val="bottom"/>
            <w:hideMark/>
          </w:tcPr>
          <w:p w14:paraId="53C347C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9775</w:t>
            </w:r>
          </w:p>
        </w:tc>
        <w:tc>
          <w:tcPr>
            <w:tcW w:w="760" w:type="dxa"/>
            <w:tcBorders>
              <w:top w:val="nil"/>
              <w:left w:val="nil"/>
              <w:bottom w:val="nil"/>
              <w:right w:val="nil"/>
            </w:tcBorders>
            <w:shd w:val="clear" w:color="auto" w:fill="auto"/>
            <w:noWrap/>
            <w:vAlign w:val="bottom"/>
            <w:hideMark/>
          </w:tcPr>
          <w:p w14:paraId="05A613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11730</w:t>
            </w:r>
          </w:p>
        </w:tc>
        <w:tc>
          <w:tcPr>
            <w:tcW w:w="760" w:type="dxa"/>
            <w:tcBorders>
              <w:top w:val="nil"/>
              <w:left w:val="nil"/>
              <w:bottom w:val="nil"/>
              <w:right w:val="nil"/>
            </w:tcBorders>
            <w:shd w:val="clear" w:color="auto" w:fill="auto"/>
            <w:noWrap/>
            <w:vAlign w:val="bottom"/>
            <w:hideMark/>
          </w:tcPr>
          <w:p w14:paraId="4F3BB7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13685</w:t>
            </w:r>
          </w:p>
        </w:tc>
        <w:tc>
          <w:tcPr>
            <w:tcW w:w="760" w:type="dxa"/>
            <w:tcBorders>
              <w:top w:val="nil"/>
              <w:left w:val="nil"/>
              <w:bottom w:val="nil"/>
              <w:right w:val="nil"/>
            </w:tcBorders>
            <w:shd w:val="clear" w:color="auto" w:fill="auto"/>
            <w:noWrap/>
            <w:vAlign w:val="bottom"/>
            <w:hideMark/>
          </w:tcPr>
          <w:p w14:paraId="4100CA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16422</w:t>
            </w:r>
          </w:p>
        </w:tc>
        <w:tc>
          <w:tcPr>
            <w:tcW w:w="760" w:type="dxa"/>
            <w:tcBorders>
              <w:top w:val="nil"/>
              <w:left w:val="nil"/>
              <w:bottom w:val="nil"/>
              <w:right w:val="nil"/>
            </w:tcBorders>
            <w:shd w:val="clear" w:color="auto" w:fill="auto"/>
            <w:noWrap/>
            <w:vAlign w:val="bottom"/>
            <w:hideMark/>
          </w:tcPr>
          <w:p w14:paraId="5671B5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19550</w:t>
            </w:r>
          </w:p>
        </w:tc>
        <w:tc>
          <w:tcPr>
            <w:tcW w:w="760" w:type="dxa"/>
            <w:tcBorders>
              <w:top w:val="nil"/>
              <w:left w:val="nil"/>
              <w:bottom w:val="nil"/>
              <w:right w:val="nil"/>
            </w:tcBorders>
            <w:shd w:val="clear" w:color="auto" w:fill="auto"/>
            <w:noWrap/>
            <w:vAlign w:val="bottom"/>
            <w:hideMark/>
          </w:tcPr>
          <w:p w14:paraId="6351A5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23460</w:t>
            </w:r>
          </w:p>
        </w:tc>
        <w:tc>
          <w:tcPr>
            <w:tcW w:w="760" w:type="dxa"/>
            <w:tcBorders>
              <w:top w:val="nil"/>
              <w:left w:val="nil"/>
              <w:bottom w:val="nil"/>
              <w:right w:val="nil"/>
            </w:tcBorders>
            <w:shd w:val="clear" w:color="auto" w:fill="auto"/>
            <w:noWrap/>
            <w:vAlign w:val="bottom"/>
            <w:hideMark/>
          </w:tcPr>
          <w:p w14:paraId="4E369D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27370</w:t>
            </w:r>
          </w:p>
        </w:tc>
        <w:tc>
          <w:tcPr>
            <w:tcW w:w="760" w:type="dxa"/>
            <w:tcBorders>
              <w:top w:val="nil"/>
              <w:left w:val="nil"/>
              <w:bottom w:val="nil"/>
              <w:right w:val="nil"/>
            </w:tcBorders>
            <w:shd w:val="clear" w:color="auto" w:fill="auto"/>
            <w:noWrap/>
            <w:vAlign w:val="bottom"/>
            <w:hideMark/>
          </w:tcPr>
          <w:p w14:paraId="2048CC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31280</w:t>
            </w:r>
          </w:p>
        </w:tc>
        <w:tc>
          <w:tcPr>
            <w:tcW w:w="760" w:type="dxa"/>
            <w:tcBorders>
              <w:top w:val="nil"/>
              <w:left w:val="nil"/>
              <w:bottom w:val="nil"/>
              <w:right w:val="nil"/>
            </w:tcBorders>
            <w:shd w:val="clear" w:color="auto" w:fill="auto"/>
            <w:noWrap/>
            <w:vAlign w:val="bottom"/>
            <w:hideMark/>
          </w:tcPr>
          <w:p w14:paraId="23D278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35190</w:t>
            </w:r>
          </w:p>
        </w:tc>
        <w:tc>
          <w:tcPr>
            <w:tcW w:w="760" w:type="dxa"/>
            <w:tcBorders>
              <w:top w:val="nil"/>
              <w:left w:val="nil"/>
              <w:bottom w:val="nil"/>
              <w:right w:val="nil"/>
            </w:tcBorders>
            <w:shd w:val="clear" w:color="auto" w:fill="auto"/>
            <w:noWrap/>
            <w:vAlign w:val="bottom"/>
            <w:hideMark/>
          </w:tcPr>
          <w:p w14:paraId="5C532DA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39100</w:t>
            </w:r>
          </w:p>
        </w:tc>
      </w:tr>
      <w:tr w:rsidR="00DE2B3C" w:rsidRPr="00693565" w14:paraId="5131B76A" w14:textId="77777777" w:rsidTr="00E84034">
        <w:trPr>
          <w:trHeight w:val="270"/>
        </w:trPr>
        <w:tc>
          <w:tcPr>
            <w:tcW w:w="2500" w:type="dxa"/>
            <w:tcBorders>
              <w:top w:val="nil"/>
              <w:left w:val="nil"/>
              <w:bottom w:val="nil"/>
              <w:right w:val="nil"/>
            </w:tcBorders>
            <w:shd w:val="clear" w:color="auto" w:fill="auto"/>
            <w:noWrap/>
            <w:vAlign w:val="bottom"/>
            <w:hideMark/>
          </w:tcPr>
          <w:p w14:paraId="3E93A59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4143D9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2EDDA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59DC73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79479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AD74B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406F2B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03F2D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174A1D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115333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3FD920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07AF9F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778FE9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67039D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10B4D4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045879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25BA3885" w14:textId="77777777" w:rsidTr="00E84034">
        <w:trPr>
          <w:trHeight w:val="270"/>
        </w:trPr>
        <w:tc>
          <w:tcPr>
            <w:tcW w:w="2500" w:type="dxa"/>
            <w:tcBorders>
              <w:top w:val="nil"/>
              <w:left w:val="nil"/>
              <w:bottom w:val="nil"/>
              <w:right w:val="nil"/>
            </w:tcBorders>
            <w:shd w:val="clear" w:color="auto" w:fill="auto"/>
            <w:noWrap/>
            <w:vAlign w:val="bottom"/>
            <w:hideMark/>
          </w:tcPr>
          <w:p w14:paraId="7B564B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38A6DF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4E0A2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w:t>
            </w:r>
          </w:p>
        </w:tc>
        <w:tc>
          <w:tcPr>
            <w:tcW w:w="760" w:type="dxa"/>
            <w:tcBorders>
              <w:top w:val="nil"/>
              <w:left w:val="nil"/>
              <w:bottom w:val="nil"/>
              <w:right w:val="nil"/>
            </w:tcBorders>
            <w:shd w:val="clear" w:color="auto" w:fill="auto"/>
            <w:noWrap/>
            <w:vAlign w:val="bottom"/>
            <w:hideMark/>
          </w:tcPr>
          <w:p w14:paraId="68D93F9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w:t>
            </w:r>
          </w:p>
        </w:tc>
        <w:tc>
          <w:tcPr>
            <w:tcW w:w="760" w:type="dxa"/>
            <w:tcBorders>
              <w:top w:val="nil"/>
              <w:left w:val="nil"/>
              <w:bottom w:val="nil"/>
              <w:right w:val="nil"/>
            </w:tcBorders>
            <w:shd w:val="clear" w:color="auto" w:fill="auto"/>
            <w:noWrap/>
            <w:vAlign w:val="bottom"/>
            <w:hideMark/>
          </w:tcPr>
          <w:p w14:paraId="716863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5475</w:t>
            </w:r>
          </w:p>
        </w:tc>
        <w:tc>
          <w:tcPr>
            <w:tcW w:w="760" w:type="dxa"/>
            <w:tcBorders>
              <w:top w:val="nil"/>
              <w:left w:val="nil"/>
              <w:bottom w:val="nil"/>
              <w:right w:val="nil"/>
            </w:tcBorders>
            <w:shd w:val="clear" w:color="auto" w:fill="auto"/>
            <w:noWrap/>
            <w:vAlign w:val="bottom"/>
            <w:hideMark/>
          </w:tcPr>
          <w:p w14:paraId="4CAFF7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7300</w:t>
            </w:r>
          </w:p>
        </w:tc>
        <w:tc>
          <w:tcPr>
            <w:tcW w:w="760" w:type="dxa"/>
            <w:tcBorders>
              <w:top w:val="nil"/>
              <w:left w:val="nil"/>
              <w:bottom w:val="nil"/>
              <w:right w:val="nil"/>
            </w:tcBorders>
            <w:shd w:val="clear" w:color="auto" w:fill="auto"/>
            <w:noWrap/>
            <w:vAlign w:val="bottom"/>
            <w:hideMark/>
          </w:tcPr>
          <w:p w14:paraId="15C255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9125</w:t>
            </w:r>
          </w:p>
        </w:tc>
        <w:tc>
          <w:tcPr>
            <w:tcW w:w="760" w:type="dxa"/>
            <w:tcBorders>
              <w:top w:val="nil"/>
              <w:left w:val="nil"/>
              <w:bottom w:val="nil"/>
              <w:right w:val="nil"/>
            </w:tcBorders>
            <w:shd w:val="clear" w:color="auto" w:fill="auto"/>
            <w:noWrap/>
            <w:vAlign w:val="bottom"/>
            <w:hideMark/>
          </w:tcPr>
          <w:p w14:paraId="5B5339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10950</w:t>
            </w:r>
          </w:p>
        </w:tc>
        <w:tc>
          <w:tcPr>
            <w:tcW w:w="760" w:type="dxa"/>
            <w:tcBorders>
              <w:top w:val="nil"/>
              <w:left w:val="nil"/>
              <w:bottom w:val="nil"/>
              <w:right w:val="nil"/>
            </w:tcBorders>
            <w:shd w:val="clear" w:color="auto" w:fill="auto"/>
            <w:noWrap/>
            <w:vAlign w:val="bottom"/>
            <w:hideMark/>
          </w:tcPr>
          <w:p w14:paraId="22DBFC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12775</w:t>
            </w:r>
          </w:p>
        </w:tc>
        <w:tc>
          <w:tcPr>
            <w:tcW w:w="760" w:type="dxa"/>
            <w:tcBorders>
              <w:top w:val="nil"/>
              <w:left w:val="nil"/>
              <w:bottom w:val="nil"/>
              <w:right w:val="nil"/>
            </w:tcBorders>
            <w:shd w:val="clear" w:color="auto" w:fill="auto"/>
            <w:noWrap/>
            <w:vAlign w:val="bottom"/>
            <w:hideMark/>
          </w:tcPr>
          <w:p w14:paraId="6C8114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15330</w:t>
            </w:r>
          </w:p>
        </w:tc>
        <w:tc>
          <w:tcPr>
            <w:tcW w:w="760" w:type="dxa"/>
            <w:tcBorders>
              <w:top w:val="nil"/>
              <w:left w:val="nil"/>
              <w:bottom w:val="nil"/>
              <w:right w:val="nil"/>
            </w:tcBorders>
            <w:shd w:val="clear" w:color="auto" w:fill="auto"/>
            <w:noWrap/>
            <w:vAlign w:val="bottom"/>
            <w:hideMark/>
          </w:tcPr>
          <w:p w14:paraId="2EEB78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18250</w:t>
            </w:r>
          </w:p>
        </w:tc>
        <w:tc>
          <w:tcPr>
            <w:tcW w:w="760" w:type="dxa"/>
            <w:tcBorders>
              <w:top w:val="nil"/>
              <w:left w:val="nil"/>
              <w:bottom w:val="nil"/>
              <w:right w:val="nil"/>
            </w:tcBorders>
            <w:shd w:val="clear" w:color="auto" w:fill="auto"/>
            <w:noWrap/>
            <w:vAlign w:val="bottom"/>
            <w:hideMark/>
          </w:tcPr>
          <w:p w14:paraId="1A8882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21900</w:t>
            </w:r>
          </w:p>
        </w:tc>
        <w:tc>
          <w:tcPr>
            <w:tcW w:w="760" w:type="dxa"/>
            <w:tcBorders>
              <w:top w:val="nil"/>
              <w:left w:val="nil"/>
              <w:bottom w:val="nil"/>
              <w:right w:val="nil"/>
            </w:tcBorders>
            <w:shd w:val="clear" w:color="auto" w:fill="auto"/>
            <w:noWrap/>
            <w:vAlign w:val="bottom"/>
            <w:hideMark/>
          </w:tcPr>
          <w:p w14:paraId="01F18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25550</w:t>
            </w:r>
          </w:p>
        </w:tc>
        <w:tc>
          <w:tcPr>
            <w:tcW w:w="760" w:type="dxa"/>
            <w:tcBorders>
              <w:top w:val="nil"/>
              <w:left w:val="nil"/>
              <w:bottom w:val="nil"/>
              <w:right w:val="nil"/>
            </w:tcBorders>
            <w:shd w:val="clear" w:color="auto" w:fill="auto"/>
            <w:noWrap/>
            <w:vAlign w:val="bottom"/>
            <w:hideMark/>
          </w:tcPr>
          <w:p w14:paraId="299F928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29200</w:t>
            </w:r>
          </w:p>
        </w:tc>
        <w:tc>
          <w:tcPr>
            <w:tcW w:w="760" w:type="dxa"/>
            <w:tcBorders>
              <w:top w:val="nil"/>
              <w:left w:val="nil"/>
              <w:bottom w:val="nil"/>
              <w:right w:val="nil"/>
            </w:tcBorders>
            <w:shd w:val="clear" w:color="auto" w:fill="auto"/>
            <w:noWrap/>
            <w:vAlign w:val="bottom"/>
            <w:hideMark/>
          </w:tcPr>
          <w:p w14:paraId="69C626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32850</w:t>
            </w:r>
          </w:p>
        </w:tc>
        <w:tc>
          <w:tcPr>
            <w:tcW w:w="760" w:type="dxa"/>
            <w:tcBorders>
              <w:top w:val="nil"/>
              <w:left w:val="nil"/>
              <w:bottom w:val="nil"/>
              <w:right w:val="nil"/>
            </w:tcBorders>
            <w:shd w:val="clear" w:color="auto" w:fill="auto"/>
            <w:noWrap/>
            <w:vAlign w:val="bottom"/>
            <w:hideMark/>
          </w:tcPr>
          <w:p w14:paraId="71B0C6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36500</w:t>
            </w:r>
          </w:p>
        </w:tc>
      </w:tr>
      <w:tr w:rsidR="00DE2B3C" w:rsidRPr="00693565" w14:paraId="4FBED1F5" w14:textId="77777777" w:rsidTr="00E84034">
        <w:trPr>
          <w:trHeight w:val="270"/>
        </w:trPr>
        <w:tc>
          <w:tcPr>
            <w:tcW w:w="2500" w:type="dxa"/>
            <w:tcBorders>
              <w:top w:val="nil"/>
              <w:left w:val="nil"/>
              <w:bottom w:val="nil"/>
              <w:right w:val="nil"/>
            </w:tcBorders>
            <w:shd w:val="clear" w:color="auto" w:fill="auto"/>
            <w:noWrap/>
            <w:vAlign w:val="bottom"/>
            <w:hideMark/>
          </w:tcPr>
          <w:p w14:paraId="7416FAD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nil"/>
              <w:right w:val="nil"/>
            </w:tcBorders>
            <w:shd w:val="clear" w:color="auto" w:fill="auto"/>
            <w:noWrap/>
            <w:vAlign w:val="bottom"/>
            <w:hideMark/>
          </w:tcPr>
          <w:p w14:paraId="30A1F09C" w14:textId="77777777" w:rsidR="00DE2B3C" w:rsidRPr="00693565" w:rsidRDefault="00DE2B3C" w:rsidP="00E84034">
            <w:pPr>
              <w:rPr>
                <w:rFonts w:ascii="Courier New" w:hAnsi="Courier New" w:cs="Courier New"/>
                <w:b/>
                <w:bCs/>
              </w:rPr>
            </w:pPr>
          </w:p>
        </w:tc>
        <w:tc>
          <w:tcPr>
            <w:tcW w:w="760" w:type="dxa"/>
            <w:tcBorders>
              <w:top w:val="nil"/>
              <w:left w:val="nil"/>
              <w:bottom w:val="single" w:sz="4" w:space="0" w:color="auto"/>
              <w:right w:val="nil"/>
            </w:tcBorders>
            <w:shd w:val="clear" w:color="auto" w:fill="auto"/>
            <w:noWrap/>
            <w:vAlign w:val="bottom"/>
            <w:hideMark/>
          </w:tcPr>
          <w:p w14:paraId="4F9856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w:t>
            </w:r>
          </w:p>
        </w:tc>
        <w:tc>
          <w:tcPr>
            <w:tcW w:w="760" w:type="dxa"/>
            <w:tcBorders>
              <w:top w:val="nil"/>
              <w:left w:val="nil"/>
              <w:bottom w:val="single" w:sz="4" w:space="0" w:color="auto"/>
              <w:right w:val="nil"/>
            </w:tcBorders>
            <w:shd w:val="clear" w:color="auto" w:fill="auto"/>
            <w:noWrap/>
            <w:vAlign w:val="bottom"/>
            <w:hideMark/>
          </w:tcPr>
          <w:p w14:paraId="22441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w:t>
            </w:r>
          </w:p>
        </w:tc>
        <w:tc>
          <w:tcPr>
            <w:tcW w:w="760" w:type="dxa"/>
            <w:tcBorders>
              <w:top w:val="nil"/>
              <w:left w:val="nil"/>
              <w:bottom w:val="single" w:sz="4" w:space="0" w:color="auto"/>
              <w:right w:val="nil"/>
            </w:tcBorders>
            <w:shd w:val="clear" w:color="auto" w:fill="auto"/>
            <w:noWrap/>
            <w:vAlign w:val="bottom"/>
            <w:hideMark/>
          </w:tcPr>
          <w:p w14:paraId="2942B1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5280</w:t>
            </w:r>
          </w:p>
        </w:tc>
        <w:tc>
          <w:tcPr>
            <w:tcW w:w="760" w:type="dxa"/>
            <w:tcBorders>
              <w:top w:val="nil"/>
              <w:left w:val="nil"/>
              <w:bottom w:val="single" w:sz="4" w:space="0" w:color="auto"/>
              <w:right w:val="nil"/>
            </w:tcBorders>
            <w:shd w:val="clear" w:color="auto" w:fill="auto"/>
            <w:noWrap/>
            <w:vAlign w:val="bottom"/>
            <w:hideMark/>
          </w:tcPr>
          <w:p w14:paraId="7EA3F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7040</w:t>
            </w:r>
          </w:p>
        </w:tc>
        <w:tc>
          <w:tcPr>
            <w:tcW w:w="760" w:type="dxa"/>
            <w:tcBorders>
              <w:top w:val="nil"/>
              <w:left w:val="nil"/>
              <w:bottom w:val="single" w:sz="4" w:space="0" w:color="auto"/>
              <w:right w:val="nil"/>
            </w:tcBorders>
            <w:shd w:val="clear" w:color="auto" w:fill="auto"/>
            <w:noWrap/>
            <w:vAlign w:val="bottom"/>
            <w:hideMark/>
          </w:tcPr>
          <w:p w14:paraId="729FDF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8800</w:t>
            </w:r>
          </w:p>
        </w:tc>
        <w:tc>
          <w:tcPr>
            <w:tcW w:w="760" w:type="dxa"/>
            <w:tcBorders>
              <w:top w:val="nil"/>
              <w:left w:val="nil"/>
              <w:bottom w:val="single" w:sz="4" w:space="0" w:color="auto"/>
              <w:right w:val="nil"/>
            </w:tcBorders>
            <w:shd w:val="clear" w:color="auto" w:fill="auto"/>
            <w:noWrap/>
            <w:vAlign w:val="bottom"/>
            <w:hideMark/>
          </w:tcPr>
          <w:p w14:paraId="7A43C5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10560</w:t>
            </w:r>
          </w:p>
        </w:tc>
        <w:tc>
          <w:tcPr>
            <w:tcW w:w="760" w:type="dxa"/>
            <w:tcBorders>
              <w:top w:val="nil"/>
              <w:left w:val="nil"/>
              <w:bottom w:val="single" w:sz="4" w:space="0" w:color="auto"/>
              <w:right w:val="nil"/>
            </w:tcBorders>
            <w:shd w:val="clear" w:color="auto" w:fill="auto"/>
            <w:noWrap/>
            <w:vAlign w:val="bottom"/>
            <w:hideMark/>
          </w:tcPr>
          <w:p w14:paraId="14EB96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12320</w:t>
            </w:r>
          </w:p>
        </w:tc>
        <w:tc>
          <w:tcPr>
            <w:tcW w:w="760" w:type="dxa"/>
            <w:tcBorders>
              <w:top w:val="nil"/>
              <w:left w:val="nil"/>
              <w:bottom w:val="single" w:sz="4" w:space="0" w:color="auto"/>
              <w:right w:val="nil"/>
            </w:tcBorders>
            <w:shd w:val="clear" w:color="auto" w:fill="auto"/>
            <w:noWrap/>
            <w:vAlign w:val="bottom"/>
            <w:hideMark/>
          </w:tcPr>
          <w:p w14:paraId="2CEE4D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14784</w:t>
            </w:r>
          </w:p>
        </w:tc>
        <w:tc>
          <w:tcPr>
            <w:tcW w:w="760" w:type="dxa"/>
            <w:tcBorders>
              <w:top w:val="nil"/>
              <w:left w:val="nil"/>
              <w:bottom w:val="single" w:sz="4" w:space="0" w:color="auto"/>
              <w:right w:val="nil"/>
            </w:tcBorders>
            <w:shd w:val="clear" w:color="auto" w:fill="auto"/>
            <w:noWrap/>
            <w:vAlign w:val="bottom"/>
            <w:hideMark/>
          </w:tcPr>
          <w:p w14:paraId="4D17E8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17600</w:t>
            </w:r>
          </w:p>
        </w:tc>
        <w:tc>
          <w:tcPr>
            <w:tcW w:w="760" w:type="dxa"/>
            <w:tcBorders>
              <w:top w:val="nil"/>
              <w:left w:val="nil"/>
              <w:bottom w:val="single" w:sz="4" w:space="0" w:color="auto"/>
              <w:right w:val="nil"/>
            </w:tcBorders>
            <w:shd w:val="clear" w:color="auto" w:fill="auto"/>
            <w:noWrap/>
            <w:vAlign w:val="bottom"/>
            <w:hideMark/>
          </w:tcPr>
          <w:p w14:paraId="2931D2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21120</w:t>
            </w:r>
          </w:p>
        </w:tc>
        <w:tc>
          <w:tcPr>
            <w:tcW w:w="760" w:type="dxa"/>
            <w:tcBorders>
              <w:top w:val="nil"/>
              <w:left w:val="nil"/>
              <w:bottom w:val="single" w:sz="4" w:space="0" w:color="auto"/>
              <w:right w:val="nil"/>
            </w:tcBorders>
            <w:shd w:val="clear" w:color="auto" w:fill="auto"/>
            <w:noWrap/>
            <w:vAlign w:val="bottom"/>
            <w:hideMark/>
          </w:tcPr>
          <w:p w14:paraId="7768F4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single" w:sz="4" w:space="0" w:color="auto"/>
              <w:right w:val="nil"/>
            </w:tcBorders>
            <w:shd w:val="clear" w:color="auto" w:fill="auto"/>
            <w:noWrap/>
            <w:vAlign w:val="bottom"/>
            <w:hideMark/>
          </w:tcPr>
          <w:p w14:paraId="1075BFF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28160</w:t>
            </w:r>
          </w:p>
        </w:tc>
        <w:tc>
          <w:tcPr>
            <w:tcW w:w="760" w:type="dxa"/>
            <w:tcBorders>
              <w:top w:val="nil"/>
              <w:left w:val="nil"/>
              <w:bottom w:val="single" w:sz="4" w:space="0" w:color="auto"/>
              <w:right w:val="nil"/>
            </w:tcBorders>
            <w:shd w:val="clear" w:color="auto" w:fill="auto"/>
            <w:noWrap/>
            <w:vAlign w:val="bottom"/>
            <w:hideMark/>
          </w:tcPr>
          <w:p w14:paraId="1051E3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31680</w:t>
            </w:r>
          </w:p>
        </w:tc>
        <w:tc>
          <w:tcPr>
            <w:tcW w:w="760" w:type="dxa"/>
            <w:tcBorders>
              <w:top w:val="nil"/>
              <w:left w:val="nil"/>
              <w:bottom w:val="single" w:sz="4" w:space="0" w:color="auto"/>
              <w:right w:val="nil"/>
            </w:tcBorders>
            <w:shd w:val="clear" w:color="auto" w:fill="auto"/>
            <w:noWrap/>
            <w:vAlign w:val="bottom"/>
            <w:hideMark/>
          </w:tcPr>
          <w:p w14:paraId="3080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35200</w:t>
            </w:r>
          </w:p>
        </w:tc>
      </w:tr>
      <w:tr w:rsidR="00DE2B3C" w:rsidRPr="00693565" w14:paraId="4C3A2F45"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668991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single" w:sz="4" w:space="0" w:color="auto"/>
              <w:left w:val="nil"/>
              <w:bottom w:val="nil"/>
              <w:right w:val="nil"/>
            </w:tcBorders>
            <w:shd w:val="clear" w:color="auto" w:fill="auto"/>
            <w:noWrap/>
            <w:vAlign w:val="bottom"/>
            <w:hideMark/>
          </w:tcPr>
          <w:p w14:paraId="469BD76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3A2C8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w:t>
            </w:r>
          </w:p>
        </w:tc>
        <w:tc>
          <w:tcPr>
            <w:tcW w:w="760" w:type="dxa"/>
            <w:tcBorders>
              <w:top w:val="nil"/>
              <w:left w:val="nil"/>
              <w:bottom w:val="nil"/>
              <w:right w:val="nil"/>
            </w:tcBorders>
            <w:shd w:val="clear" w:color="auto" w:fill="auto"/>
            <w:noWrap/>
            <w:vAlign w:val="bottom"/>
            <w:hideMark/>
          </w:tcPr>
          <w:p w14:paraId="770335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w:t>
            </w:r>
          </w:p>
        </w:tc>
        <w:tc>
          <w:tcPr>
            <w:tcW w:w="760" w:type="dxa"/>
            <w:tcBorders>
              <w:top w:val="nil"/>
              <w:left w:val="nil"/>
              <w:bottom w:val="nil"/>
              <w:right w:val="nil"/>
            </w:tcBorders>
            <w:shd w:val="clear" w:color="auto" w:fill="auto"/>
            <w:noWrap/>
            <w:vAlign w:val="bottom"/>
            <w:hideMark/>
          </w:tcPr>
          <w:p w14:paraId="513187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5100</w:t>
            </w:r>
          </w:p>
        </w:tc>
        <w:tc>
          <w:tcPr>
            <w:tcW w:w="760" w:type="dxa"/>
            <w:tcBorders>
              <w:top w:val="nil"/>
              <w:left w:val="nil"/>
              <w:bottom w:val="nil"/>
              <w:right w:val="nil"/>
            </w:tcBorders>
            <w:shd w:val="clear" w:color="auto" w:fill="auto"/>
            <w:noWrap/>
            <w:vAlign w:val="bottom"/>
            <w:hideMark/>
          </w:tcPr>
          <w:p w14:paraId="74224C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6800</w:t>
            </w:r>
          </w:p>
        </w:tc>
        <w:tc>
          <w:tcPr>
            <w:tcW w:w="760" w:type="dxa"/>
            <w:tcBorders>
              <w:top w:val="nil"/>
              <w:left w:val="nil"/>
              <w:bottom w:val="nil"/>
              <w:right w:val="nil"/>
            </w:tcBorders>
            <w:shd w:val="clear" w:color="auto" w:fill="auto"/>
            <w:noWrap/>
            <w:vAlign w:val="bottom"/>
            <w:hideMark/>
          </w:tcPr>
          <w:p w14:paraId="62DFBA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8500</w:t>
            </w:r>
          </w:p>
        </w:tc>
        <w:tc>
          <w:tcPr>
            <w:tcW w:w="760" w:type="dxa"/>
            <w:tcBorders>
              <w:top w:val="nil"/>
              <w:left w:val="nil"/>
              <w:bottom w:val="nil"/>
              <w:right w:val="nil"/>
            </w:tcBorders>
            <w:shd w:val="clear" w:color="auto" w:fill="auto"/>
            <w:noWrap/>
            <w:vAlign w:val="bottom"/>
            <w:hideMark/>
          </w:tcPr>
          <w:p w14:paraId="3C08753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10200</w:t>
            </w:r>
          </w:p>
        </w:tc>
        <w:tc>
          <w:tcPr>
            <w:tcW w:w="760" w:type="dxa"/>
            <w:tcBorders>
              <w:top w:val="nil"/>
              <w:left w:val="nil"/>
              <w:bottom w:val="nil"/>
              <w:right w:val="nil"/>
            </w:tcBorders>
            <w:shd w:val="clear" w:color="auto" w:fill="auto"/>
            <w:noWrap/>
            <w:vAlign w:val="bottom"/>
            <w:hideMark/>
          </w:tcPr>
          <w:p w14:paraId="2B8532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11900</w:t>
            </w:r>
          </w:p>
        </w:tc>
        <w:tc>
          <w:tcPr>
            <w:tcW w:w="760" w:type="dxa"/>
            <w:tcBorders>
              <w:top w:val="nil"/>
              <w:left w:val="nil"/>
              <w:bottom w:val="nil"/>
              <w:right w:val="nil"/>
            </w:tcBorders>
            <w:shd w:val="clear" w:color="auto" w:fill="auto"/>
            <w:noWrap/>
            <w:vAlign w:val="bottom"/>
            <w:hideMark/>
          </w:tcPr>
          <w:p w14:paraId="2FE553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14280</w:t>
            </w:r>
          </w:p>
        </w:tc>
        <w:tc>
          <w:tcPr>
            <w:tcW w:w="760" w:type="dxa"/>
            <w:tcBorders>
              <w:top w:val="nil"/>
              <w:left w:val="nil"/>
              <w:bottom w:val="nil"/>
              <w:right w:val="nil"/>
            </w:tcBorders>
            <w:shd w:val="clear" w:color="auto" w:fill="auto"/>
            <w:noWrap/>
            <w:vAlign w:val="bottom"/>
            <w:hideMark/>
          </w:tcPr>
          <w:p w14:paraId="0BAE4F7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17000</w:t>
            </w:r>
          </w:p>
        </w:tc>
        <w:tc>
          <w:tcPr>
            <w:tcW w:w="760" w:type="dxa"/>
            <w:tcBorders>
              <w:top w:val="nil"/>
              <w:left w:val="nil"/>
              <w:bottom w:val="nil"/>
              <w:right w:val="nil"/>
            </w:tcBorders>
            <w:shd w:val="clear" w:color="auto" w:fill="auto"/>
            <w:noWrap/>
            <w:vAlign w:val="bottom"/>
            <w:hideMark/>
          </w:tcPr>
          <w:p w14:paraId="392A62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20400</w:t>
            </w:r>
          </w:p>
        </w:tc>
        <w:tc>
          <w:tcPr>
            <w:tcW w:w="760" w:type="dxa"/>
            <w:tcBorders>
              <w:top w:val="nil"/>
              <w:left w:val="nil"/>
              <w:bottom w:val="nil"/>
              <w:right w:val="nil"/>
            </w:tcBorders>
            <w:shd w:val="clear" w:color="auto" w:fill="auto"/>
            <w:noWrap/>
            <w:vAlign w:val="bottom"/>
            <w:hideMark/>
          </w:tcPr>
          <w:p w14:paraId="2A02D7F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23800</w:t>
            </w:r>
          </w:p>
        </w:tc>
        <w:tc>
          <w:tcPr>
            <w:tcW w:w="760" w:type="dxa"/>
            <w:tcBorders>
              <w:top w:val="nil"/>
              <w:left w:val="nil"/>
              <w:bottom w:val="nil"/>
              <w:right w:val="nil"/>
            </w:tcBorders>
            <w:shd w:val="clear" w:color="auto" w:fill="auto"/>
            <w:noWrap/>
            <w:vAlign w:val="bottom"/>
            <w:hideMark/>
          </w:tcPr>
          <w:p w14:paraId="4A24DC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27200</w:t>
            </w:r>
          </w:p>
        </w:tc>
        <w:tc>
          <w:tcPr>
            <w:tcW w:w="760" w:type="dxa"/>
            <w:tcBorders>
              <w:top w:val="nil"/>
              <w:left w:val="nil"/>
              <w:bottom w:val="nil"/>
              <w:right w:val="nil"/>
            </w:tcBorders>
            <w:shd w:val="clear" w:color="auto" w:fill="auto"/>
            <w:noWrap/>
            <w:vAlign w:val="bottom"/>
            <w:hideMark/>
          </w:tcPr>
          <w:p w14:paraId="032C01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c>
          <w:tcPr>
            <w:tcW w:w="760" w:type="dxa"/>
            <w:tcBorders>
              <w:top w:val="nil"/>
              <w:left w:val="nil"/>
              <w:bottom w:val="nil"/>
              <w:right w:val="nil"/>
            </w:tcBorders>
            <w:shd w:val="clear" w:color="auto" w:fill="auto"/>
            <w:noWrap/>
            <w:vAlign w:val="bottom"/>
            <w:hideMark/>
          </w:tcPr>
          <w:p w14:paraId="4A3AC8E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34000</w:t>
            </w:r>
          </w:p>
        </w:tc>
      </w:tr>
      <w:tr w:rsidR="00DE2B3C" w:rsidRPr="00693565" w14:paraId="424FD229" w14:textId="77777777" w:rsidTr="00E84034">
        <w:trPr>
          <w:trHeight w:val="270"/>
        </w:trPr>
        <w:tc>
          <w:tcPr>
            <w:tcW w:w="2500" w:type="dxa"/>
            <w:tcBorders>
              <w:top w:val="nil"/>
              <w:left w:val="nil"/>
              <w:bottom w:val="nil"/>
              <w:right w:val="nil"/>
            </w:tcBorders>
            <w:shd w:val="clear" w:color="auto" w:fill="auto"/>
            <w:noWrap/>
            <w:vAlign w:val="bottom"/>
            <w:hideMark/>
          </w:tcPr>
          <w:p w14:paraId="6F34436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4309CDD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A2B40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nil"/>
              <w:right w:val="nil"/>
            </w:tcBorders>
            <w:shd w:val="clear" w:color="auto" w:fill="auto"/>
            <w:noWrap/>
            <w:vAlign w:val="bottom"/>
            <w:hideMark/>
          </w:tcPr>
          <w:p w14:paraId="18647D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nil"/>
              <w:right w:val="nil"/>
            </w:tcBorders>
            <w:shd w:val="clear" w:color="auto" w:fill="auto"/>
            <w:noWrap/>
            <w:vAlign w:val="bottom"/>
            <w:hideMark/>
          </w:tcPr>
          <w:p w14:paraId="62329D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4ACDAE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nil"/>
              <w:right w:val="nil"/>
            </w:tcBorders>
            <w:shd w:val="clear" w:color="auto" w:fill="auto"/>
            <w:noWrap/>
            <w:vAlign w:val="bottom"/>
            <w:hideMark/>
          </w:tcPr>
          <w:p w14:paraId="4FB1C03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nil"/>
              <w:right w:val="nil"/>
            </w:tcBorders>
            <w:shd w:val="clear" w:color="auto" w:fill="auto"/>
            <w:noWrap/>
            <w:vAlign w:val="bottom"/>
            <w:hideMark/>
          </w:tcPr>
          <w:p w14:paraId="7126DF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7B67B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nil"/>
              <w:right w:val="nil"/>
            </w:tcBorders>
            <w:shd w:val="clear" w:color="auto" w:fill="auto"/>
            <w:noWrap/>
            <w:vAlign w:val="bottom"/>
            <w:hideMark/>
          </w:tcPr>
          <w:p w14:paraId="53FA52A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nil"/>
              <w:right w:val="nil"/>
            </w:tcBorders>
            <w:shd w:val="clear" w:color="auto" w:fill="auto"/>
            <w:noWrap/>
            <w:vAlign w:val="bottom"/>
            <w:hideMark/>
          </w:tcPr>
          <w:p w14:paraId="4540B3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nil"/>
              <w:right w:val="nil"/>
            </w:tcBorders>
            <w:shd w:val="clear" w:color="auto" w:fill="auto"/>
            <w:noWrap/>
            <w:vAlign w:val="bottom"/>
            <w:hideMark/>
          </w:tcPr>
          <w:p w14:paraId="5E3A78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nil"/>
              <w:right w:val="nil"/>
            </w:tcBorders>
            <w:shd w:val="clear" w:color="auto" w:fill="auto"/>
            <w:noWrap/>
            <w:vAlign w:val="bottom"/>
            <w:hideMark/>
          </w:tcPr>
          <w:p w14:paraId="043CE3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nil"/>
              <w:right w:val="nil"/>
            </w:tcBorders>
            <w:shd w:val="clear" w:color="auto" w:fill="auto"/>
            <w:noWrap/>
            <w:vAlign w:val="bottom"/>
            <w:hideMark/>
          </w:tcPr>
          <w:p w14:paraId="2EE12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nil"/>
              <w:right w:val="nil"/>
            </w:tcBorders>
            <w:shd w:val="clear" w:color="auto" w:fill="auto"/>
            <w:noWrap/>
            <w:vAlign w:val="bottom"/>
            <w:hideMark/>
          </w:tcPr>
          <w:p w14:paraId="0E379F5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6E961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78883E48" w14:textId="77777777" w:rsidTr="00E84034">
        <w:trPr>
          <w:trHeight w:val="270"/>
        </w:trPr>
        <w:tc>
          <w:tcPr>
            <w:tcW w:w="2500" w:type="dxa"/>
            <w:tcBorders>
              <w:top w:val="nil"/>
              <w:left w:val="nil"/>
              <w:bottom w:val="nil"/>
              <w:right w:val="nil"/>
            </w:tcBorders>
            <w:shd w:val="clear" w:color="auto" w:fill="auto"/>
            <w:noWrap/>
            <w:vAlign w:val="bottom"/>
            <w:hideMark/>
          </w:tcPr>
          <w:p w14:paraId="0B3E3F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E11D62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D50C0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w:t>
            </w:r>
          </w:p>
        </w:tc>
        <w:tc>
          <w:tcPr>
            <w:tcW w:w="760" w:type="dxa"/>
            <w:tcBorders>
              <w:top w:val="nil"/>
              <w:left w:val="nil"/>
              <w:bottom w:val="nil"/>
              <w:right w:val="nil"/>
            </w:tcBorders>
            <w:shd w:val="clear" w:color="auto" w:fill="auto"/>
            <w:noWrap/>
            <w:vAlign w:val="bottom"/>
            <w:hideMark/>
          </w:tcPr>
          <w:p w14:paraId="5DE85D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w:t>
            </w:r>
          </w:p>
        </w:tc>
        <w:tc>
          <w:tcPr>
            <w:tcW w:w="760" w:type="dxa"/>
            <w:tcBorders>
              <w:top w:val="nil"/>
              <w:left w:val="nil"/>
              <w:bottom w:val="nil"/>
              <w:right w:val="nil"/>
            </w:tcBorders>
            <w:shd w:val="clear" w:color="auto" w:fill="auto"/>
            <w:noWrap/>
            <w:vAlign w:val="bottom"/>
            <w:hideMark/>
          </w:tcPr>
          <w:p w14:paraId="36682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4785</w:t>
            </w:r>
          </w:p>
        </w:tc>
        <w:tc>
          <w:tcPr>
            <w:tcW w:w="760" w:type="dxa"/>
            <w:tcBorders>
              <w:top w:val="nil"/>
              <w:left w:val="nil"/>
              <w:bottom w:val="nil"/>
              <w:right w:val="nil"/>
            </w:tcBorders>
            <w:shd w:val="clear" w:color="auto" w:fill="auto"/>
            <w:noWrap/>
            <w:vAlign w:val="bottom"/>
            <w:hideMark/>
          </w:tcPr>
          <w:p w14:paraId="5548AF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6380</w:t>
            </w:r>
          </w:p>
        </w:tc>
        <w:tc>
          <w:tcPr>
            <w:tcW w:w="760" w:type="dxa"/>
            <w:tcBorders>
              <w:top w:val="nil"/>
              <w:left w:val="nil"/>
              <w:bottom w:val="nil"/>
              <w:right w:val="nil"/>
            </w:tcBorders>
            <w:shd w:val="clear" w:color="auto" w:fill="auto"/>
            <w:noWrap/>
            <w:vAlign w:val="bottom"/>
            <w:hideMark/>
          </w:tcPr>
          <w:p w14:paraId="608B0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7975</w:t>
            </w:r>
          </w:p>
        </w:tc>
        <w:tc>
          <w:tcPr>
            <w:tcW w:w="760" w:type="dxa"/>
            <w:tcBorders>
              <w:top w:val="nil"/>
              <w:left w:val="nil"/>
              <w:bottom w:val="nil"/>
              <w:right w:val="nil"/>
            </w:tcBorders>
            <w:shd w:val="clear" w:color="auto" w:fill="auto"/>
            <w:noWrap/>
            <w:vAlign w:val="bottom"/>
            <w:hideMark/>
          </w:tcPr>
          <w:p w14:paraId="51D6B9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9570</w:t>
            </w:r>
          </w:p>
        </w:tc>
        <w:tc>
          <w:tcPr>
            <w:tcW w:w="760" w:type="dxa"/>
            <w:tcBorders>
              <w:top w:val="nil"/>
              <w:left w:val="nil"/>
              <w:bottom w:val="nil"/>
              <w:right w:val="nil"/>
            </w:tcBorders>
            <w:shd w:val="clear" w:color="auto" w:fill="auto"/>
            <w:noWrap/>
            <w:vAlign w:val="bottom"/>
            <w:hideMark/>
          </w:tcPr>
          <w:p w14:paraId="3594EDE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11165</w:t>
            </w:r>
          </w:p>
        </w:tc>
        <w:tc>
          <w:tcPr>
            <w:tcW w:w="760" w:type="dxa"/>
            <w:tcBorders>
              <w:top w:val="nil"/>
              <w:left w:val="nil"/>
              <w:bottom w:val="nil"/>
              <w:right w:val="nil"/>
            </w:tcBorders>
            <w:shd w:val="clear" w:color="auto" w:fill="auto"/>
            <w:noWrap/>
            <w:vAlign w:val="bottom"/>
            <w:hideMark/>
          </w:tcPr>
          <w:p w14:paraId="2D78A1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13398</w:t>
            </w:r>
          </w:p>
        </w:tc>
        <w:tc>
          <w:tcPr>
            <w:tcW w:w="760" w:type="dxa"/>
            <w:tcBorders>
              <w:top w:val="nil"/>
              <w:left w:val="nil"/>
              <w:bottom w:val="nil"/>
              <w:right w:val="nil"/>
            </w:tcBorders>
            <w:shd w:val="clear" w:color="auto" w:fill="auto"/>
            <w:noWrap/>
            <w:vAlign w:val="bottom"/>
            <w:hideMark/>
          </w:tcPr>
          <w:p w14:paraId="07C71E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15950</w:t>
            </w:r>
          </w:p>
        </w:tc>
        <w:tc>
          <w:tcPr>
            <w:tcW w:w="760" w:type="dxa"/>
            <w:tcBorders>
              <w:top w:val="nil"/>
              <w:left w:val="nil"/>
              <w:bottom w:val="nil"/>
              <w:right w:val="nil"/>
            </w:tcBorders>
            <w:shd w:val="clear" w:color="auto" w:fill="auto"/>
            <w:noWrap/>
            <w:vAlign w:val="bottom"/>
            <w:hideMark/>
          </w:tcPr>
          <w:p w14:paraId="7CDD95D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19140</w:t>
            </w:r>
          </w:p>
        </w:tc>
        <w:tc>
          <w:tcPr>
            <w:tcW w:w="760" w:type="dxa"/>
            <w:tcBorders>
              <w:top w:val="nil"/>
              <w:left w:val="nil"/>
              <w:bottom w:val="nil"/>
              <w:right w:val="nil"/>
            </w:tcBorders>
            <w:shd w:val="clear" w:color="auto" w:fill="auto"/>
            <w:noWrap/>
            <w:vAlign w:val="bottom"/>
            <w:hideMark/>
          </w:tcPr>
          <w:p w14:paraId="5BCB20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22330</w:t>
            </w:r>
          </w:p>
        </w:tc>
        <w:tc>
          <w:tcPr>
            <w:tcW w:w="760" w:type="dxa"/>
            <w:tcBorders>
              <w:top w:val="nil"/>
              <w:left w:val="nil"/>
              <w:bottom w:val="nil"/>
              <w:right w:val="nil"/>
            </w:tcBorders>
            <w:shd w:val="clear" w:color="auto" w:fill="auto"/>
            <w:noWrap/>
            <w:vAlign w:val="bottom"/>
            <w:hideMark/>
          </w:tcPr>
          <w:p w14:paraId="1AA0C6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25520</w:t>
            </w:r>
          </w:p>
        </w:tc>
        <w:tc>
          <w:tcPr>
            <w:tcW w:w="760" w:type="dxa"/>
            <w:tcBorders>
              <w:top w:val="nil"/>
              <w:left w:val="nil"/>
              <w:bottom w:val="nil"/>
              <w:right w:val="nil"/>
            </w:tcBorders>
            <w:shd w:val="clear" w:color="auto" w:fill="auto"/>
            <w:noWrap/>
            <w:vAlign w:val="bottom"/>
            <w:hideMark/>
          </w:tcPr>
          <w:p w14:paraId="24DEF25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28710</w:t>
            </w:r>
          </w:p>
        </w:tc>
        <w:tc>
          <w:tcPr>
            <w:tcW w:w="760" w:type="dxa"/>
            <w:tcBorders>
              <w:top w:val="nil"/>
              <w:left w:val="nil"/>
              <w:bottom w:val="nil"/>
              <w:right w:val="nil"/>
            </w:tcBorders>
            <w:shd w:val="clear" w:color="auto" w:fill="auto"/>
            <w:noWrap/>
            <w:vAlign w:val="bottom"/>
            <w:hideMark/>
          </w:tcPr>
          <w:p w14:paraId="1804504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31900</w:t>
            </w:r>
          </w:p>
        </w:tc>
      </w:tr>
      <w:tr w:rsidR="00DE2B3C" w:rsidRPr="00693565" w14:paraId="368323F3" w14:textId="77777777" w:rsidTr="00E84034">
        <w:trPr>
          <w:trHeight w:val="270"/>
        </w:trPr>
        <w:tc>
          <w:tcPr>
            <w:tcW w:w="2500" w:type="dxa"/>
            <w:tcBorders>
              <w:top w:val="nil"/>
              <w:left w:val="nil"/>
              <w:bottom w:val="nil"/>
              <w:right w:val="nil"/>
            </w:tcBorders>
            <w:shd w:val="clear" w:color="auto" w:fill="auto"/>
            <w:noWrap/>
            <w:vAlign w:val="bottom"/>
            <w:hideMark/>
          </w:tcPr>
          <w:p w14:paraId="1DCA3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23250E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57A8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w:t>
            </w:r>
          </w:p>
        </w:tc>
        <w:tc>
          <w:tcPr>
            <w:tcW w:w="760" w:type="dxa"/>
            <w:tcBorders>
              <w:top w:val="nil"/>
              <w:left w:val="nil"/>
              <w:bottom w:val="nil"/>
              <w:right w:val="nil"/>
            </w:tcBorders>
            <w:shd w:val="clear" w:color="auto" w:fill="auto"/>
            <w:noWrap/>
            <w:vAlign w:val="bottom"/>
            <w:hideMark/>
          </w:tcPr>
          <w:p w14:paraId="30F79C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w:t>
            </w:r>
          </w:p>
        </w:tc>
        <w:tc>
          <w:tcPr>
            <w:tcW w:w="760" w:type="dxa"/>
            <w:tcBorders>
              <w:top w:val="nil"/>
              <w:left w:val="nil"/>
              <w:bottom w:val="nil"/>
              <w:right w:val="nil"/>
            </w:tcBorders>
            <w:shd w:val="clear" w:color="auto" w:fill="auto"/>
            <w:noWrap/>
            <w:vAlign w:val="bottom"/>
            <w:hideMark/>
          </w:tcPr>
          <w:p w14:paraId="263156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4620</w:t>
            </w:r>
          </w:p>
        </w:tc>
        <w:tc>
          <w:tcPr>
            <w:tcW w:w="760" w:type="dxa"/>
            <w:tcBorders>
              <w:top w:val="nil"/>
              <w:left w:val="nil"/>
              <w:bottom w:val="nil"/>
              <w:right w:val="nil"/>
            </w:tcBorders>
            <w:shd w:val="clear" w:color="auto" w:fill="auto"/>
            <w:noWrap/>
            <w:vAlign w:val="bottom"/>
            <w:hideMark/>
          </w:tcPr>
          <w:p w14:paraId="4DBD44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6160</w:t>
            </w:r>
          </w:p>
        </w:tc>
        <w:tc>
          <w:tcPr>
            <w:tcW w:w="760" w:type="dxa"/>
            <w:tcBorders>
              <w:top w:val="nil"/>
              <w:left w:val="nil"/>
              <w:bottom w:val="nil"/>
              <w:right w:val="nil"/>
            </w:tcBorders>
            <w:shd w:val="clear" w:color="auto" w:fill="auto"/>
            <w:noWrap/>
            <w:vAlign w:val="bottom"/>
            <w:hideMark/>
          </w:tcPr>
          <w:p w14:paraId="70FF57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7700</w:t>
            </w:r>
          </w:p>
        </w:tc>
        <w:tc>
          <w:tcPr>
            <w:tcW w:w="760" w:type="dxa"/>
            <w:tcBorders>
              <w:top w:val="nil"/>
              <w:left w:val="nil"/>
              <w:bottom w:val="nil"/>
              <w:right w:val="nil"/>
            </w:tcBorders>
            <w:shd w:val="clear" w:color="auto" w:fill="auto"/>
            <w:noWrap/>
            <w:vAlign w:val="bottom"/>
            <w:hideMark/>
          </w:tcPr>
          <w:p w14:paraId="0ECA5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9240</w:t>
            </w:r>
          </w:p>
        </w:tc>
        <w:tc>
          <w:tcPr>
            <w:tcW w:w="760" w:type="dxa"/>
            <w:tcBorders>
              <w:top w:val="nil"/>
              <w:left w:val="nil"/>
              <w:bottom w:val="nil"/>
              <w:right w:val="nil"/>
            </w:tcBorders>
            <w:shd w:val="clear" w:color="auto" w:fill="auto"/>
            <w:noWrap/>
            <w:vAlign w:val="bottom"/>
            <w:hideMark/>
          </w:tcPr>
          <w:p w14:paraId="03F704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10780</w:t>
            </w:r>
          </w:p>
        </w:tc>
        <w:tc>
          <w:tcPr>
            <w:tcW w:w="760" w:type="dxa"/>
            <w:tcBorders>
              <w:top w:val="nil"/>
              <w:left w:val="nil"/>
              <w:bottom w:val="nil"/>
              <w:right w:val="nil"/>
            </w:tcBorders>
            <w:shd w:val="clear" w:color="auto" w:fill="auto"/>
            <w:noWrap/>
            <w:vAlign w:val="bottom"/>
            <w:hideMark/>
          </w:tcPr>
          <w:p w14:paraId="36663C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12936</w:t>
            </w:r>
          </w:p>
        </w:tc>
        <w:tc>
          <w:tcPr>
            <w:tcW w:w="760" w:type="dxa"/>
            <w:tcBorders>
              <w:top w:val="nil"/>
              <w:left w:val="nil"/>
              <w:bottom w:val="nil"/>
              <w:right w:val="nil"/>
            </w:tcBorders>
            <w:shd w:val="clear" w:color="auto" w:fill="auto"/>
            <w:noWrap/>
            <w:vAlign w:val="bottom"/>
            <w:hideMark/>
          </w:tcPr>
          <w:p w14:paraId="0B359E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15400</w:t>
            </w:r>
          </w:p>
        </w:tc>
        <w:tc>
          <w:tcPr>
            <w:tcW w:w="760" w:type="dxa"/>
            <w:tcBorders>
              <w:top w:val="nil"/>
              <w:left w:val="nil"/>
              <w:bottom w:val="nil"/>
              <w:right w:val="nil"/>
            </w:tcBorders>
            <w:shd w:val="clear" w:color="auto" w:fill="auto"/>
            <w:noWrap/>
            <w:vAlign w:val="bottom"/>
            <w:hideMark/>
          </w:tcPr>
          <w:p w14:paraId="232138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18480</w:t>
            </w:r>
          </w:p>
        </w:tc>
        <w:tc>
          <w:tcPr>
            <w:tcW w:w="760" w:type="dxa"/>
            <w:tcBorders>
              <w:top w:val="nil"/>
              <w:left w:val="nil"/>
              <w:bottom w:val="nil"/>
              <w:right w:val="nil"/>
            </w:tcBorders>
            <w:shd w:val="clear" w:color="auto" w:fill="auto"/>
            <w:noWrap/>
            <w:vAlign w:val="bottom"/>
            <w:hideMark/>
          </w:tcPr>
          <w:p w14:paraId="4C8D42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21560</w:t>
            </w:r>
          </w:p>
        </w:tc>
        <w:tc>
          <w:tcPr>
            <w:tcW w:w="760" w:type="dxa"/>
            <w:tcBorders>
              <w:top w:val="nil"/>
              <w:left w:val="nil"/>
              <w:bottom w:val="nil"/>
              <w:right w:val="nil"/>
            </w:tcBorders>
            <w:shd w:val="clear" w:color="auto" w:fill="auto"/>
            <w:noWrap/>
            <w:vAlign w:val="bottom"/>
            <w:hideMark/>
          </w:tcPr>
          <w:p w14:paraId="623A38A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24640</w:t>
            </w:r>
          </w:p>
        </w:tc>
        <w:tc>
          <w:tcPr>
            <w:tcW w:w="760" w:type="dxa"/>
            <w:tcBorders>
              <w:top w:val="nil"/>
              <w:left w:val="nil"/>
              <w:bottom w:val="nil"/>
              <w:right w:val="nil"/>
            </w:tcBorders>
            <w:shd w:val="clear" w:color="auto" w:fill="auto"/>
            <w:noWrap/>
            <w:vAlign w:val="bottom"/>
            <w:hideMark/>
          </w:tcPr>
          <w:p w14:paraId="6E9C0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27720</w:t>
            </w:r>
          </w:p>
        </w:tc>
        <w:tc>
          <w:tcPr>
            <w:tcW w:w="760" w:type="dxa"/>
            <w:tcBorders>
              <w:top w:val="nil"/>
              <w:left w:val="nil"/>
              <w:bottom w:val="nil"/>
              <w:right w:val="nil"/>
            </w:tcBorders>
            <w:shd w:val="clear" w:color="auto" w:fill="auto"/>
            <w:noWrap/>
            <w:vAlign w:val="bottom"/>
            <w:hideMark/>
          </w:tcPr>
          <w:p w14:paraId="727CBD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30800</w:t>
            </w:r>
          </w:p>
        </w:tc>
      </w:tr>
      <w:tr w:rsidR="00DE2B3C" w:rsidRPr="00693565" w14:paraId="10290C5D"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6006FB1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6DC7F9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416DD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single" w:sz="4" w:space="0" w:color="auto"/>
              <w:right w:val="nil"/>
            </w:tcBorders>
            <w:shd w:val="clear" w:color="auto" w:fill="auto"/>
            <w:noWrap/>
            <w:vAlign w:val="bottom"/>
            <w:hideMark/>
          </w:tcPr>
          <w:p w14:paraId="0C3993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single" w:sz="4" w:space="0" w:color="auto"/>
              <w:right w:val="nil"/>
            </w:tcBorders>
            <w:shd w:val="clear" w:color="auto" w:fill="auto"/>
            <w:noWrap/>
            <w:vAlign w:val="bottom"/>
            <w:hideMark/>
          </w:tcPr>
          <w:p w14:paraId="17D0643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single" w:sz="4" w:space="0" w:color="auto"/>
              <w:right w:val="nil"/>
            </w:tcBorders>
            <w:shd w:val="clear" w:color="auto" w:fill="auto"/>
            <w:noWrap/>
            <w:vAlign w:val="bottom"/>
            <w:hideMark/>
          </w:tcPr>
          <w:p w14:paraId="30A077C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single" w:sz="4" w:space="0" w:color="auto"/>
              <w:right w:val="nil"/>
            </w:tcBorders>
            <w:shd w:val="clear" w:color="auto" w:fill="auto"/>
            <w:noWrap/>
            <w:vAlign w:val="bottom"/>
            <w:hideMark/>
          </w:tcPr>
          <w:p w14:paraId="171FEE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single" w:sz="4" w:space="0" w:color="auto"/>
              <w:right w:val="nil"/>
            </w:tcBorders>
            <w:shd w:val="clear" w:color="auto" w:fill="auto"/>
            <w:noWrap/>
            <w:vAlign w:val="bottom"/>
            <w:hideMark/>
          </w:tcPr>
          <w:p w14:paraId="3F0108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single" w:sz="4" w:space="0" w:color="auto"/>
              <w:right w:val="nil"/>
            </w:tcBorders>
            <w:shd w:val="clear" w:color="auto" w:fill="auto"/>
            <w:noWrap/>
            <w:vAlign w:val="bottom"/>
            <w:hideMark/>
          </w:tcPr>
          <w:p w14:paraId="25BE02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single" w:sz="4" w:space="0" w:color="auto"/>
              <w:right w:val="nil"/>
            </w:tcBorders>
            <w:shd w:val="clear" w:color="auto" w:fill="auto"/>
            <w:noWrap/>
            <w:vAlign w:val="bottom"/>
            <w:hideMark/>
          </w:tcPr>
          <w:p w14:paraId="056AC2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single" w:sz="4" w:space="0" w:color="auto"/>
              <w:right w:val="nil"/>
            </w:tcBorders>
            <w:shd w:val="clear" w:color="auto" w:fill="auto"/>
            <w:noWrap/>
            <w:vAlign w:val="bottom"/>
            <w:hideMark/>
          </w:tcPr>
          <w:p w14:paraId="6BADC4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single" w:sz="4" w:space="0" w:color="auto"/>
              <w:right w:val="nil"/>
            </w:tcBorders>
            <w:shd w:val="clear" w:color="auto" w:fill="auto"/>
            <w:noWrap/>
            <w:vAlign w:val="bottom"/>
            <w:hideMark/>
          </w:tcPr>
          <w:p w14:paraId="044A78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single" w:sz="4" w:space="0" w:color="auto"/>
              <w:right w:val="nil"/>
            </w:tcBorders>
            <w:shd w:val="clear" w:color="auto" w:fill="auto"/>
            <w:noWrap/>
            <w:vAlign w:val="bottom"/>
            <w:hideMark/>
          </w:tcPr>
          <w:p w14:paraId="3804C9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single" w:sz="4" w:space="0" w:color="auto"/>
              <w:right w:val="nil"/>
            </w:tcBorders>
            <w:shd w:val="clear" w:color="auto" w:fill="auto"/>
            <w:noWrap/>
            <w:vAlign w:val="bottom"/>
            <w:hideMark/>
          </w:tcPr>
          <w:p w14:paraId="2AA31F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single" w:sz="4" w:space="0" w:color="auto"/>
              <w:right w:val="nil"/>
            </w:tcBorders>
            <w:shd w:val="clear" w:color="auto" w:fill="auto"/>
            <w:noWrap/>
            <w:vAlign w:val="bottom"/>
            <w:hideMark/>
          </w:tcPr>
          <w:p w14:paraId="4F0E31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single" w:sz="4" w:space="0" w:color="auto"/>
              <w:right w:val="nil"/>
            </w:tcBorders>
            <w:shd w:val="clear" w:color="auto" w:fill="auto"/>
            <w:noWrap/>
            <w:vAlign w:val="bottom"/>
            <w:hideMark/>
          </w:tcPr>
          <w:p w14:paraId="6E9974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2CD55EE8" w14:textId="77777777" w:rsidTr="00E84034">
        <w:trPr>
          <w:trHeight w:val="270"/>
        </w:trPr>
        <w:tc>
          <w:tcPr>
            <w:tcW w:w="2500" w:type="dxa"/>
            <w:tcBorders>
              <w:top w:val="nil"/>
              <w:left w:val="nil"/>
              <w:bottom w:val="nil"/>
              <w:right w:val="nil"/>
            </w:tcBorders>
            <w:shd w:val="clear" w:color="auto" w:fill="auto"/>
            <w:noWrap/>
            <w:vAlign w:val="bottom"/>
            <w:hideMark/>
          </w:tcPr>
          <w:p w14:paraId="11CBFD2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59BC02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CBDDA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w:t>
            </w:r>
          </w:p>
        </w:tc>
        <w:tc>
          <w:tcPr>
            <w:tcW w:w="760" w:type="dxa"/>
            <w:tcBorders>
              <w:top w:val="nil"/>
              <w:left w:val="nil"/>
              <w:bottom w:val="nil"/>
              <w:right w:val="nil"/>
            </w:tcBorders>
            <w:shd w:val="clear" w:color="auto" w:fill="auto"/>
            <w:noWrap/>
            <w:vAlign w:val="bottom"/>
            <w:hideMark/>
          </w:tcPr>
          <w:p w14:paraId="3A75CA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w:t>
            </w:r>
          </w:p>
        </w:tc>
        <w:tc>
          <w:tcPr>
            <w:tcW w:w="760" w:type="dxa"/>
            <w:tcBorders>
              <w:top w:val="nil"/>
              <w:left w:val="nil"/>
              <w:bottom w:val="nil"/>
              <w:right w:val="nil"/>
            </w:tcBorders>
            <w:shd w:val="clear" w:color="auto" w:fill="auto"/>
            <w:noWrap/>
            <w:vAlign w:val="bottom"/>
            <w:hideMark/>
          </w:tcPr>
          <w:p w14:paraId="53DC1B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4290</w:t>
            </w:r>
          </w:p>
        </w:tc>
        <w:tc>
          <w:tcPr>
            <w:tcW w:w="760" w:type="dxa"/>
            <w:tcBorders>
              <w:top w:val="nil"/>
              <w:left w:val="nil"/>
              <w:bottom w:val="nil"/>
              <w:right w:val="nil"/>
            </w:tcBorders>
            <w:shd w:val="clear" w:color="auto" w:fill="auto"/>
            <w:noWrap/>
            <w:vAlign w:val="bottom"/>
            <w:hideMark/>
          </w:tcPr>
          <w:p w14:paraId="3E0728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5720</w:t>
            </w:r>
          </w:p>
        </w:tc>
        <w:tc>
          <w:tcPr>
            <w:tcW w:w="760" w:type="dxa"/>
            <w:tcBorders>
              <w:top w:val="nil"/>
              <w:left w:val="nil"/>
              <w:bottom w:val="nil"/>
              <w:right w:val="nil"/>
            </w:tcBorders>
            <w:shd w:val="clear" w:color="auto" w:fill="auto"/>
            <w:noWrap/>
            <w:vAlign w:val="bottom"/>
            <w:hideMark/>
          </w:tcPr>
          <w:p w14:paraId="33AF617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7150</w:t>
            </w:r>
          </w:p>
        </w:tc>
        <w:tc>
          <w:tcPr>
            <w:tcW w:w="760" w:type="dxa"/>
            <w:tcBorders>
              <w:top w:val="nil"/>
              <w:left w:val="nil"/>
              <w:bottom w:val="nil"/>
              <w:right w:val="nil"/>
            </w:tcBorders>
            <w:shd w:val="clear" w:color="auto" w:fill="auto"/>
            <w:noWrap/>
            <w:vAlign w:val="bottom"/>
            <w:hideMark/>
          </w:tcPr>
          <w:p w14:paraId="6A3AE1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8580</w:t>
            </w:r>
          </w:p>
        </w:tc>
        <w:tc>
          <w:tcPr>
            <w:tcW w:w="760" w:type="dxa"/>
            <w:tcBorders>
              <w:top w:val="nil"/>
              <w:left w:val="nil"/>
              <w:bottom w:val="nil"/>
              <w:right w:val="nil"/>
            </w:tcBorders>
            <w:shd w:val="clear" w:color="auto" w:fill="auto"/>
            <w:noWrap/>
            <w:vAlign w:val="bottom"/>
            <w:hideMark/>
          </w:tcPr>
          <w:p w14:paraId="6FD8B3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10010</w:t>
            </w:r>
          </w:p>
        </w:tc>
        <w:tc>
          <w:tcPr>
            <w:tcW w:w="760" w:type="dxa"/>
            <w:tcBorders>
              <w:top w:val="nil"/>
              <w:left w:val="nil"/>
              <w:bottom w:val="nil"/>
              <w:right w:val="nil"/>
            </w:tcBorders>
            <w:shd w:val="clear" w:color="auto" w:fill="auto"/>
            <w:noWrap/>
            <w:vAlign w:val="bottom"/>
            <w:hideMark/>
          </w:tcPr>
          <w:p w14:paraId="676063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12012</w:t>
            </w:r>
          </w:p>
        </w:tc>
        <w:tc>
          <w:tcPr>
            <w:tcW w:w="760" w:type="dxa"/>
            <w:tcBorders>
              <w:top w:val="nil"/>
              <w:left w:val="nil"/>
              <w:bottom w:val="nil"/>
              <w:right w:val="nil"/>
            </w:tcBorders>
            <w:shd w:val="clear" w:color="auto" w:fill="auto"/>
            <w:noWrap/>
            <w:vAlign w:val="bottom"/>
            <w:hideMark/>
          </w:tcPr>
          <w:p w14:paraId="77C5DA4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14300</w:t>
            </w:r>
          </w:p>
        </w:tc>
        <w:tc>
          <w:tcPr>
            <w:tcW w:w="760" w:type="dxa"/>
            <w:tcBorders>
              <w:top w:val="nil"/>
              <w:left w:val="nil"/>
              <w:bottom w:val="nil"/>
              <w:right w:val="nil"/>
            </w:tcBorders>
            <w:shd w:val="clear" w:color="auto" w:fill="auto"/>
            <w:noWrap/>
            <w:vAlign w:val="bottom"/>
            <w:hideMark/>
          </w:tcPr>
          <w:p w14:paraId="7C545BE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17160</w:t>
            </w:r>
          </w:p>
        </w:tc>
        <w:tc>
          <w:tcPr>
            <w:tcW w:w="760" w:type="dxa"/>
            <w:tcBorders>
              <w:top w:val="nil"/>
              <w:left w:val="nil"/>
              <w:bottom w:val="nil"/>
              <w:right w:val="nil"/>
            </w:tcBorders>
            <w:shd w:val="clear" w:color="auto" w:fill="auto"/>
            <w:noWrap/>
            <w:vAlign w:val="bottom"/>
            <w:hideMark/>
          </w:tcPr>
          <w:p w14:paraId="4B5622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20020</w:t>
            </w:r>
          </w:p>
        </w:tc>
        <w:tc>
          <w:tcPr>
            <w:tcW w:w="760" w:type="dxa"/>
            <w:tcBorders>
              <w:top w:val="nil"/>
              <w:left w:val="nil"/>
              <w:bottom w:val="nil"/>
              <w:right w:val="nil"/>
            </w:tcBorders>
            <w:shd w:val="clear" w:color="auto" w:fill="auto"/>
            <w:noWrap/>
            <w:vAlign w:val="bottom"/>
            <w:hideMark/>
          </w:tcPr>
          <w:p w14:paraId="4270BF8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22880</w:t>
            </w:r>
          </w:p>
        </w:tc>
        <w:tc>
          <w:tcPr>
            <w:tcW w:w="760" w:type="dxa"/>
            <w:tcBorders>
              <w:top w:val="nil"/>
              <w:left w:val="nil"/>
              <w:bottom w:val="nil"/>
              <w:right w:val="nil"/>
            </w:tcBorders>
            <w:shd w:val="clear" w:color="auto" w:fill="auto"/>
            <w:noWrap/>
            <w:vAlign w:val="bottom"/>
            <w:hideMark/>
          </w:tcPr>
          <w:p w14:paraId="7A702F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25740</w:t>
            </w:r>
          </w:p>
        </w:tc>
        <w:tc>
          <w:tcPr>
            <w:tcW w:w="760" w:type="dxa"/>
            <w:tcBorders>
              <w:top w:val="nil"/>
              <w:left w:val="nil"/>
              <w:bottom w:val="nil"/>
              <w:right w:val="nil"/>
            </w:tcBorders>
            <w:shd w:val="clear" w:color="auto" w:fill="auto"/>
            <w:noWrap/>
            <w:vAlign w:val="bottom"/>
            <w:hideMark/>
          </w:tcPr>
          <w:p w14:paraId="3CDE07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28600</w:t>
            </w:r>
          </w:p>
        </w:tc>
      </w:tr>
      <w:tr w:rsidR="00DE2B3C" w:rsidRPr="00693565" w14:paraId="6FFC5FB5" w14:textId="77777777" w:rsidTr="00E84034">
        <w:trPr>
          <w:trHeight w:val="270"/>
        </w:trPr>
        <w:tc>
          <w:tcPr>
            <w:tcW w:w="2500" w:type="dxa"/>
            <w:tcBorders>
              <w:top w:val="nil"/>
              <w:left w:val="nil"/>
              <w:bottom w:val="nil"/>
              <w:right w:val="nil"/>
            </w:tcBorders>
            <w:shd w:val="clear" w:color="auto" w:fill="auto"/>
            <w:noWrap/>
            <w:vAlign w:val="bottom"/>
            <w:hideMark/>
          </w:tcPr>
          <w:p w14:paraId="10A6AF3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59CAF0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6F304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w:t>
            </w:r>
          </w:p>
        </w:tc>
        <w:tc>
          <w:tcPr>
            <w:tcW w:w="760" w:type="dxa"/>
            <w:tcBorders>
              <w:top w:val="nil"/>
              <w:left w:val="nil"/>
              <w:bottom w:val="nil"/>
              <w:right w:val="nil"/>
            </w:tcBorders>
            <w:shd w:val="clear" w:color="auto" w:fill="auto"/>
            <w:noWrap/>
            <w:vAlign w:val="bottom"/>
            <w:hideMark/>
          </w:tcPr>
          <w:p w14:paraId="7408DFA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w:t>
            </w:r>
          </w:p>
        </w:tc>
        <w:tc>
          <w:tcPr>
            <w:tcW w:w="760" w:type="dxa"/>
            <w:tcBorders>
              <w:top w:val="nil"/>
              <w:left w:val="nil"/>
              <w:bottom w:val="nil"/>
              <w:right w:val="nil"/>
            </w:tcBorders>
            <w:shd w:val="clear" w:color="auto" w:fill="auto"/>
            <w:noWrap/>
            <w:vAlign w:val="bottom"/>
            <w:hideMark/>
          </w:tcPr>
          <w:p w14:paraId="13782D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4140</w:t>
            </w:r>
          </w:p>
        </w:tc>
        <w:tc>
          <w:tcPr>
            <w:tcW w:w="760" w:type="dxa"/>
            <w:tcBorders>
              <w:top w:val="nil"/>
              <w:left w:val="nil"/>
              <w:bottom w:val="nil"/>
              <w:right w:val="nil"/>
            </w:tcBorders>
            <w:shd w:val="clear" w:color="auto" w:fill="auto"/>
            <w:noWrap/>
            <w:vAlign w:val="bottom"/>
            <w:hideMark/>
          </w:tcPr>
          <w:p w14:paraId="04655ED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5520</w:t>
            </w:r>
          </w:p>
        </w:tc>
        <w:tc>
          <w:tcPr>
            <w:tcW w:w="760" w:type="dxa"/>
            <w:tcBorders>
              <w:top w:val="nil"/>
              <w:left w:val="nil"/>
              <w:bottom w:val="nil"/>
              <w:right w:val="nil"/>
            </w:tcBorders>
            <w:shd w:val="clear" w:color="auto" w:fill="auto"/>
            <w:noWrap/>
            <w:vAlign w:val="bottom"/>
            <w:hideMark/>
          </w:tcPr>
          <w:p w14:paraId="3FF2F4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6900</w:t>
            </w:r>
          </w:p>
        </w:tc>
        <w:tc>
          <w:tcPr>
            <w:tcW w:w="760" w:type="dxa"/>
            <w:tcBorders>
              <w:top w:val="nil"/>
              <w:left w:val="nil"/>
              <w:bottom w:val="nil"/>
              <w:right w:val="nil"/>
            </w:tcBorders>
            <w:shd w:val="clear" w:color="auto" w:fill="auto"/>
            <w:noWrap/>
            <w:vAlign w:val="bottom"/>
            <w:hideMark/>
          </w:tcPr>
          <w:p w14:paraId="668E5F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8280</w:t>
            </w:r>
          </w:p>
        </w:tc>
        <w:tc>
          <w:tcPr>
            <w:tcW w:w="760" w:type="dxa"/>
            <w:tcBorders>
              <w:top w:val="nil"/>
              <w:left w:val="nil"/>
              <w:bottom w:val="nil"/>
              <w:right w:val="nil"/>
            </w:tcBorders>
            <w:shd w:val="clear" w:color="auto" w:fill="auto"/>
            <w:noWrap/>
            <w:vAlign w:val="bottom"/>
            <w:hideMark/>
          </w:tcPr>
          <w:p w14:paraId="7EEED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9660</w:t>
            </w:r>
          </w:p>
        </w:tc>
        <w:tc>
          <w:tcPr>
            <w:tcW w:w="760" w:type="dxa"/>
            <w:tcBorders>
              <w:top w:val="nil"/>
              <w:left w:val="nil"/>
              <w:bottom w:val="nil"/>
              <w:right w:val="nil"/>
            </w:tcBorders>
            <w:shd w:val="clear" w:color="auto" w:fill="auto"/>
            <w:noWrap/>
            <w:vAlign w:val="bottom"/>
            <w:hideMark/>
          </w:tcPr>
          <w:p w14:paraId="2B07A7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11592</w:t>
            </w:r>
          </w:p>
        </w:tc>
        <w:tc>
          <w:tcPr>
            <w:tcW w:w="760" w:type="dxa"/>
            <w:tcBorders>
              <w:top w:val="nil"/>
              <w:left w:val="nil"/>
              <w:bottom w:val="nil"/>
              <w:right w:val="nil"/>
            </w:tcBorders>
            <w:shd w:val="clear" w:color="auto" w:fill="auto"/>
            <w:noWrap/>
            <w:vAlign w:val="bottom"/>
            <w:hideMark/>
          </w:tcPr>
          <w:p w14:paraId="5FA527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13800</w:t>
            </w:r>
          </w:p>
        </w:tc>
        <w:tc>
          <w:tcPr>
            <w:tcW w:w="760" w:type="dxa"/>
            <w:tcBorders>
              <w:top w:val="nil"/>
              <w:left w:val="nil"/>
              <w:bottom w:val="nil"/>
              <w:right w:val="nil"/>
            </w:tcBorders>
            <w:shd w:val="clear" w:color="auto" w:fill="auto"/>
            <w:noWrap/>
            <w:vAlign w:val="bottom"/>
            <w:hideMark/>
          </w:tcPr>
          <w:p w14:paraId="5DF909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16560</w:t>
            </w:r>
          </w:p>
        </w:tc>
        <w:tc>
          <w:tcPr>
            <w:tcW w:w="760" w:type="dxa"/>
            <w:tcBorders>
              <w:top w:val="nil"/>
              <w:left w:val="nil"/>
              <w:bottom w:val="nil"/>
              <w:right w:val="nil"/>
            </w:tcBorders>
            <w:shd w:val="clear" w:color="auto" w:fill="auto"/>
            <w:noWrap/>
            <w:vAlign w:val="bottom"/>
            <w:hideMark/>
          </w:tcPr>
          <w:p w14:paraId="35E22D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19320</w:t>
            </w:r>
          </w:p>
        </w:tc>
        <w:tc>
          <w:tcPr>
            <w:tcW w:w="760" w:type="dxa"/>
            <w:tcBorders>
              <w:top w:val="nil"/>
              <w:left w:val="nil"/>
              <w:bottom w:val="nil"/>
              <w:right w:val="nil"/>
            </w:tcBorders>
            <w:shd w:val="clear" w:color="auto" w:fill="auto"/>
            <w:noWrap/>
            <w:vAlign w:val="bottom"/>
            <w:hideMark/>
          </w:tcPr>
          <w:p w14:paraId="40F301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22080</w:t>
            </w:r>
          </w:p>
        </w:tc>
        <w:tc>
          <w:tcPr>
            <w:tcW w:w="760" w:type="dxa"/>
            <w:tcBorders>
              <w:top w:val="nil"/>
              <w:left w:val="nil"/>
              <w:bottom w:val="nil"/>
              <w:right w:val="nil"/>
            </w:tcBorders>
            <w:shd w:val="clear" w:color="auto" w:fill="auto"/>
            <w:noWrap/>
            <w:vAlign w:val="bottom"/>
            <w:hideMark/>
          </w:tcPr>
          <w:p w14:paraId="45963E9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24840</w:t>
            </w:r>
          </w:p>
        </w:tc>
        <w:tc>
          <w:tcPr>
            <w:tcW w:w="760" w:type="dxa"/>
            <w:tcBorders>
              <w:top w:val="nil"/>
              <w:left w:val="nil"/>
              <w:bottom w:val="nil"/>
              <w:right w:val="nil"/>
            </w:tcBorders>
            <w:shd w:val="clear" w:color="auto" w:fill="auto"/>
            <w:noWrap/>
            <w:vAlign w:val="bottom"/>
            <w:hideMark/>
          </w:tcPr>
          <w:p w14:paraId="2FEB46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27600</w:t>
            </w:r>
          </w:p>
        </w:tc>
      </w:tr>
      <w:tr w:rsidR="00DE2B3C" w:rsidRPr="00693565" w14:paraId="66310BE5" w14:textId="77777777" w:rsidTr="00E84034">
        <w:trPr>
          <w:trHeight w:val="270"/>
        </w:trPr>
        <w:tc>
          <w:tcPr>
            <w:tcW w:w="2500" w:type="dxa"/>
            <w:tcBorders>
              <w:top w:val="nil"/>
              <w:left w:val="nil"/>
              <w:bottom w:val="nil"/>
              <w:right w:val="nil"/>
            </w:tcBorders>
            <w:shd w:val="clear" w:color="auto" w:fill="auto"/>
            <w:noWrap/>
            <w:vAlign w:val="bottom"/>
            <w:hideMark/>
          </w:tcPr>
          <w:p w14:paraId="3FF0A05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D43C7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C3DE6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w:t>
            </w:r>
          </w:p>
        </w:tc>
        <w:tc>
          <w:tcPr>
            <w:tcW w:w="760" w:type="dxa"/>
            <w:tcBorders>
              <w:top w:val="nil"/>
              <w:left w:val="nil"/>
              <w:bottom w:val="nil"/>
              <w:right w:val="nil"/>
            </w:tcBorders>
            <w:shd w:val="clear" w:color="auto" w:fill="auto"/>
            <w:noWrap/>
            <w:vAlign w:val="bottom"/>
            <w:hideMark/>
          </w:tcPr>
          <w:p w14:paraId="6DAFDB4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w:t>
            </w:r>
          </w:p>
        </w:tc>
        <w:tc>
          <w:tcPr>
            <w:tcW w:w="760" w:type="dxa"/>
            <w:tcBorders>
              <w:top w:val="nil"/>
              <w:left w:val="nil"/>
              <w:bottom w:val="nil"/>
              <w:right w:val="nil"/>
            </w:tcBorders>
            <w:shd w:val="clear" w:color="auto" w:fill="auto"/>
            <w:noWrap/>
            <w:vAlign w:val="bottom"/>
            <w:hideMark/>
          </w:tcPr>
          <w:p w14:paraId="0E7C79E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4005</w:t>
            </w:r>
          </w:p>
        </w:tc>
        <w:tc>
          <w:tcPr>
            <w:tcW w:w="760" w:type="dxa"/>
            <w:tcBorders>
              <w:top w:val="nil"/>
              <w:left w:val="nil"/>
              <w:bottom w:val="nil"/>
              <w:right w:val="nil"/>
            </w:tcBorders>
            <w:shd w:val="clear" w:color="auto" w:fill="auto"/>
            <w:noWrap/>
            <w:vAlign w:val="bottom"/>
            <w:hideMark/>
          </w:tcPr>
          <w:p w14:paraId="585C780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5340</w:t>
            </w:r>
          </w:p>
        </w:tc>
        <w:tc>
          <w:tcPr>
            <w:tcW w:w="760" w:type="dxa"/>
            <w:tcBorders>
              <w:top w:val="nil"/>
              <w:left w:val="nil"/>
              <w:bottom w:val="nil"/>
              <w:right w:val="nil"/>
            </w:tcBorders>
            <w:shd w:val="clear" w:color="auto" w:fill="auto"/>
            <w:noWrap/>
            <w:vAlign w:val="bottom"/>
            <w:hideMark/>
          </w:tcPr>
          <w:p w14:paraId="6E7606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6675</w:t>
            </w:r>
          </w:p>
        </w:tc>
        <w:tc>
          <w:tcPr>
            <w:tcW w:w="760" w:type="dxa"/>
            <w:tcBorders>
              <w:top w:val="nil"/>
              <w:left w:val="nil"/>
              <w:bottom w:val="nil"/>
              <w:right w:val="nil"/>
            </w:tcBorders>
            <w:shd w:val="clear" w:color="auto" w:fill="auto"/>
            <w:noWrap/>
            <w:vAlign w:val="bottom"/>
            <w:hideMark/>
          </w:tcPr>
          <w:p w14:paraId="40E53C4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8010</w:t>
            </w:r>
          </w:p>
        </w:tc>
        <w:tc>
          <w:tcPr>
            <w:tcW w:w="760" w:type="dxa"/>
            <w:tcBorders>
              <w:top w:val="nil"/>
              <w:left w:val="nil"/>
              <w:bottom w:val="nil"/>
              <w:right w:val="nil"/>
            </w:tcBorders>
            <w:shd w:val="clear" w:color="auto" w:fill="auto"/>
            <w:noWrap/>
            <w:vAlign w:val="bottom"/>
            <w:hideMark/>
          </w:tcPr>
          <w:p w14:paraId="3546B53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9345</w:t>
            </w:r>
          </w:p>
        </w:tc>
        <w:tc>
          <w:tcPr>
            <w:tcW w:w="760" w:type="dxa"/>
            <w:tcBorders>
              <w:top w:val="nil"/>
              <w:left w:val="nil"/>
              <w:bottom w:val="nil"/>
              <w:right w:val="nil"/>
            </w:tcBorders>
            <w:shd w:val="clear" w:color="auto" w:fill="auto"/>
            <w:noWrap/>
            <w:vAlign w:val="bottom"/>
            <w:hideMark/>
          </w:tcPr>
          <w:p w14:paraId="74A363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11214</w:t>
            </w:r>
          </w:p>
        </w:tc>
        <w:tc>
          <w:tcPr>
            <w:tcW w:w="760" w:type="dxa"/>
            <w:tcBorders>
              <w:top w:val="nil"/>
              <w:left w:val="nil"/>
              <w:bottom w:val="nil"/>
              <w:right w:val="nil"/>
            </w:tcBorders>
            <w:shd w:val="clear" w:color="auto" w:fill="auto"/>
            <w:noWrap/>
            <w:vAlign w:val="bottom"/>
            <w:hideMark/>
          </w:tcPr>
          <w:p w14:paraId="3B38F2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13350</w:t>
            </w:r>
          </w:p>
        </w:tc>
        <w:tc>
          <w:tcPr>
            <w:tcW w:w="760" w:type="dxa"/>
            <w:tcBorders>
              <w:top w:val="nil"/>
              <w:left w:val="nil"/>
              <w:bottom w:val="nil"/>
              <w:right w:val="nil"/>
            </w:tcBorders>
            <w:shd w:val="clear" w:color="auto" w:fill="auto"/>
            <w:noWrap/>
            <w:vAlign w:val="bottom"/>
            <w:hideMark/>
          </w:tcPr>
          <w:p w14:paraId="12AB1F0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16020</w:t>
            </w:r>
          </w:p>
        </w:tc>
        <w:tc>
          <w:tcPr>
            <w:tcW w:w="760" w:type="dxa"/>
            <w:tcBorders>
              <w:top w:val="nil"/>
              <w:left w:val="nil"/>
              <w:bottom w:val="nil"/>
              <w:right w:val="nil"/>
            </w:tcBorders>
            <w:shd w:val="clear" w:color="auto" w:fill="auto"/>
            <w:noWrap/>
            <w:vAlign w:val="bottom"/>
            <w:hideMark/>
          </w:tcPr>
          <w:p w14:paraId="49D18FB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18690</w:t>
            </w:r>
          </w:p>
        </w:tc>
        <w:tc>
          <w:tcPr>
            <w:tcW w:w="760" w:type="dxa"/>
            <w:tcBorders>
              <w:top w:val="nil"/>
              <w:left w:val="nil"/>
              <w:bottom w:val="nil"/>
              <w:right w:val="nil"/>
            </w:tcBorders>
            <w:shd w:val="clear" w:color="auto" w:fill="auto"/>
            <w:noWrap/>
            <w:vAlign w:val="bottom"/>
            <w:hideMark/>
          </w:tcPr>
          <w:p w14:paraId="0782CF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21360</w:t>
            </w:r>
          </w:p>
        </w:tc>
        <w:tc>
          <w:tcPr>
            <w:tcW w:w="760" w:type="dxa"/>
            <w:tcBorders>
              <w:top w:val="nil"/>
              <w:left w:val="nil"/>
              <w:bottom w:val="nil"/>
              <w:right w:val="nil"/>
            </w:tcBorders>
            <w:shd w:val="clear" w:color="auto" w:fill="auto"/>
            <w:noWrap/>
            <w:vAlign w:val="bottom"/>
            <w:hideMark/>
          </w:tcPr>
          <w:p w14:paraId="406007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24030</w:t>
            </w:r>
          </w:p>
        </w:tc>
        <w:tc>
          <w:tcPr>
            <w:tcW w:w="760" w:type="dxa"/>
            <w:tcBorders>
              <w:top w:val="nil"/>
              <w:left w:val="nil"/>
              <w:bottom w:val="nil"/>
              <w:right w:val="nil"/>
            </w:tcBorders>
            <w:shd w:val="clear" w:color="auto" w:fill="auto"/>
            <w:noWrap/>
            <w:vAlign w:val="bottom"/>
            <w:hideMark/>
          </w:tcPr>
          <w:p w14:paraId="3EFC0A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26700</w:t>
            </w:r>
          </w:p>
        </w:tc>
      </w:tr>
      <w:tr w:rsidR="00DE2B3C" w:rsidRPr="00693565" w14:paraId="3D20AF9E" w14:textId="77777777" w:rsidTr="00E84034">
        <w:trPr>
          <w:trHeight w:val="270"/>
        </w:trPr>
        <w:tc>
          <w:tcPr>
            <w:tcW w:w="2500" w:type="dxa"/>
            <w:tcBorders>
              <w:top w:val="nil"/>
              <w:left w:val="nil"/>
              <w:bottom w:val="nil"/>
              <w:right w:val="nil"/>
            </w:tcBorders>
            <w:shd w:val="clear" w:color="auto" w:fill="auto"/>
            <w:noWrap/>
            <w:vAlign w:val="bottom"/>
            <w:hideMark/>
          </w:tcPr>
          <w:p w14:paraId="02A233A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3A33607"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75C67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w:t>
            </w:r>
          </w:p>
        </w:tc>
        <w:tc>
          <w:tcPr>
            <w:tcW w:w="760" w:type="dxa"/>
            <w:tcBorders>
              <w:top w:val="nil"/>
              <w:left w:val="nil"/>
              <w:bottom w:val="nil"/>
              <w:right w:val="nil"/>
            </w:tcBorders>
            <w:shd w:val="clear" w:color="auto" w:fill="auto"/>
            <w:noWrap/>
            <w:vAlign w:val="bottom"/>
            <w:hideMark/>
          </w:tcPr>
          <w:p w14:paraId="3EEE7E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w:t>
            </w:r>
          </w:p>
        </w:tc>
        <w:tc>
          <w:tcPr>
            <w:tcW w:w="760" w:type="dxa"/>
            <w:tcBorders>
              <w:top w:val="nil"/>
              <w:left w:val="nil"/>
              <w:bottom w:val="nil"/>
              <w:right w:val="nil"/>
            </w:tcBorders>
            <w:shd w:val="clear" w:color="auto" w:fill="auto"/>
            <w:noWrap/>
            <w:vAlign w:val="bottom"/>
            <w:hideMark/>
          </w:tcPr>
          <w:p w14:paraId="5E7FFE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3885</w:t>
            </w:r>
          </w:p>
        </w:tc>
        <w:tc>
          <w:tcPr>
            <w:tcW w:w="760" w:type="dxa"/>
            <w:tcBorders>
              <w:top w:val="nil"/>
              <w:left w:val="nil"/>
              <w:bottom w:val="nil"/>
              <w:right w:val="nil"/>
            </w:tcBorders>
            <w:shd w:val="clear" w:color="auto" w:fill="auto"/>
            <w:noWrap/>
            <w:vAlign w:val="bottom"/>
            <w:hideMark/>
          </w:tcPr>
          <w:p w14:paraId="6F5D2ED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5180</w:t>
            </w:r>
          </w:p>
        </w:tc>
        <w:tc>
          <w:tcPr>
            <w:tcW w:w="760" w:type="dxa"/>
            <w:tcBorders>
              <w:top w:val="nil"/>
              <w:left w:val="nil"/>
              <w:bottom w:val="nil"/>
              <w:right w:val="nil"/>
            </w:tcBorders>
            <w:shd w:val="clear" w:color="auto" w:fill="auto"/>
            <w:noWrap/>
            <w:vAlign w:val="bottom"/>
            <w:hideMark/>
          </w:tcPr>
          <w:p w14:paraId="64DBE5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6475</w:t>
            </w:r>
          </w:p>
        </w:tc>
        <w:tc>
          <w:tcPr>
            <w:tcW w:w="760" w:type="dxa"/>
            <w:tcBorders>
              <w:top w:val="nil"/>
              <w:left w:val="nil"/>
              <w:bottom w:val="nil"/>
              <w:right w:val="nil"/>
            </w:tcBorders>
            <w:shd w:val="clear" w:color="auto" w:fill="auto"/>
            <w:noWrap/>
            <w:vAlign w:val="bottom"/>
            <w:hideMark/>
          </w:tcPr>
          <w:p w14:paraId="62EED4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7770</w:t>
            </w:r>
          </w:p>
        </w:tc>
        <w:tc>
          <w:tcPr>
            <w:tcW w:w="760" w:type="dxa"/>
            <w:tcBorders>
              <w:top w:val="nil"/>
              <w:left w:val="nil"/>
              <w:bottom w:val="nil"/>
              <w:right w:val="nil"/>
            </w:tcBorders>
            <w:shd w:val="clear" w:color="auto" w:fill="auto"/>
            <w:noWrap/>
            <w:vAlign w:val="bottom"/>
            <w:hideMark/>
          </w:tcPr>
          <w:p w14:paraId="7F5B15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9065</w:t>
            </w:r>
          </w:p>
        </w:tc>
        <w:tc>
          <w:tcPr>
            <w:tcW w:w="760" w:type="dxa"/>
            <w:tcBorders>
              <w:top w:val="nil"/>
              <w:left w:val="nil"/>
              <w:bottom w:val="nil"/>
              <w:right w:val="nil"/>
            </w:tcBorders>
            <w:shd w:val="clear" w:color="auto" w:fill="auto"/>
            <w:noWrap/>
            <w:vAlign w:val="bottom"/>
            <w:hideMark/>
          </w:tcPr>
          <w:p w14:paraId="646246D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10878</w:t>
            </w:r>
          </w:p>
        </w:tc>
        <w:tc>
          <w:tcPr>
            <w:tcW w:w="760" w:type="dxa"/>
            <w:tcBorders>
              <w:top w:val="nil"/>
              <w:left w:val="nil"/>
              <w:bottom w:val="nil"/>
              <w:right w:val="nil"/>
            </w:tcBorders>
            <w:shd w:val="clear" w:color="auto" w:fill="auto"/>
            <w:noWrap/>
            <w:vAlign w:val="bottom"/>
            <w:hideMark/>
          </w:tcPr>
          <w:p w14:paraId="294500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12950</w:t>
            </w:r>
          </w:p>
        </w:tc>
        <w:tc>
          <w:tcPr>
            <w:tcW w:w="760" w:type="dxa"/>
            <w:tcBorders>
              <w:top w:val="nil"/>
              <w:left w:val="nil"/>
              <w:bottom w:val="nil"/>
              <w:right w:val="nil"/>
            </w:tcBorders>
            <w:shd w:val="clear" w:color="auto" w:fill="auto"/>
            <w:noWrap/>
            <w:vAlign w:val="bottom"/>
            <w:hideMark/>
          </w:tcPr>
          <w:p w14:paraId="572C1AE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15540</w:t>
            </w:r>
          </w:p>
        </w:tc>
        <w:tc>
          <w:tcPr>
            <w:tcW w:w="760" w:type="dxa"/>
            <w:tcBorders>
              <w:top w:val="nil"/>
              <w:left w:val="nil"/>
              <w:bottom w:val="nil"/>
              <w:right w:val="nil"/>
            </w:tcBorders>
            <w:shd w:val="clear" w:color="auto" w:fill="auto"/>
            <w:noWrap/>
            <w:vAlign w:val="bottom"/>
            <w:hideMark/>
          </w:tcPr>
          <w:p w14:paraId="5211A4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18130</w:t>
            </w:r>
          </w:p>
        </w:tc>
        <w:tc>
          <w:tcPr>
            <w:tcW w:w="760" w:type="dxa"/>
            <w:tcBorders>
              <w:top w:val="nil"/>
              <w:left w:val="nil"/>
              <w:bottom w:val="nil"/>
              <w:right w:val="nil"/>
            </w:tcBorders>
            <w:shd w:val="clear" w:color="auto" w:fill="auto"/>
            <w:noWrap/>
            <w:vAlign w:val="bottom"/>
            <w:hideMark/>
          </w:tcPr>
          <w:p w14:paraId="09DFC6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20720</w:t>
            </w:r>
          </w:p>
        </w:tc>
        <w:tc>
          <w:tcPr>
            <w:tcW w:w="760" w:type="dxa"/>
            <w:tcBorders>
              <w:top w:val="nil"/>
              <w:left w:val="nil"/>
              <w:bottom w:val="nil"/>
              <w:right w:val="nil"/>
            </w:tcBorders>
            <w:shd w:val="clear" w:color="auto" w:fill="auto"/>
            <w:noWrap/>
            <w:vAlign w:val="bottom"/>
            <w:hideMark/>
          </w:tcPr>
          <w:p w14:paraId="68DD17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23310</w:t>
            </w:r>
          </w:p>
        </w:tc>
        <w:tc>
          <w:tcPr>
            <w:tcW w:w="760" w:type="dxa"/>
            <w:tcBorders>
              <w:top w:val="nil"/>
              <w:left w:val="nil"/>
              <w:bottom w:val="nil"/>
              <w:right w:val="nil"/>
            </w:tcBorders>
            <w:shd w:val="clear" w:color="auto" w:fill="auto"/>
            <w:noWrap/>
            <w:vAlign w:val="bottom"/>
            <w:hideMark/>
          </w:tcPr>
          <w:p w14:paraId="04E415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25900</w:t>
            </w:r>
          </w:p>
        </w:tc>
      </w:tr>
      <w:tr w:rsidR="00DE2B3C" w:rsidRPr="00693565" w14:paraId="1985B8E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9FE207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152FFD1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D0D84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w:t>
            </w:r>
          </w:p>
        </w:tc>
        <w:tc>
          <w:tcPr>
            <w:tcW w:w="760" w:type="dxa"/>
            <w:tcBorders>
              <w:top w:val="nil"/>
              <w:left w:val="nil"/>
              <w:bottom w:val="single" w:sz="4" w:space="0" w:color="auto"/>
              <w:right w:val="nil"/>
            </w:tcBorders>
            <w:shd w:val="clear" w:color="auto" w:fill="auto"/>
            <w:noWrap/>
            <w:vAlign w:val="bottom"/>
            <w:hideMark/>
          </w:tcPr>
          <w:p w14:paraId="3AA8679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single" w:sz="4" w:space="0" w:color="auto"/>
              <w:right w:val="nil"/>
            </w:tcBorders>
            <w:shd w:val="clear" w:color="auto" w:fill="auto"/>
            <w:noWrap/>
            <w:vAlign w:val="bottom"/>
            <w:hideMark/>
          </w:tcPr>
          <w:p w14:paraId="699C19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3750</w:t>
            </w:r>
          </w:p>
        </w:tc>
        <w:tc>
          <w:tcPr>
            <w:tcW w:w="760" w:type="dxa"/>
            <w:tcBorders>
              <w:top w:val="nil"/>
              <w:left w:val="nil"/>
              <w:bottom w:val="single" w:sz="4" w:space="0" w:color="auto"/>
              <w:right w:val="nil"/>
            </w:tcBorders>
            <w:shd w:val="clear" w:color="auto" w:fill="auto"/>
            <w:noWrap/>
            <w:vAlign w:val="bottom"/>
            <w:hideMark/>
          </w:tcPr>
          <w:p w14:paraId="247F9C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single" w:sz="4" w:space="0" w:color="auto"/>
              <w:right w:val="nil"/>
            </w:tcBorders>
            <w:shd w:val="clear" w:color="auto" w:fill="auto"/>
            <w:noWrap/>
            <w:vAlign w:val="bottom"/>
            <w:hideMark/>
          </w:tcPr>
          <w:p w14:paraId="4EA6DE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6250</w:t>
            </w:r>
          </w:p>
        </w:tc>
        <w:tc>
          <w:tcPr>
            <w:tcW w:w="760" w:type="dxa"/>
            <w:tcBorders>
              <w:top w:val="nil"/>
              <w:left w:val="nil"/>
              <w:bottom w:val="single" w:sz="4" w:space="0" w:color="auto"/>
              <w:right w:val="nil"/>
            </w:tcBorders>
            <w:shd w:val="clear" w:color="auto" w:fill="auto"/>
            <w:noWrap/>
            <w:vAlign w:val="bottom"/>
            <w:hideMark/>
          </w:tcPr>
          <w:p w14:paraId="72C288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single" w:sz="4" w:space="0" w:color="auto"/>
              <w:right w:val="nil"/>
            </w:tcBorders>
            <w:shd w:val="clear" w:color="auto" w:fill="auto"/>
            <w:noWrap/>
            <w:vAlign w:val="bottom"/>
            <w:hideMark/>
          </w:tcPr>
          <w:p w14:paraId="2BF115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8750</w:t>
            </w:r>
          </w:p>
        </w:tc>
        <w:tc>
          <w:tcPr>
            <w:tcW w:w="760" w:type="dxa"/>
            <w:tcBorders>
              <w:top w:val="nil"/>
              <w:left w:val="nil"/>
              <w:bottom w:val="single" w:sz="4" w:space="0" w:color="auto"/>
              <w:right w:val="nil"/>
            </w:tcBorders>
            <w:shd w:val="clear" w:color="auto" w:fill="auto"/>
            <w:noWrap/>
            <w:vAlign w:val="bottom"/>
            <w:hideMark/>
          </w:tcPr>
          <w:p w14:paraId="5ACDEA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10500</w:t>
            </w:r>
          </w:p>
        </w:tc>
        <w:tc>
          <w:tcPr>
            <w:tcW w:w="760" w:type="dxa"/>
            <w:tcBorders>
              <w:top w:val="nil"/>
              <w:left w:val="nil"/>
              <w:bottom w:val="single" w:sz="4" w:space="0" w:color="auto"/>
              <w:right w:val="nil"/>
            </w:tcBorders>
            <w:shd w:val="clear" w:color="auto" w:fill="auto"/>
            <w:noWrap/>
            <w:vAlign w:val="bottom"/>
            <w:hideMark/>
          </w:tcPr>
          <w:p w14:paraId="28B970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single" w:sz="4" w:space="0" w:color="auto"/>
              <w:right w:val="nil"/>
            </w:tcBorders>
            <w:shd w:val="clear" w:color="auto" w:fill="auto"/>
            <w:noWrap/>
            <w:vAlign w:val="bottom"/>
            <w:hideMark/>
          </w:tcPr>
          <w:p w14:paraId="6D19895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single" w:sz="4" w:space="0" w:color="auto"/>
              <w:right w:val="nil"/>
            </w:tcBorders>
            <w:shd w:val="clear" w:color="auto" w:fill="auto"/>
            <w:noWrap/>
            <w:vAlign w:val="bottom"/>
            <w:hideMark/>
          </w:tcPr>
          <w:p w14:paraId="07B5AB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single" w:sz="4" w:space="0" w:color="auto"/>
              <w:right w:val="nil"/>
            </w:tcBorders>
            <w:shd w:val="clear" w:color="auto" w:fill="auto"/>
            <w:noWrap/>
            <w:vAlign w:val="bottom"/>
            <w:hideMark/>
          </w:tcPr>
          <w:p w14:paraId="5F8F03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20000</w:t>
            </w:r>
          </w:p>
        </w:tc>
        <w:tc>
          <w:tcPr>
            <w:tcW w:w="760" w:type="dxa"/>
            <w:tcBorders>
              <w:top w:val="nil"/>
              <w:left w:val="nil"/>
              <w:bottom w:val="single" w:sz="4" w:space="0" w:color="auto"/>
              <w:right w:val="nil"/>
            </w:tcBorders>
            <w:shd w:val="clear" w:color="auto" w:fill="auto"/>
            <w:noWrap/>
            <w:vAlign w:val="bottom"/>
            <w:hideMark/>
          </w:tcPr>
          <w:p w14:paraId="0C749A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70697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r>
    </w:tbl>
    <w:p w14:paraId="3A1298EF" w14:textId="77777777" w:rsidR="00DE2B3C" w:rsidRDefault="00DE2B3C" w:rsidP="00DE2B3C">
      <w:pPr>
        <w:ind w:right="-284"/>
      </w:pPr>
    </w:p>
    <w:p w14:paraId="7681D2B3"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firstLine="720"/>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25A30AE5"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E84034">
        <w:trPr>
          <w:trHeight w:val="270"/>
        </w:trPr>
        <w:tc>
          <w:tcPr>
            <w:tcW w:w="2500" w:type="dxa"/>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E84034">
        <w:trPr>
          <w:trHeight w:val="270"/>
        </w:trPr>
        <w:tc>
          <w:tcPr>
            <w:tcW w:w="2500" w:type="dxa"/>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280" w:type="dxa"/>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040" w:type="dxa"/>
            <w:gridSpan w:val="4"/>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760" w:type="dxa"/>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E84034">
        <w:trPr>
          <w:trHeight w:val="270"/>
        </w:trPr>
        <w:tc>
          <w:tcPr>
            <w:tcW w:w="2500" w:type="dxa"/>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E84034">
        <w:trPr>
          <w:trHeight w:val="270"/>
        </w:trPr>
        <w:tc>
          <w:tcPr>
            <w:tcW w:w="2500" w:type="dxa"/>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1EF4EB97" w14:textId="77777777" w:rsidTr="00E84034">
        <w:trPr>
          <w:trHeight w:val="270"/>
        </w:trPr>
        <w:tc>
          <w:tcPr>
            <w:tcW w:w="2500" w:type="dxa"/>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760" w:type="dxa"/>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r w:rsidR="00DE2B3C" w:rsidRPr="00693565" w14:paraId="6C067E1E" w14:textId="77777777" w:rsidTr="00E84034">
        <w:trPr>
          <w:trHeight w:val="270"/>
        </w:trPr>
        <w:tc>
          <w:tcPr>
            <w:tcW w:w="2500" w:type="dxa"/>
            <w:tcBorders>
              <w:top w:val="nil"/>
              <w:left w:val="nil"/>
              <w:bottom w:val="nil"/>
              <w:right w:val="nil"/>
            </w:tcBorders>
            <w:shd w:val="clear" w:color="auto" w:fill="auto"/>
            <w:vAlign w:val="center"/>
            <w:hideMark/>
          </w:tcPr>
          <w:p w14:paraId="34FEB95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2B188B3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A13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w:t>
            </w:r>
          </w:p>
        </w:tc>
        <w:tc>
          <w:tcPr>
            <w:tcW w:w="760" w:type="dxa"/>
            <w:tcBorders>
              <w:top w:val="nil"/>
              <w:left w:val="nil"/>
              <w:bottom w:val="nil"/>
              <w:right w:val="nil"/>
            </w:tcBorders>
            <w:shd w:val="clear" w:color="auto" w:fill="auto"/>
            <w:noWrap/>
            <w:vAlign w:val="bottom"/>
            <w:hideMark/>
          </w:tcPr>
          <w:p w14:paraId="2E29347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w:t>
            </w:r>
          </w:p>
        </w:tc>
        <w:tc>
          <w:tcPr>
            <w:tcW w:w="760" w:type="dxa"/>
            <w:tcBorders>
              <w:top w:val="nil"/>
              <w:left w:val="nil"/>
              <w:bottom w:val="nil"/>
              <w:right w:val="nil"/>
            </w:tcBorders>
            <w:shd w:val="clear" w:color="auto" w:fill="auto"/>
            <w:noWrap/>
            <w:vAlign w:val="bottom"/>
            <w:hideMark/>
          </w:tcPr>
          <w:p w14:paraId="7DCF379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8700</w:t>
            </w:r>
          </w:p>
        </w:tc>
        <w:tc>
          <w:tcPr>
            <w:tcW w:w="760" w:type="dxa"/>
            <w:tcBorders>
              <w:top w:val="nil"/>
              <w:left w:val="nil"/>
              <w:bottom w:val="nil"/>
              <w:right w:val="nil"/>
            </w:tcBorders>
            <w:shd w:val="clear" w:color="auto" w:fill="auto"/>
            <w:noWrap/>
            <w:vAlign w:val="bottom"/>
            <w:hideMark/>
          </w:tcPr>
          <w:p w14:paraId="11954F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11600</w:t>
            </w:r>
          </w:p>
        </w:tc>
        <w:tc>
          <w:tcPr>
            <w:tcW w:w="760" w:type="dxa"/>
            <w:tcBorders>
              <w:top w:val="nil"/>
              <w:left w:val="nil"/>
              <w:bottom w:val="nil"/>
              <w:right w:val="nil"/>
            </w:tcBorders>
            <w:shd w:val="clear" w:color="auto" w:fill="auto"/>
            <w:noWrap/>
            <w:vAlign w:val="bottom"/>
            <w:hideMark/>
          </w:tcPr>
          <w:p w14:paraId="280CA8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14500</w:t>
            </w:r>
          </w:p>
        </w:tc>
        <w:tc>
          <w:tcPr>
            <w:tcW w:w="760" w:type="dxa"/>
            <w:tcBorders>
              <w:top w:val="nil"/>
              <w:left w:val="nil"/>
              <w:bottom w:val="nil"/>
              <w:right w:val="nil"/>
            </w:tcBorders>
            <w:shd w:val="clear" w:color="auto" w:fill="auto"/>
            <w:noWrap/>
            <w:vAlign w:val="bottom"/>
            <w:hideMark/>
          </w:tcPr>
          <w:p w14:paraId="0897E7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17400</w:t>
            </w:r>
          </w:p>
        </w:tc>
        <w:tc>
          <w:tcPr>
            <w:tcW w:w="760" w:type="dxa"/>
            <w:tcBorders>
              <w:top w:val="nil"/>
              <w:left w:val="nil"/>
              <w:bottom w:val="nil"/>
              <w:right w:val="nil"/>
            </w:tcBorders>
            <w:shd w:val="clear" w:color="auto" w:fill="auto"/>
            <w:noWrap/>
            <w:vAlign w:val="bottom"/>
            <w:hideMark/>
          </w:tcPr>
          <w:p w14:paraId="46AAE8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25A5E3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681A06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29000</w:t>
            </w:r>
          </w:p>
        </w:tc>
        <w:tc>
          <w:tcPr>
            <w:tcW w:w="760" w:type="dxa"/>
            <w:tcBorders>
              <w:top w:val="nil"/>
              <w:left w:val="nil"/>
              <w:bottom w:val="nil"/>
              <w:right w:val="nil"/>
            </w:tcBorders>
            <w:shd w:val="clear" w:color="auto" w:fill="auto"/>
            <w:noWrap/>
            <w:vAlign w:val="bottom"/>
            <w:hideMark/>
          </w:tcPr>
          <w:p w14:paraId="4988ACD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34800</w:t>
            </w:r>
          </w:p>
        </w:tc>
        <w:tc>
          <w:tcPr>
            <w:tcW w:w="760" w:type="dxa"/>
            <w:tcBorders>
              <w:top w:val="nil"/>
              <w:left w:val="nil"/>
              <w:bottom w:val="nil"/>
              <w:right w:val="nil"/>
            </w:tcBorders>
            <w:shd w:val="clear" w:color="auto" w:fill="auto"/>
            <w:noWrap/>
            <w:vAlign w:val="bottom"/>
            <w:hideMark/>
          </w:tcPr>
          <w:p w14:paraId="1B5B2F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c>
          <w:tcPr>
            <w:tcW w:w="760" w:type="dxa"/>
            <w:tcBorders>
              <w:top w:val="nil"/>
              <w:left w:val="nil"/>
              <w:bottom w:val="nil"/>
              <w:right w:val="nil"/>
            </w:tcBorders>
            <w:shd w:val="clear" w:color="auto" w:fill="auto"/>
            <w:noWrap/>
            <w:vAlign w:val="bottom"/>
            <w:hideMark/>
          </w:tcPr>
          <w:p w14:paraId="142A325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46400</w:t>
            </w:r>
          </w:p>
        </w:tc>
        <w:tc>
          <w:tcPr>
            <w:tcW w:w="760" w:type="dxa"/>
            <w:tcBorders>
              <w:top w:val="nil"/>
              <w:left w:val="nil"/>
              <w:bottom w:val="nil"/>
              <w:right w:val="nil"/>
            </w:tcBorders>
            <w:shd w:val="clear" w:color="auto" w:fill="auto"/>
            <w:noWrap/>
            <w:vAlign w:val="bottom"/>
            <w:hideMark/>
          </w:tcPr>
          <w:p w14:paraId="31D9004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52200</w:t>
            </w:r>
          </w:p>
        </w:tc>
        <w:tc>
          <w:tcPr>
            <w:tcW w:w="760" w:type="dxa"/>
            <w:tcBorders>
              <w:top w:val="nil"/>
              <w:left w:val="nil"/>
              <w:bottom w:val="nil"/>
              <w:right w:val="nil"/>
            </w:tcBorders>
            <w:shd w:val="clear" w:color="auto" w:fill="auto"/>
            <w:noWrap/>
            <w:vAlign w:val="bottom"/>
            <w:hideMark/>
          </w:tcPr>
          <w:p w14:paraId="6CED70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58000</w:t>
            </w:r>
          </w:p>
        </w:tc>
      </w:tr>
      <w:tr w:rsidR="00DE2B3C" w:rsidRPr="00693565" w14:paraId="74C4070F" w14:textId="77777777" w:rsidTr="00E84034">
        <w:trPr>
          <w:trHeight w:val="270"/>
        </w:trPr>
        <w:tc>
          <w:tcPr>
            <w:tcW w:w="2500" w:type="dxa"/>
            <w:tcBorders>
              <w:top w:val="nil"/>
              <w:left w:val="nil"/>
              <w:bottom w:val="nil"/>
              <w:right w:val="nil"/>
            </w:tcBorders>
            <w:shd w:val="clear" w:color="auto" w:fill="auto"/>
            <w:vAlign w:val="center"/>
            <w:hideMark/>
          </w:tcPr>
          <w:p w14:paraId="5021369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253721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F04A15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w:t>
            </w:r>
          </w:p>
        </w:tc>
        <w:tc>
          <w:tcPr>
            <w:tcW w:w="760" w:type="dxa"/>
            <w:tcBorders>
              <w:top w:val="nil"/>
              <w:left w:val="nil"/>
              <w:bottom w:val="nil"/>
              <w:right w:val="nil"/>
            </w:tcBorders>
            <w:shd w:val="clear" w:color="auto" w:fill="auto"/>
            <w:noWrap/>
            <w:vAlign w:val="bottom"/>
            <w:hideMark/>
          </w:tcPr>
          <w:p w14:paraId="7FAF87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w:t>
            </w:r>
          </w:p>
        </w:tc>
        <w:tc>
          <w:tcPr>
            <w:tcW w:w="760" w:type="dxa"/>
            <w:tcBorders>
              <w:top w:val="nil"/>
              <w:left w:val="nil"/>
              <w:bottom w:val="nil"/>
              <w:right w:val="nil"/>
            </w:tcBorders>
            <w:shd w:val="clear" w:color="auto" w:fill="auto"/>
            <w:noWrap/>
            <w:vAlign w:val="bottom"/>
            <w:hideMark/>
          </w:tcPr>
          <w:p w14:paraId="0BF449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8445</w:t>
            </w:r>
          </w:p>
        </w:tc>
        <w:tc>
          <w:tcPr>
            <w:tcW w:w="760" w:type="dxa"/>
            <w:tcBorders>
              <w:top w:val="nil"/>
              <w:left w:val="nil"/>
              <w:bottom w:val="nil"/>
              <w:right w:val="nil"/>
            </w:tcBorders>
            <w:shd w:val="clear" w:color="auto" w:fill="auto"/>
            <w:noWrap/>
            <w:vAlign w:val="bottom"/>
            <w:hideMark/>
          </w:tcPr>
          <w:p w14:paraId="35B629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11260</w:t>
            </w:r>
          </w:p>
        </w:tc>
        <w:tc>
          <w:tcPr>
            <w:tcW w:w="760" w:type="dxa"/>
            <w:tcBorders>
              <w:top w:val="nil"/>
              <w:left w:val="nil"/>
              <w:bottom w:val="nil"/>
              <w:right w:val="nil"/>
            </w:tcBorders>
            <w:shd w:val="clear" w:color="auto" w:fill="auto"/>
            <w:noWrap/>
            <w:vAlign w:val="bottom"/>
            <w:hideMark/>
          </w:tcPr>
          <w:p w14:paraId="286C4C7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14075</w:t>
            </w:r>
          </w:p>
        </w:tc>
        <w:tc>
          <w:tcPr>
            <w:tcW w:w="760" w:type="dxa"/>
            <w:tcBorders>
              <w:top w:val="nil"/>
              <w:left w:val="nil"/>
              <w:bottom w:val="nil"/>
              <w:right w:val="nil"/>
            </w:tcBorders>
            <w:shd w:val="clear" w:color="auto" w:fill="auto"/>
            <w:noWrap/>
            <w:vAlign w:val="bottom"/>
            <w:hideMark/>
          </w:tcPr>
          <w:p w14:paraId="5DBE67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16890</w:t>
            </w:r>
          </w:p>
        </w:tc>
        <w:tc>
          <w:tcPr>
            <w:tcW w:w="760" w:type="dxa"/>
            <w:tcBorders>
              <w:top w:val="nil"/>
              <w:left w:val="nil"/>
              <w:bottom w:val="nil"/>
              <w:right w:val="nil"/>
            </w:tcBorders>
            <w:shd w:val="clear" w:color="auto" w:fill="auto"/>
            <w:noWrap/>
            <w:vAlign w:val="bottom"/>
            <w:hideMark/>
          </w:tcPr>
          <w:p w14:paraId="6C9152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19705</w:t>
            </w:r>
          </w:p>
        </w:tc>
        <w:tc>
          <w:tcPr>
            <w:tcW w:w="760" w:type="dxa"/>
            <w:tcBorders>
              <w:top w:val="nil"/>
              <w:left w:val="nil"/>
              <w:bottom w:val="nil"/>
              <w:right w:val="nil"/>
            </w:tcBorders>
            <w:shd w:val="clear" w:color="auto" w:fill="auto"/>
            <w:noWrap/>
            <w:vAlign w:val="bottom"/>
            <w:hideMark/>
          </w:tcPr>
          <w:p w14:paraId="1E1022A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23646</w:t>
            </w:r>
          </w:p>
        </w:tc>
        <w:tc>
          <w:tcPr>
            <w:tcW w:w="760" w:type="dxa"/>
            <w:tcBorders>
              <w:top w:val="nil"/>
              <w:left w:val="nil"/>
              <w:bottom w:val="nil"/>
              <w:right w:val="nil"/>
            </w:tcBorders>
            <w:shd w:val="clear" w:color="auto" w:fill="auto"/>
            <w:noWrap/>
            <w:vAlign w:val="bottom"/>
            <w:hideMark/>
          </w:tcPr>
          <w:p w14:paraId="6C0F2F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28150</w:t>
            </w:r>
          </w:p>
        </w:tc>
        <w:tc>
          <w:tcPr>
            <w:tcW w:w="760" w:type="dxa"/>
            <w:tcBorders>
              <w:top w:val="nil"/>
              <w:left w:val="nil"/>
              <w:bottom w:val="nil"/>
              <w:right w:val="nil"/>
            </w:tcBorders>
            <w:shd w:val="clear" w:color="auto" w:fill="auto"/>
            <w:noWrap/>
            <w:vAlign w:val="bottom"/>
            <w:hideMark/>
          </w:tcPr>
          <w:p w14:paraId="1DA4B7B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33780</w:t>
            </w:r>
          </w:p>
        </w:tc>
        <w:tc>
          <w:tcPr>
            <w:tcW w:w="760" w:type="dxa"/>
            <w:tcBorders>
              <w:top w:val="nil"/>
              <w:left w:val="nil"/>
              <w:bottom w:val="nil"/>
              <w:right w:val="nil"/>
            </w:tcBorders>
            <w:shd w:val="clear" w:color="auto" w:fill="auto"/>
            <w:noWrap/>
            <w:vAlign w:val="bottom"/>
            <w:hideMark/>
          </w:tcPr>
          <w:p w14:paraId="5329E1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39410</w:t>
            </w:r>
          </w:p>
        </w:tc>
        <w:tc>
          <w:tcPr>
            <w:tcW w:w="760" w:type="dxa"/>
            <w:tcBorders>
              <w:top w:val="nil"/>
              <w:left w:val="nil"/>
              <w:bottom w:val="nil"/>
              <w:right w:val="nil"/>
            </w:tcBorders>
            <w:shd w:val="clear" w:color="auto" w:fill="auto"/>
            <w:noWrap/>
            <w:vAlign w:val="bottom"/>
            <w:hideMark/>
          </w:tcPr>
          <w:p w14:paraId="08B6C7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45040</w:t>
            </w:r>
          </w:p>
        </w:tc>
        <w:tc>
          <w:tcPr>
            <w:tcW w:w="760" w:type="dxa"/>
            <w:tcBorders>
              <w:top w:val="nil"/>
              <w:left w:val="nil"/>
              <w:bottom w:val="nil"/>
              <w:right w:val="nil"/>
            </w:tcBorders>
            <w:shd w:val="clear" w:color="auto" w:fill="auto"/>
            <w:noWrap/>
            <w:vAlign w:val="bottom"/>
            <w:hideMark/>
          </w:tcPr>
          <w:p w14:paraId="6709E3F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50670</w:t>
            </w:r>
          </w:p>
        </w:tc>
        <w:tc>
          <w:tcPr>
            <w:tcW w:w="760" w:type="dxa"/>
            <w:tcBorders>
              <w:top w:val="nil"/>
              <w:left w:val="nil"/>
              <w:bottom w:val="nil"/>
              <w:right w:val="nil"/>
            </w:tcBorders>
            <w:shd w:val="clear" w:color="auto" w:fill="auto"/>
            <w:noWrap/>
            <w:vAlign w:val="bottom"/>
            <w:hideMark/>
          </w:tcPr>
          <w:p w14:paraId="017B5D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56300</w:t>
            </w:r>
          </w:p>
        </w:tc>
      </w:tr>
      <w:tr w:rsidR="00DE2B3C" w:rsidRPr="00693565" w14:paraId="1AEFCC1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4FCA4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530FE68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40B8F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w:t>
            </w:r>
          </w:p>
        </w:tc>
        <w:tc>
          <w:tcPr>
            <w:tcW w:w="760" w:type="dxa"/>
            <w:tcBorders>
              <w:top w:val="nil"/>
              <w:left w:val="nil"/>
              <w:bottom w:val="single" w:sz="4" w:space="0" w:color="auto"/>
              <w:right w:val="nil"/>
            </w:tcBorders>
            <w:shd w:val="clear" w:color="auto" w:fill="auto"/>
            <w:noWrap/>
            <w:vAlign w:val="bottom"/>
            <w:hideMark/>
          </w:tcPr>
          <w:p w14:paraId="6A91CB0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w:t>
            </w:r>
          </w:p>
        </w:tc>
        <w:tc>
          <w:tcPr>
            <w:tcW w:w="760" w:type="dxa"/>
            <w:tcBorders>
              <w:top w:val="nil"/>
              <w:left w:val="nil"/>
              <w:bottom w:val="single" w:sz="4" w:space="0" w:color="auto"/>
              <w:right w:val="nil"/>
            </w:tcBorders>
            <w:shd w:val="clear" w:color="auto" w:fill="auto"/>
            <w:noWrap/>
            <w:vAlign w:val="bottom"/>
            <w:hideMark/>
          </w:tcPr>
          <w:p w14:paraId="7625FC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8205</w:t>
            </w:r>
          </w:p>
        </w:tc>
        <w:tc>
          <w:tcPr>
            <w:tcW w:w="760" w:type="dxa"/>
            <w:tcBorders>
              <w:top w:val="nil"/>
              <w:left w:val="nil"/>
              <w:bottom w:val="single" w:sz="4" w:space="0" w:color="auto"/>
              <w:right w:val="nil"/>
            </w:tcBorders>
            <w:shd w:val="clear" w:color="auto" w:fill="auto"/>
            <w:noWrap/>
            <w:vAlign w:val="bottom"/>
            <w:hideMark/>
          </w:tcPr>
          <w:p w14:paraId="2A5175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10940</w:t>
            </w:r>
          </w:p>
        </w:tc>
        <w:tc>
          <w:tcPr>
            <w:tcW w:w="760" w:type="dxa"/>
            <w:tcBorders>
              <w:top w:val="nil"/>
              <w:left w:val="nil"/>
              <w:bottom w:val="single" w:sz="4" w:space="0" w:color="auto"/>
              <w:right w:val="nil"/>
            </w:tcBorders>
            <w:shd w:val="clear" w:color="auto" w:fill="auto"/>
            <w:noWrap/>
            <w:vAlign w:val="bottom"/>
            <w:hideMark/>
          </w:tcPr>
          <w:p w14:paraId="1225017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13675</w:t>
            </w:r>
          </w:p>
        </w:tc>
        <w:tc>
          <w:tcPr>
            <w:tcW w:w="760" w:type="dxa"/>
            <w:tcBorders>
              <w:top w:val="nil"/>
              <w:left w:val="nil"/>
              <w:bottom w:val="single" w:sz="4" w:space="0" w:color="auto"/>
              <w:right w:val="nil"/>
            </w:tcBorders>
            <w:shd w:val="clear" w:color="auto" w:fill="auto"/>
            <w:noWrap/>
            <w:vAlign w:val="bottom"/>
            <w:hideMark/>
          </w:tcPr>
          <w:p w14:paraId="30B56D2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16410</w:t>
            </w:r>
          </w:p>
        </w:tc>
        <w:tc>
          <w:tcPr>
            <w:tcW w:w="760" w:type="dxa"/>
            <w:tcBorders>
              <w:top w:val="nil"/>
              <w:left w:val="nil"/>
              <w:bottom w:val="single" w:sz="4" w:space="0" w:color="auto"/>
              <w:right w:val="nil"/>
            </w:tcBorders>
            <w:shd w:val="clear" w:color="auto" w:fill="auto"/>
            <w:noWrap/>
            <w:vAlign w:val="bottom"/>
            <w:hideMark/>
          </w:tcPr>
          <w:p w14:paraId="3B2912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19145</w:t>
            </w:r>
          </w:p>
        </w:tc>
        <w:tc>
          <w:tcPr>
            <w:tcW w:w="760" w:type="dxa"/>
            <w:tcBorders>
              <w:top w:val="nil"/>
              <w:left w:val="nil"/>
              <w:bottom w:val="single" w:sz="4" w:space="0" w:color="auto"/>
              <w:right w:val="nil"/>
            </w:tcBorders>
            <w:shd w:val="clear" w:color="auto" w:fill="auto"/>
            <w:noWrap/>
            <w:vAlign w:val="bottom"/>
            <w:hideMark/>
          </w:tcPr>
          <w:p w14:paraId="31B7FE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22974</w:t>
            </w:r>
          </w:p>
        </w:tc>
        <w:tc>
          <w:tcPr>
            <w:tcW w:w="760" w:type="dxa"/>
            <w:tcBorders>
              <w:top w:val="nil"/>
              <w:left w:val="nil"/>
              <w:bottom w:val="single" w:sz="4" w:space="0" w:color="auto"/>
              <w:right w:val="nil"/>
            </w:tcBorders>
            <w:shd w:val="clear" w:color="auto" w:fill="auto"/>
            <w:noWrap/>
            <w:vAlign w:val="bottom"/>
            <w:hideMark/>
          </w:tcPr>
          <w:p w14:paraId="7ABB09E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27350</w:t>
            </w:r>
          </w:p>
        </w:tc>
        <w:tc>
          <w:tcPr>
            <w:tcW w:w="760" w:type="dxa"/>
            <w:tcBorders>
              <w:top w:val="nil"/>
              <w:left w:val="nil"/>
              <w:bottom w:val="single" w:sz="4" w:space="0" w:color="auto"/>
              <w:right w:val="nil"/>
            </w:tcBorders>
            <w:shd w:val="clear" w:color="auto" w:fill="auto"/>
            <w:noWrap/>
            <w:vAlign w:val="bottom"/>
            <w:hideMark/>
          </w:tcPr>
          <w:p w14:paraId="747709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32820</w:t>
            </w:r>
          </w:p>
        </w:tc>
        <w:tc>
          <w:tcPr>
            <w:tcW w:w="760" w:type="dxa"/>
            <w:tcBorders>
              <w:top w:val="nil"/>
              <w:left w:val="nil"/>
              <w:bottom w:val="single" w:sz="4" w:space="0" w:color="auto"/>
              <w:right w:val="nil"/>
            </w:tcBorders>
            <w:shd w:val="clear" w:color="auto" w:fill="auto"/>
            <w:noWrap/>
            <w:vAlign w:val="bottom"/>
            <w:hideMark/>
          </w:tcPr>
          <w:p w14:paraId="15BE05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38290</w:t>
            </w:r>
          </w:p>
        </w:tc>
        <w:tc>
          <w:tcPr>
            <w:tcW w:w="760" w:type="dxa"/>
            <w:tcBorders>
              <w:top w:val="nil"/>
              <w:left w:val="nil"/>
              <w:bottom w:val="single" w:sz="4" w:space="0" w:color="auto"/>
              <w:right w:val="nil"/>
            </w:tcBorders>
            <w:shd w:val="clear" w:color="auto" w:fill="auto"/>
            <w:noWrap/>
            <w:vAlign w:val="bottom"/>
            <w:hideMark/>
          </w:tcPr>
          <w:p w14:paraId="35DC8E3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43760</w:t>
            </w:r>
          </w:p>
        </w:tc>
        <w:tc>
          <w:tcPr>
            <w:tcW w:w="760" w:type="dxa"/>
            <w:tcBorders>
              <w:top w:val="nil"/>
              <w:left w:val="nil"/>
              <w:bottom w:val="single" w:sz="4" w:space="0" w:color="auto"/>
              <w:right w:val="nil"/>
            </w:tcBorders>
            <w:shd w:val="clear" w:color="auto" w:fill="auto"/>
            <w:noWrap/>
            <w:vAlign w:val="bottom"/>
            <w:hideMark/>
          </w:tcPr>
          <w:p w14:paraId="6948BA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49230</w:t>
            </w:r>
          </w:p>
        </w:tc>
        <w:tc>
          <w:tcPr>
            <w:tcW w:w="760" w:type="dxa"/>
            <w:tcBorders>
              <w:top w:val="nil"/>
              <w:left w:val="nil"/>
              <w:bottom w:val="single" w:sz="4" w:space="0" w:color="auto"/>
              <w:right w:val="nil"/>
            </w:tcBorders>
            <w:shd w:val="clear" w:color="auto" w:fill="auto"/>
            <w:noWrap/>
            <w:vAlign w:val="bottom"/>
            <w:hideMark/>
          </w:tcPr>
          <w:p w14:paraId="262CAC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54700</w:t>
            </w:r>
          </w:p>
        </w:tc>
      </w:tr>
      <w:tr w:rsidR="00DE2B3C" w:rsidRPr="00693565" w14:paraId="09E756BB" w14:textId="77777777" w:rsidTr="00E84034">
        <w:trPr>
          <w:trHeight w:val="270"/>
        </w:trPr>
        <w:tc>
          <w:tcPr>
            <w:tcW w:w="2500" w:type="dxa"/>
            <w:tcBorders>
              <w:top w:val="nil"/>
              <w:left w:val="nil"/>
              <w:bottom w:val="nil"/>
              <w:right w:val="nil"/>
            </w:tcBorders>
            <w:shd w:val="clear" w:color="auto" w:fill="auto"/>
            <w:noWrap/>
            <w:vAlign w:val="bottom"/>
            <w:hideMark/>
          </w:tcPr>
          <w:p w14:paraId="7C74435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134991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55C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w:t>
            </w:r>
          </w:p>
        </w:tc>
        <w:tc>
          <w:tcPr>
            <w:tcW w:w="760" w:type="dxa"/>
            <w:tcBorders>
              <w:top w:val="nil"/>
              <w:left w:val="nil"/>
              <w:bottom w:val="nil"/>
              <w:right w:val="nil"/>
            </w:tcBorders>
            <w:shd w:val="clear" w:color="auto" w:fill="auto"/>
            <w:noWrap/>
            <w:vAlign w:val="bottom"/>
            <w:hideMark/>
          </w:tcPr>
          <w:p w14:paraId="5E22BBE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w:t>
            </w:r>
          </w:p>
        </w:tc>
        <w:tc>
          <w:tcPr>
            <w:tcW w:w="760" w:type="dxa"/>
            <w:tcBorders>
              <w:top w:val="nil"/>
              <w:left w:val="nil"/>
              <w:bottom w:val="nil"/>
              <w:right w:val="nil"/>
            </w:tcBorders>
            <w:shd w:val="clear" w:color="auto" w:fill="auto"/>
            <w:noWrap/>
            <w:vAlign w:val="bottom"/>
            <w:hideMark/>
          </w:tcPr>
          <w:p w14:paraId="758F9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7935</w:t>
            </w:r>
          </w:p>
        </w:tc>
        <w:tc>
          <w:tcPr>
            <w:tcW w:w="760" w:type="dxa"/>
            <w:tcBorders>
              <w:top w:val="nil"/>
              <w:left w:val="nil"/>
              <w:bottom w:val="nil"/>
              <w:right w:val="nil"/>
            </w:tcBorders>
            <w:shd w:val="clear" w:color="auto" w:fill="auto"/>
            <w:noWrap/>
            <w:vAlign w:val="bottom"/>
            <w:hideMark/>
          </w:tcPr>
          <w:p w14:paraId="201165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10580</w:t>
            </w:r>
          </w:p>
        </w:tc>
        <w:tc>
          <w:tcPr>
            <w:tcW w:w="760" w:type="dxa"/>
            <w:tcBorders>
              <w:top w:val="nil"/>
              <w:left w:val="nil"/>
              <w:bottom w:val="nil"/>
              <w:right w:val="nil"/>
            </w:tcBorders>
            <w:shd w:val="clear" w:color="auto" w:fill="auto"/>
            <w:noWrap/>
            <w:vAlign w:val="bottom"/>
            <w:hideMark/>
          </w:tcPr>
          <w:p w14:paraId="566928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13225</w:t>
            </w:r>
          </w:p>
        </w:tc>
        <w:tc>
          <w:tcPr>
            <w:tcW w:w="760" w:type="dxa"/>
            <w:tcBorders>
              <w:top w:val="nil"/>
              <w:left w:val="nil"/>
              <w:bottom w:val="nil"/>
              <w:right w:val="nil"/>
            </w:tcBorders>
            <w:shd w:val="clear" w:color="auto" w:fill="auto"/>
            <w:noWrap/>
            <w:vAlign w:val="bottom"/>
            <w:hideMark/>
          </w:tcPr>
          <w:p w14:paraId="1B39E5D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15870</w:t>
            </w:r>
          </w:p>
        </w:tc>
        <w:tc>
          <w:tcPr>
            <w:tcW w:w="760" w:type="dxa"/>
            <w:tcBorders>
              <w:top w:val="nil"/>
              <w:left w:val="nil"/>
              <w:bottom w:val="nil"/>
              <w:right w:val="nil"/>
            </w:tcBorders>
            <w:shd w:val="clear" w:color="auto" w:fill="auto"/>
            <w:noWrap/>
            <w:vAlign w:val="bottom"/>
            <w:hideMark/>
          </w:tcPr>
          <w:p w14:paraId="1732FA4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18515</w:t>
            </w:r>
          </w:p>
        </w:tc>
        <w:tc>
          <w:tcPr>
            <w:tcW w:w="760" w:type="dxa"/>
            <w:tcBorders>
              <w:top w:val="nil"/>
              <w:left w:val="nil"/>
              <w:bottom w:val="nil"/>
              <w:right w:val="nil"/>
            </w:tcBorders>
            <w:shd w:val="clear" w:color="auto" w:fill="auto"/>
            <w:noWrap/>
            <w:vAlign w:val="bottom"/>
            <w:hideMark/>
          </w:tcPr>
          <w:p w14:paraId="19B7CD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22218</w:t>
            </w:r>
          </w:p>
        </w:tc>
        <w:tc>
          <w:tcPr>
            <w:tcW w:w="760" w:type="dxa"/>
            <w:tcBorders>
              <w:top w:val="nil"/>
              <w:left w:val="nil"/>
              <w:bottom w:val="nil"/>
              <w:right w:val="nil"/>
            </w:tcBorders>
            <w:shd w:val="clear" w:color="auto" w:fill="auto"/>
            <w:noWrap/>
            <w:vAlign w:val="bottom"/>
            <w:hideMark/>
          </w:tcPr>
          <w:p w14:paraId="3B418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26450</w:t>
            </w:r>
          </w:p>
        </w:tc>
        <w:tc>
          <w:tcPr>
            <w:tcW w:w="760" w:type="dxa"/>
            <w:tcBorders>
              <w:top w:val="nil"/>
              <w:left w:val="nil"/>
              <w:bottom w:val="nil"/>
              <w:right w:val="nil"/>
            </w:tcBorders>
            <w:shd w:val="clear" w:color="auto" w:fill="auto"/>
            <w:noWrap/>
            <w:vAlign w:val="bottom"/>
            <w:hideMark/>
          </w:tcPr>
          <w:p w14:paraId="5CC8B5A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31740</w:t>
            </w:r>
          </w:p>
        </w:tc>
        <w:tc>
          <w:tcPr>
            <w:tcW w:w="760" w:type="dxa"/>
            <w:tcBorders>
              <w:top w:val="nil"/>
              <w:left w:val="nil"/>
              <w:bottom w:val="nil"/>
              <w:right w:val="nil"/>
            </w:tcBorders>
            <w:shd w:val="clear" w:color="auto" w:fill="auto"/>
            <w:noWrap/>
            <w:vAlign w:val="bottom"/>
            <w:hideMark/>
          </w:tcPr>
          <w:p w14:paraId="1AED485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37030</w:t>
            </w:r>
          </w:p>
        </w:tc>
        <w:tc>
          <w:tcPr>
            <w:tcW w:w="760" w:type="dxa"/>
            <w:tcBorders>
              <w:top w:val="nil"/>
              <w:left w:val="nil"/>
              <w:bottom w:val="nil"/>
              <w:right w:val="nil"/>
            </w:tcBorders>
            <w:shd w:val="clear" w:color="auto" w:fill="auto"/>
            <w:noWrap/>
            <w:vAlign w:val="bottom"/>
            <w:hideMark/>
          </w:tcPr>
          <w:p w14:paraId="1BFD23C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42320</w:t>
            </w:r>
          </w:p>
        </w:tc>
        <w:tc>
          <w:tcPr>
            <w:tcW w:w="760" w:type="dxa"/>
            <w:tcBorders>
              <w:top w:val="nil"/>
              <w:left w:val="nil"/>
              <w:bottom w:val="nil"/>
              <w:right w:val="nil"/>
            </w:tcBorders>
            <w:shd w:val="clear" w:color="auto" w:fill="auto"/>
            <w:noWrap/>
            <w:vAlign w:val="bottom"/>
            <w:hideMark/>
          </w:tcPr>
          <w:p w14:paraId="59531C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47610</w:t>
            </w:r>
          </w:p>
        </w:tc>
        <w:tc>
          <w:tcPr>
            <w:tcW w:w="760" w:type="dxa"/>
            <w:tcBorders>
              <w:top w:val="nil"/>
              <w:left w:val="nil"/>
              <w:bottom w:val="nil"/>
              <w:right w:val="nil"/>
            </w:tcBorders>
            <w:shd w:val="clear" w:color="auto" w:fill="auto"/>
            <w:noWrap/>
            <w:vAlign w:val="bottom"/>
            <w:hideMark/>
          </w:tcPr>
          <w:p w14:paraId="646821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52900</w:t>
            </w:r>
          </w:p>
        </w:tc>
      </w:tr>
      <w:tr w:rsidR="00DE2B3C" w:rsidRPr="00693565" w14:paraId="61EFACC1" w14:textId="77777777" w:rsidTr="00E84034">
        <w:trPr>
          <w:trHeight w:val="270"/>
        </w:trPr>
        <w:tc>
          <w:tcPr>
            <w:tcW w:w="2500" w:type="dxa"/>
            <w:tcBorders>
              <w:top w:val="nil"/>
              <w:left w:val="nil"/>
              <w:bottom w:val="nil"/>
              <w:right w:val="nil"/>
            </w:tcBorders>
            <w:shd w:val="clear" w:color="auto" w:fill="auto"/>
            <w:noWrap/>
            <w:vAlign w:val="bottom"/>
            <w:hideMark/>
          </w:tcPr>
          <w:p w14:paraId="0AF6EFB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3E56362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67B89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w:t>
            </w:r>
          </w:p>
        </w:tc>
        <w:tc>
          <w:tcPr>
            <w:tcW w:w="760" w:type="dxa"/>
            <w:tcBorders>
              <w:top w:val="nil"/>
              <w:left w:val="nil"/>
              <w:bottom w:val="nil"/>
              <w:right w:val="nil"/>
            </w:tcBorders>
            <w:shd w:val="clear" w:color="auto" w:fill="auto"/>
            <w:noWrap/>
            <w:vAlign w:val="bottom"/>
            <w:hideMark/>
          </w:tcPr>
          <w:p w14:paraId="0220D3C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w:t>
            </w:r>
          </w:p>
        </w:tc>
        <w:tc>
          <w:tcPr>
            <w:tcW w:w="760" w:type="dxa"/>
            <w:tcBorders>
              <w:top w:val="nil"/>
              <w:left w:val="nil"/>
              <w:bottom w:val="nil"/>
              <w:right w:val="nil"/>
            </w:tcBorders>
            <w:shd w:val="clear" w:color="auto" w:fill="auto"/>
            <w:noWrap/>
            <w:vAlign w:val="bottom"/>
            <w:hideMark/>
          </w:tcPr>
          <w:p w14:paraId="4068E3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7680</w:t>
            </w:r>
          </w:p>
        </w:tc>
        <w:tc>
          <w:tcPr>
            <w:tcW w:w="760" w:type="dxa"/>
            <w:tcBorders>
              <w:top w:val="nil"/>
              <w:left w:val="nil"/>
              <w:bottom w:val="nil"/>
              <w:right w:val="nil"/>
            </w:tcBorders>
            <w:shd w:val="clear" w:color="auto" w:fill="auto"/>
            <w:noWrap/>
            <w:vAlign w:val="bottom"/>
            <w:hideMark/>
          </w:tcPr>
          <w:p w14:paraId="12E931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10240</w:t>
            </w:r>
          </w:p>
        </w:tc>
        <w:tc>
          <w:tcPr>
            <w:tcW w:w="760" w:type="dxa"/>
            <w:tcBorders>
              <w:top w:val="nil"/>
              <w:left w:val="nil"/>
              <w:bottom w:val="nil"/>
              <w:right w:val="nil"/>
            </w:tcBorders>
            <w:shd w:val="clear" w:color="auto" w:fill="auto"/>
            <w:noWrap/>
            <w:vAlign w:val="bottom"/>
            <w:hideMark/>
          </w:tcPr>
          <w:p w14:paraId="172A489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12800</w:t>
            </w:r>
          </w:p>
        </w:tc>
        <w:tc>
          <w:tcPr>
            <w:tcW w:w="760" w:type="dxa"/>
            <w:tcBorders>
              <w:top w:val="nil"/>
              <w:left w:val="nil"/>
              <w:bottom w:val="nil"/>
              <w:right w:val="nil"/>
            </w:tcBorders>
            <w:shd w:val="clear" w:color="auto" w:fill="auto"/>
            <w:noWrap/>
            <w:vAlign w:val="bottom"/>
            <w:hideMark/>
          </w:tcPr>
          <w:p w14:paraId="4C2FC5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15360</w:t>
            </w:r>
          </w:p>
        </w:tc>
        <w:tc>
          <w:tcPr>
            <w:tcW w:w="760" w:type="dxa"/>
            <w:tcBorders>
              <w:top w:val="nil"/>
              <w:left w:val="nil"/>
              <w:bottom w:val="nil"/>
              <w:right w:val="nil"/>
            </w:tcBorders>
            <w:shd w:val="clear" w:color="auto" w:fill="auto"/>
            <w:noWrap/>
            <w:vAlign w:val="bottom"/>
            <w:hideMark/>
          </w:tcPr>
          <w:p w14:paraId="5FAE7CB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17920</w:t>
            </w:r>
          </w:p>
        </w:tc>
        <w:tc>
          <w:tcPr>
            <w:tcW w:w="760" w:type="dxa"/>
            <w:tcBorders>
              <w:top w:val="nil"/>
              <w:left w:val="nil"/>
              <w:bottom w:val="nil"/>
              <w:right w:val="nil"/>
            </w:tcBorders>
            <w:shd w:val="clear" w:color="auto" w:fill="auto"/>
            <w:noWrap/>
            <w:vAlign w:val="bottom"/>
            <w:hideMark/>
          </w:tcPr>
          <w:p w14:paraId="43F36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21504</w:t>
            </w:r>
          </w:p>
        </w:tc>
        <w:tc>
          <w:tcPr>
            <w:tcW w:w="760" w:type="dxa"/>
            <w:tcBorders>
              <w:top w:val="nil"/>
              <w:left w:val="nil"/>
              <w:bottom w:val="nil"/>
              <w:right w:val="nil"/>
            </w:tcBorders>
            <w:shd w:val="clear" w:color="auto" w:fill="auto"/>
            <w:noWrap/>
            <w:vAlign w:val="bottom"/>
            <w:hideMark/>
          </w:tcPr>
          <w:p w14:paraId="6B58E6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25600</w:t>
            </w:r>
          </w:p>
        </w:tc>
        <w:tc>
          <w:tcPr>
            <w:tcW w:w="760" w:type="dxa"/>
            <w:tcBorders>
              <w:top w:val="nil"/>
              <w:left w:val="nil"/>
              <w:bottom w:val="nil"/>
              <w:right w:val="nil"/>
            </w:tcBorders>
            <w:shd w:val="clear" w:color="auto" w:fill="auto"/>
            <w:noWrap/>
            <w:vAlign w:val="bottom"/>
            <w:hideMark/>
          </w:tcPr>
          <w:p w14:paraId="4C91952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30720</w:t>
            </w:r>
          </w:p>
        </w:tc>
        <w:tc>
          <w:tcPr>
            <w:tcW w:w="760" w:type="dxa"/>
            <w:tcBorders>
              <w:top w:val="nil"/>
              <w:left w:val="nil"/>
              <w:bottom w:val="nil"/>
              <w:right w:val="nil"/>
            </w:tcBorders>
            <w:shd w:val="clear" w:color="auto" w:fill="auto"/>
            <w:noWrap/>
            <w:vAlign w:val="bottom"/>
            <w:hideMark/>
          </w:tcPr>
          <w:p w14:paraId="0812C7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538292D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40960</w:t>
            </w:r>
          </w:p>
        </w:tc>
        <w:tc>
          <w:tcPr>
            <w:tcW w:w="760" w:type="dxa"/>
            <w:tcBorders>
              <w:top w:val="nil"/>
              <w:left w:val="nil"/>
              <w:bottom w:val="nil"/>
              <w:right w:val="nil"/>
            </w:tcBorders>
            <w:shd w:val="clear" w:color="auto" w:fill="auto"/>
            <w:noWrap/>
            <w:vAlign w:val="bottom"/>
            <w:hideMark/>
          </w:tcPr>
          <w:p w14:paraId="5347D98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46080</w:t>
            </w:r>
          </w:p>
        </w:tc>
        <w:tc>
          <w:tcPr>
            <w:tcW w:w="760" w:type="dxa"/>
            <w:tcBorders>
              <w:top w:val="nil"/>
              <w:left w:val="nil"/>
              <w:bottom w:val="nil"/>
              <w:right w:val="nil"/>
            </w:tcBorders>
            <w:shd w:val="clear" w:color="auto" w:fill="auto"/>
            <w:noWrap/>
            <w:vAlign w:val="bottom"/>
            <w:hideMark/>
          </w:tcPr>
          <w:p w14:paraId="0672172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51200</w:t>
            </w:r>
          </w:p>
        </w:tc>
      </w:tr>
      <w:tr w:rsidR="00DE2B3C" w:rsidRPr="00693565" w14:paraId="37707272" w14:textId="77777777" w:rsidTr="00E84034">
        <w:trPr>
          <w:trHeight w:val="270"/>
        </w:trPr>
        <w:tc>
          <w:tcPr>
            <w:tcW w:w="2500" w:type="dxa"/>
            <w:tcBorders>
              <w:top w:val="nil"/>
              <w:left w:val="nil"/>
              <w:bottom w:val="nil"/>
              <w:right w:val="nil"/>
            </w:tcBorders>
            <w:shd w:val="clear" w:color="auto" w:fill="auto"/>
            <w:noWrap/>
            <w:vAlign w:val="bottom"/>
            <w:hideMark/>
          </w:tcPr>
          <w:p w14:paraId="42C34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8081C5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A33FCF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w:t>
            </w:r>
          </w:p>
        </w:tc>
        <w:tc>
          <w:tcPr>
            <w:tcW w:w="760" w:type="dxa"/>
            <w:tcBorders>
              <w:top w:val="nil"/>
              <w:left w:val="nil"/>
              <w:bottom w:val="nil"/>
              <w:right w:val="nil"/>
            </w:tcBorders>
            <w:shd w:val="clear" w:color="auto" w:fill="auto"/>
            <w:noWrap/>
            <w:vAlign w:val="bottom"/>
            <w:hideMark/>
          </w:tcPr>
          <w:p w14:paraId="477B5A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nil"/>
              <w:right w:val="nil"/>
            </w:tcBorders>
            <w:shd w:val="clear" w:color="auto" w:fill="auto"/>
            <w:noWrap/>
            <w:vAlign w:val="bottom"/>
            <w:hideMark/>
          </w:tcPr>
          <w:p w14:paraId="6239AC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599736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nil"/>
              <w:right w:val="nil"/>
            </w:tcBorders>
            <w:shd w:val="clear" w:color="auto" w:fill="auto"/>
            <w:noWrap/>
            <w:vAlign w:val="bottom"/>
            <w:hideMark/>
          </w:tcPr>
          <w:p w14:paraId="191BFC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12375</w:t>
            </w:r>
          </w:p>
        </w:tc>
        <w:tc>
          <w:tcPr>
            <w:tcW w:w="760" w:type="dxa"/>
            <w:tcBorders>
              <w:top w:val="nil"/>
              <w:left w:val="nil"/>
              <w:bottom w:val="nil"/>
              <w:right w:val="nil"/>
            </w:tcBorders>
            <w:shd w:val="clear" w:color="auto" w:fill="auto"/>
            <w:noWrap/>
            <w:vAlign w:val="bottom"/>
            <w:hideMark/>
          </w:tcPr>
          <w:p w14:paraId="61B76BA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54A9C4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17325</w:t>
            </w:r>
          </w:p>
        </w:tc>
        <w:tc>
          <w:tcPr>
            <w:tcW w:w="760" w:type="dxa"/>
            <w:tcBorders>
              <w:top w:val="nil"/>
              <w:left w:val="nil"/>
              <w:bottom w:val="nil"/>
              <w:right w:val="nil"/>
            </w:tcBorders>
            <w:shd w:val="clear" w:color="auto" w:fill="auto"/>
            <w:noWrap/>
            <w:vAlign w:val="bottom"/>
            <w:hideMark/>
          </w:tcPr>
          <w:p w14:paraId="0FD9C7C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30D0F3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24750</w:t>
            </w:r>
          </w:p>
        </w:tc>
        <w:tc>
          <w:tcPr>
            <w:tcW w:w="760" w:type="dxa"/>
            <w:tcBorders>
              <w:top w:val="nil"/>
              <w:left w:val="nil"/>
              <w:bottom w:val="nil"/>
              <w:right w:val="nil"/>
            </w:tcBorders>
            <w:shd w:val="clear" w:color="auto" w:fill="auto"/>
            <w:noWrap/>
            <w:vAlign w:val="bottom"/>
            <w:hideMark/>
          </w:tcPr>
          <w:p w14:paraId="5B0945E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nil"/>
              <w:right w:val="nil"/>
            </w:tcBorders>
            <w:shd w:val="clear" w:color="auto" w:fill="auto"/>
            <w:noWrap/>
            <w:vAlign w:val="bottom"/>
            <w:hideMark/>
          </w:tcPr>
          <w:p w14:paraId="0DCBF61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34650</w:t>
            </w:r>
          </w:p>
        </w:tc>
        <w:tc>
          <w:tcPr>
            <w:tcW w:w="760" w:type="dxa"/>
            <w:tcBorders>
              <w:top w:val="nil"/>
              <w:left w:val="nil"/>
              <w:bottom w:val="nil"/>
              <w:right w:val="nil"/>
            </w:tcBorders>
            <w:shd w:val="clear" w:color="auto" w:fill="auto"/>
            <w:noWrap/>
            <w:vAlign w:val="bottom"/>
            <w:hideMark/>
          </w:tcPr>
          <w:p w14:paraId="64AC2F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39600</w:t>
            </w:r>
          </w:p>
        </w:tc>
        <w:tc>
          <w:tcPr>
            <w:tcW w:w="760" w:type="dxa"/>
            <w:tcBorders>
              <w:top w:val="nil"/>
              <w:left w:val="nil"/>
              <w:bottom w:val="nil"/>
              <w:right w:val="nil"/>
            </w:tcBorders>
            <w:shd w:val="clear" w:color="auto" w:fill="auto"/>
            <w:noWrap/>
            <w:vAlign w:val="bottom"/>
            <w:hideMark/>
          </w:tcPr>
          <w:p w14:paraId="3CA5A5A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44550</w:t>
            </w:r>
          </w:p>
        </w:tc>
        <w:tc>
          <w:tcPr>
            <w:tcW w:w="760" w:type="dxa"/>
            <w:tcBorders>
              <w:top w:val="nil"/>
              <w:left w:val="nil"/>
              <w:bottom w:val="nil"/>
              <w:right w:val="nil"/>
            </w:tcBorders>
            <w:shd w:val="clear" w:color="auto" w:fill="auto"/>
            <w:noWrap/>
            <w:vAlign w:val="bottom"/>
            <w:hideMark/>
          </w:tcPr>
          <w:p w14:paraId="39D18F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49500</w:t>
            </w:r>
          </w:p>
        </w:tc>
      </w:tr>
      <w:tr w:rsidR="00DE2B3C" w:rsidRPr="00693565" w14:paraId="634AE6EB" w14:textId="77777777" w:rsidTr="00E84034">
        <w:trPr>
          <w:trHeight w:val="270"/>
        </w:trPr>
        <w:tc>
          <w:tcPr>
            <w:tcW w:w="2500" w:type="dxa"/>
            <w:tcBorders>
              <w:top w:val="nil"/>
              <w:left w:val="nil"/>
              <w:bottom w:val="nil"/>
              <w:right w:val="nil"/>
            </w:tcBorders>
            <w:shd w:val="clear" w:color="auto" w:fill="auto"/>
            <w:noWrap/>
            <w:vAlign w:val="bottom"/>
            <w:hideMark/>
          </w:tcPr>
          <w:p w14:paraId="6FE3591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7FDE24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2CCA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w:t>
            </w:r>
          </w:p>
        </w:tc>
        <w:tc>
          <w:tcPr>
            <w:tcW w:w="760" w:type="dxa"/>
            <w:tcBorders>
              <w:top w:val="nil"/>
              <w:left w:val="nil"/>
              <w:bottom w:val="nil"/>
              <w:right w:val="nil"/>
            </w:tcBorders>
            <w:shd w:val="clear" w:color="auto" w:fill="auto"/>
            <w:noWrap/>
            <w:vAlign w:val="bottom"/>
            <w:hideMark/>
          </w:tcPr>
          <w:p w14:paraId="3953218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w:t>
            </w:r>
          </w:p>
        </w:tc>
        <w:tc>
          <w:tcPr>
            <w:tcW w:w="760" w:type="dxa"/>
            <w:tcBorders>
              <w:top w:val="nil"/>
              <w:left w:val="nil"/>
              <w:bottom w:val="nil"/>
              <w:right w:val="nil"/>
            </w:tcBorders>
            <w:shd w:val="clear" w:color="auto" w:fill="auto"/>
            <w:noWrap/>
            <w:vAlign w:val="bottom"/>
            <w:hideMark/>
          </w:tcPr>
          <w:p w14:paraId="453A84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7185</w:t>
            </w:r>
          </w:p>
        </w:tc>
        <w:tc>
          <w:tcPr>
            <w:tcW w:w="760" w:type="dxa"/>
            <w:tcBorders>
              <w:top w:val="nil"/>
              <w:left w:val="nil"/>
              <w:bottom w:val="nil"/>
              <w:right w:val="nil"/>
            </w:tcBorders>
            <w:shd w:val="clear" w:color="auto" w:fill="auto"/>
            <w:noWrap/>
            <w:vAlign w:val="bottom"/>
            <w:hideMark/>
          </w:tcPr>
          <w:p w14:paraId="7109364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9580</w:t>
            </w:r>
          </w:p>
        </w:tc>
        <w:tc>
          <w:tcPr>
            <w:tcW w:w="760" w:type="dxa"/>
            <w:tcBorders>
              <w:top w:val="nil"/>
              <w:left w:val="nil"/>
              <w:bottom w:val="nil"/>
              <w:right w:val="nil"/>
            </w:tcBorders>
            <w:shd w:val="clear" w:color="auto" w:fill="auto"/>
            <w:noWrap/>
            <w:vAlign w:val="bottom"/>
            <w:hideMark/>
          </w:tcPr>
          <w:p w14:paraId="09735F7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11975</w:t>
            </w:r>
          </w:p>
        </w:tc>
        <w:tc>
          <w:tcPr>
            <w:tcW w:w="760" w:type="dxa"/>
            <w:tcBorders>
              <w:top w:val="nil"/>
              <w:left w:val="nil"/>
              <w:bottom w:val="nil"/>
              <w:right w:val="nil"/>
            </w:tcBorders>
            <w:shd w:val="clear" w:color="auto" w:fill="auto"/>
            <w:noWrap/>
            <w:vAlign w:val="bottom"/>
            <w:hideMark/>
          </w:tcPr>
          <w:p w14:paraId="2A230C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14370</w:t>
            </w:r>
          </w:p>
        </w:tc>
        <w:tc>
          <w:tcPr>
            <w:tcW w:w="760" w:type="dxa"/>
            <w:tcBorders>
              <w:top w:val="nil"/>
              <w:left w:val="nil"/>
              <w:bottom w:val="nil"/>
              <w:right w:val="nil"/>
            </w:tcBorders>
            <w:shd w:val="clear" w:color="auto" w:fill="auto"/>
            <w:noWrap/>
            <w:vAlign w:val="bottom"/>
            <w:hideMark/>
          </w:tcPr>
          <w:p w14:paraId="1D9A35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16765</w:t>
            </w:r>
          </w:p>
        </w:tc>
        <w:tc>
          <w:tcPr>
            <w:tcW w:w="760" w:type="dxa"/>
            <w:tcBorders>
              <w:top w:val="nil"/>
              <w:left w:val="nil"/>
              <w:bottom w:val="nil"/>
              <w:right w:val="nil"/>
            </w:tcBorders>
            <w:shd w:val="clear" w:color="auto" w:fill="auto"/>
            <w:noWrap/>
            <w:vAlign w:val="bottom"/>
            <w:hideMark/>
          </w:tcPr>
          <w:p w14:paraId="4007A8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20118</w:t>
            </w:r>
          </w:p>
        </w:tc>
        <w:tc>
          <w:tcPr>
            <w:tcW w:w="760" w:type="dxa"/>
            <w:tcBorders>
              <w:top w:val="nil"/>
              <w:left w:val="nil"/>
              <w:bottom w:val="nil"/>
              <w:right w:val="nil"/>
            </w:tcBorders>
            <w:shd w:val="clear" w:color="auto" w:fill="auto"/>
            <w:noWrap/>
            <w:vAlign w:val="bottom"/>
            <w:hideMark/>
          </w:tcPr>
          <w:p w14:paraId="00DC94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23950</w:t>
            </w:r>
          </w:p>
        </w:tc>
        <w:tc>
          <w:tcPr>
            <w:tcW w:w="760" w:type="dxa"/>
            <w:tcBorders>
              <w:top w:val="nil"/>
              <w:left w:val="nil"/>
              <w:bottom w:val="nil"/>
              <w:right w:val="nil"/>
            </w:tcBorders>
            <w:shd w:val="clear" w:color="auto" w:fill="auto"/>
            <w:noWrap/>
            <w:vAlign w:val="bottom"/>
            <w:hideMark/>
          </w:tcPr>
          <w:p w14:paraId="29363FE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28740</w:t>
            </w:r>
          </w:p>
        </w:tc>
        <w:tc>
          <w:tcPr>
            <w:tcW w:w="760" w:type="dxa"/>
            <w:tcBorders>
              <w:top w:val="nil"/>
              <w:left w:val="nil"/>
              <w:bottom w:val="nil"/>
              <w:right w:val="nil"/>
            </w:tcBorders>
            <w:shd w:val="clear" w:color="auto" w:fill="auto"/>
            <w:noWrap/>
            <w:vAlign w:val="bottom"/>
            <w:hideMark/>
          </w:tcPr>
          <w:p w14:paraId="213E97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33530</w:t>
            </w:r>
          </w:p>
        </w:tc>
        <w:tc>
          <w:tcPr>
            <w:tcW w:w="760" w:type="dxa"/>
            <w:tcBorders>
              <w:top w:val="nil"/>
              <w:left w:val="nil"/>
              <w:bottom w:val="nil"/>
              <w:right w:val="nil"/>
            </w:tcBorders>
            <w:shd w:val="clear" w:color="auto" w:fill="auto"/>
            <w:noWrap/>
            <w:vAlign w:val="bottom"/>
            <w:hideMark/>
          </w:tcPr>
          <w:p w14:paraId="793C594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38320</w:t>
            </w:r>
          </w:p>
        </w:tc>
        <w:tc>
          <w:tcPr>
            <w:tcW w:w="760" w:type="dxa"/>
            <w:tcBorders>
              <w:top w:val="nil"/>
              <w:left w:val="nil"/>
              <w:bottom w:val="nil"/>
              <w:right w:val="nil"/>
            </w:tcBorders>
            <w:shd w:val="clear" w:color="auto" w:fill="auto"/>
            <w:noWrap/>
            <w:vAlign w:val="bottom"/>
            <w:hideMark/>
          </w:tcPr>
          <w:p w14:paraId="1B3A13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43110</w:t>
            </w:r>
          </w:p>
        </w:tc>
        <w:tc>
          <w:tcPr>
            <w:tcW w:w="760" w:type="dxa"/>
            <w:tcBorders>
              <w:top w:val="nil"/>
              <w:left w:val="nil"/>
              <w:bottom w:val="nil"/>
              <w:right w:val="nil"/>
            </w:tcBorders>
            <w:shd w:val="clear" w:color="auto" w:fill="auto"/>
            <w:noWrap/>
            <w:vAlign w:val="bottom"/>
            <w:hideMark/>
          </w:tcPr>
          <w:p w14:paraId="1DFBE34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47900</w:t>
            </w:r>
          </w:p>
        </w:tc>
      </w:tr>
      <w:tr w:rsidR="00DE2B3C" w:rsidRPr="00693565" w14:paraId="2A9B3E0F"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B89B431"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7CD28813"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3BB3D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w:t>
            </w:r>
          </w:p>
        </w:tc>
        <w:tc>
          <w:tcPr>
            <w:tcW w:w="760" w:type="dxa"/>
            <w:tcBorders>
              <w:top w:val="nil"/>
              <w:left w:val="nil"/>
              <w:bottom w:val="single" w:sz="4" w:space="0" w:color="auto"/>
              <w:right w:val="nil"/>
            </w:tcBorders>
            <w:shd w:val="clear" w:color="auto" w:fill="auto"/>
            <w:noWrap/>
            <w:vAlign w:val="bottom"/>
            <w:hideMark/>
          </w:tcPr>
          <w:p w14:paraId="313940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w:t>
            </w:r>
          </w:p>
        </w:tc>
        <w:tc>
          <w:tcPr>
            <w:tcW w:w="760" w:type="dxa"/>
            <w:tcBorders>
              <w:top w:val="nil"/>
              <w:left w:val="nil"/>
              <w:bottom w:val="single" w:sz="4" w:space="0" w:color="auto"/>
              <w:right w:val="nil"/>
            </w:tcBorders>
            <w:shd w:val="clear" w:color="auto" w:fill="auto"/>
            <w:noWrap/>
            <w:vAlign w:val="bottom"/>
            <w:hideMark/>
          </w:tcPr>
          <w:p w14:paraId="7C6C72F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6945</w:t>
            </w:r>
          </w:p>
        </w:tc>
        <w:tc>
          <w:tcPr>
            <w:tcW w:w="760" w:type="dxa"/>
            <w:tcBorders>
              <w:top w:val="nil"/>
              <w:left w:val="nil"/>
              <w:bottom w:val="single" w:sz="4" w:space="0" w:color="auto"/>
              <w:right w:val="nil"/>
            </w:tcBorders>
            <w:shd w:val="clear" w:color="auto" w:fill="auto"/>
            <w:noWrap/>
            <w:vAlign w:val="bottom"/>
            <w:hideMark/>
          </w:tcPr>
          <w:p w14:paraId="678399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9260</w:t>
            </w:r>
          </w:p>
        </w:tc>
        <w:tc>
          <w:tcPr>
            <w:tcW w:w="760" w:type="dxa"/>
            <w:tcBorders>
              <w:top w:val="nil"/>
              <w:left w:val="nil"/>
              <w:bottom w:val="single" w:sz="4" w:space="0" w:color="auto"/>
              <w:right w:val="nil"/>
            </w:tcBorders>
            <w:shd w:val="clear" w:color="auto" w:fill="auto"/>
            <w:noWrap/>
            <w:vAlign w:val="bottom"/>
            <w:hideMark/>
          </w:tcPr>
          <w:p w14:paraId="3EABF00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11575</w:t>
            </w:r>
          </w:p>
        </w:tc>
        <w:tc>
          <w:tcPr>
            <w:tcW w:w="760" w:type="dxa"/>
            <w:tcBorders>
              <w:top w:val="nil"/>
              <w:left w:val="nil"/>
              <w:bottom w:val="single" w:sz="4" w:space="0" w:color="auto"/>
              <w:right w:val="nil"/>
            </w:tcBorders>
            <w:shd w:val="clear" w:color="auto" w:fill="auto"/>
            <w:noWrap/>
            <w:vAlign w:val="bottom"/>
            <w:hideMark/>
          </w:tcPr>
          <w:p w14:paraId="6524C0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13890</w:t>
            </w:r>
          </w:p>
        </w:tc>
        <w:tc>
          <w:tcPr>
            <w:tcW w:w="760" w:type="dxa"/>
            <w:tcBorders>
              <w:top w:val="nil"/>
              <w:left w:val="nil"/>
              <w:bottom w:val="single" w:sz="4" w:space="0" w:color="auto"/>
              <w:right w:val="nil"/>
            </w:tcBorders>
            <w:shd w:val="clear" w:color="auto" w:fill="auto"/>
            <w:noWrap/>
            <w:vAlign w:val="bottom"/>
            <w:hideMark/>
          </w:tcPr>
          <w:p w14:paraId="4DFB799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16205</w:t>
            </w:r>
          </w:p>
        </w:tc>
        <w:tc>
          <w:tcPr>
            <w:tcW w:w="760" w:type="dxa"/>
            <w:tcBorders>
              <w:top w:val="nil"/>
              <w:left w:val="nil"/>
              <w:bottom w:val="single" w:sz="4" w:space="0" w:color="auto"/>
              <w:right w:val="nil"/>
            </w:tcBorders>
            <w:shd w:val="clear" w:color="auto" w:fill="auto"/>
            <w:noWrap/>
            <w:vAlign w:val="bottom"/>
            <w:hideMark/>
          </w:tcPr>
          <w:p w14:paraId="4373D78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19446</w:t>
            </w:r>
          </w:p>
        </w:tc>
        <w:tc>
          <w:tcPr>
            <w:tcW w:w="760" w:type="dxa"/>
            <w:tcBorders>
              <w:top w:val="nil"/>
              <w:left w:val="nil"/>
              <w:bottom w:val="single" w:sz="4" w:space="0" w:color="auto"/>
              <w:right w:val="nil"/>
            </w:tcBorders>
            <w:shd w:val="clear" w:color="auto" w:fill="auto"/>
            <w:noWrap/>
            <w:vAlign w:val="bottom"/>
            <w:hideMark/>
          </w:tcPr>
          <w:p w14:paraId="4E1FB7F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23150</w:t>
            </w:r>
          </w:p>
        </w:tc>
        <w:tc>
          <w:tcPr>
            <w:tcW w:w="760" w:type="dxa"/>
            <w:tcBorders>
              <w:top w:val="nil"/>
              <w:left w:val="nil"/>
              <w:bottom w:val="single" w:sz="4" w:space="0" w:color="auto"/>
              <w:right w:val="nil"/>
            </w:tcBorders>
            <w:shd w:val="clear" w:color="auto" w:fill="auto"/>
            <w:noWrap/>
            <w:vAlign w:val="bottom"/>
            <w:hideMark/>
          </w:tcPr>
          <w:p w14:paraId="31E291B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27780</w:t>
            </w:r>
          </w:p>
        </w:tc>
        <w:tc>
          <w:tcPr>
            <w:tcW w:w="760" w:type="dxa"/>
            <w:tcBorders>
              <w:top w:val="nil"/>
              <w:left w:val="nil"/>
              <w:bottom w:val="single" w:sz="4" w:space="0" w:color="auto"/>
              <w:right w:val="nil"/>
            </w:tcBorders>
            <w:shd w:val="clear" w:color="auto" w:fill="auto"/>
            <w:noWrap/>
            <w:vAlign w:val="bottom"/>
            <w:hideMark/>
          </w:tcPr>
          <w:p w14:paraId="5BFC2E4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32410</w:t>
            </w:r>
          </w:p>
        </w:tc>
        <w:tc>
          <w:tcPr>
            <w:tcW w:w="760" w:type="dxa"/>
            <w:tcBorders>
              <w:top w:val="nil"/>
              <w:left w:val="nil"/>
              <w:bottom w:val="single" w:sz="4" w:space="0" w:color="auto"/>
              <w:right w:val="nil"/>
            </w:tcBorders>
            <w:shd w:val="clear" w:color="auto" w:fill="auto"/>
            <w:noWrap/>
            <w:vAlign w:val="bottom"/>
            <w:hideMark/>
          </w:tcPr>
          <w:p w14:paraId="748776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37040</w:t>
            </w:r>
          </w:p>
        </w:tc>
        <w:tc>
          <w:tcPr>
            <w:tcW w:w="760" w:type="dxa"/>
            <w:tcBorders>
              <w:top w:val="nil"/>
              <w:left w:val="nil"/>
              <w:bottom w:val="single" w:sz="4" w:space="0" w:color="auto"/>
              <w:right w:val="nil"/>
            </w:tcBorders>
            <w:shd w:val="clear" w:color="auto" w:fill="auto"/>
            <w:noWrap/>
            <w:vAlign w:val="bottom"/>
            <w:hideMark/>
          </w:tcPr>
          <w:p w14:paraId="0BDD45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41670</w:t>
            </w:r>
          </w:p>
        </w:tc>
        <w:tc>
          <w:tcPr>
            <w:tcW w:w="760" w:type="dxa"/>
            <w:tcBorders>
              <w:top w:val="nil"/>
              <w:left w:val="nil"/>
              <w:bottom w:val="single" w:sz="4" w:space="0" w:color="auto"/>
              <w:right w:val="nil"/>
            </w:tcBorders>
            <w:shd w:val="clear" w:color="auto" w:fill="auto"/>
            <w:noWrap/>
            <w:vAlign w:val="bottom"/>
            <w:hideMark/>
          </w:tcPr>
          <w:p w14:paraId="42CC17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46300</w:t>
            </w:r>
          </w:p>
        </w:tc>
      </w:tr>
      <w:tr w:rsidR="00DE2B3C" w:rsidRPr="00693565" w14:paraId="7CB2A51F" w14:textId="77777777" w:rsidTr="00E84034">
        <w:trPr>
          <w:trHeight w:val="270"/>
        </w:trPr>
        <w:tc>
          <w:tcPr>
            <w:tcW w:w="2500" w:type="dxa"/>
            <w:tcBorders>
              <w:top w:val="nil"/>
              <w:left w:val="nil"/>
              <w:bottom w:val="nil"/>
              <w:right w:val="nil"/>
            </w:tcBorders>
            <w:shd w:val="clear" w:color="auto" w:fill="auto"/>
            <w:noWrap/>
            <w:vAlign w:val="bottom"/>
            <w:hideMark/>
          </w:tcPr>
          <w:p w14:paraId="20A87DD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7AF1A53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35CC4B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w:t>
            </w:r>
          </w:p>
        </w:tc>
        <w:tc>
          <w:tcPr>
            <w:tcW w:w="760" w:type="dxa"/>
            <w:tcBorders>
              <w:top w:val="nil"/>
              <w:left w:val="nil"/>
              <w:bottom w:val="nil"/>
              <w:right w:val="nil"/>
            </w:tcBorders>
            <w:shd w:val="clear" w:color="auto" w:fill="auto"/>
            <w:noWrap/>
            <w:vAlign w:val="bottom"/>
            <w:hideMark/>
          </w:tcPr>
          <w:p w14:paraId="38F46D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w:t>
            </w:r>
          </w:p>
        </w:tc>
        <w:tc>
          <w:tcPr>
            <w:tcW w:w="760" w:type="dxa"/>
            <w:tcBorders>
              <w:top w:val="nil"/>
              <w:left w:val="nil"/>
              <w:bottom w:val="nil"/>
              <w:right w:val="nil"/>
            </w:tcBorders>
            <w:shd w:val="clear" w:color="auto" w:fill="auto"/>
            <w:noWrap/>
            <w:vAlign w:val="bottom"/>
            <w:hideMark/>
          </w:tcPr>
          <w:p w14:paraId="1420C96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6720</w:t>
            </w:r>
          </w:p>
        </w:tc>
        <w:tc>
          <w:tcPr>
            <w:tcW w:w="760" w:type="dxa"/>
            <w:tcBorders>
              <w:top w:val="nil"/>
              <w:left w:val="nil"/>
              <w:bottom w:val="nil"/>
              <w:right w:val="nil"/>
            </w:tcBorders>
            <w:shd w:val="clear" w:color="auto" w:fill="auto"/>
            <w:noWrap/>
            <w:vAlign w:val="bottom"/>
            <w:hideMark/>
          </w:tcPr>
          <w:p w14:paraId="48DB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8960</w:t>
            </w:r>
          </w:p>
        </w:tc>
        <w:tc>
          <w:tcPr>
            <w:tcW w:w="760" w:type="dxa"/>
            <w:tcBorders>
              <w:top w:val="nil"/>
              <w:left w:val="nil"/>
              <w:bottom w:val="nil"/>
              <w:right w:val="nil"/>
            </w:tcBorders>
            <w:shd w:val="clear" w:color="auto" w:fill="auto"/>
            <w:noWrap/>
            <w:vAlign w:val="bottom"/>
            <w:hideMark/>
          </w:tcPr>
          <w:p w14:paraId="2C4E41C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11200</w:t>
            </w:r>
          </w:p>
        </w:tc>
        <w:tc>
          <w:tcPr>
            <w:tcW w:w="760" w:type="dxa"/>
            <w:tcBorders>
              <w:top w:val="nil"/>
              <w:left w:val="nil"/>
              <w:bottom w:val="nil"/>
              <w:right w:val="nil"/>
            </w:tcBorders>
            <w:shd w:val="clear" w:color="auto" w:fill="auto"/>
            <w:noWrap/>
            <w:vAlign w:val="bottom"/>
            <w:hideMark/>
          </w:tcPr>
          <w:p w14:paraId="513EA82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13440</w:t>
            </w:r>
          </w:p>
        </w:tc>
        <w:tc>
          <w:tcPr>
            <w:tcW w:w="760" w:type="dxa"/>
            <w:tcBorders>
              <w:top w:val="nil"/>
              <w:left w:val="nil"/>
              <w:bottom w:val="nil"/>
              <w:right w:val="nil"/>
            </w:tcBorders>
            <w:shd w:val="clear" w:color="auto" w:fill="auto"/>
            <w:noWrap/>
            <w:vAlign w:val="bottom"/>
            <w:hideMark/>
          </w:tcPr>
          <w:p w14:paraId="6BC54B0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15680</w:t>
            </w:r>
          </w:p>
        </w:tc>
        <w:tc>
          <w:tcPr>
            <w:tcW w:w="760" w:type="dxa"/>
            <w:tcBorders>
              <w:top w:val="nil"/>
              <w:left w:val="nil"/>
              <w:bottom w:val="nil"/>
              <w:right w:val="nil"/>
            </w:tcBorders>
            <w:shd w:val="clear" w:color="auto" w:fill="auto"/>
            <w:noWrap/>
            <w:vAlign w:val="bottom"/>
            <w:hideMark/>
          </w:tcPr>
          <w:p w14:paraId="0ADC8F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18816</w:t>
            </w:r>
          </w:p>
        </w:tc>
        <w:tc>
          <w:tcPr>
            <w:tcW w:w="760" w:type="dxa"/>
            <w:tcBorders>
              <w:top w:val="nil"/>
              <w:left w:val="nil"/>
              <w:bottom w:val="nil"/>
              <w:right w:val="nil"/>
            </w:tcBorders>
            <w:shd w:val="clear" w:color="auto" w:fill="auto"/>
            <w:noWrap/>
            <w:vAlign w:val="bottom"/>
            <w:hideMark/>
          </w:tcPr>
          <w:p w14:paraId="4A8A7A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22400</w:t>
            </w:r>
          </w:p>
        </w:tc>
        <w:tc>
          <w:tcPr>
            <w:tcW w:w="760" w:type="dxa"/>
            <w:tcBorders>
              <w:top w:val="nil"/>
              <w:left w:val="nil"/>
              <w:bottom w:val="nil"/>
              <w:right w:val="nil"/>
            </w:tcBorders>
            <w:shd w:val="clear" w:color="auto" w:fill="auto"/>
            <w:noWrap/>
            <w:vAlign w:val="bottom"/>
            <w:hideMark/>
          </w:tcPr>
          <w:p w14:paraId="3D88513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26880</w:t>
            </w:r>
          </w:p>
        </w:tc>
        <w:tc>
          <w:tcPr>
            <w:tcW w:w="760" w:type="dxa"/>
            <w:tcBorders>
              <w:top w:val="nil"/>
              <w:left w:val="nil"/>
              <w:bottom w:val="nil"/>
              <w:right w:val="nil"/>
            </w:tcBorders>
            <w:shd w:val="clear" w:color="auto" w:fill="auto"/>
            <w:noWrap/>
            <w:vAlign w:val="bottom"/>
            <w:hideMark/>
          </w:tcPr>
          <w:p w14:paraId="31A07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nil"/>
              <w:right w:val="nil"/>
            </w:tcBorders>
            <w:shd w:val="clear" w:color="auto" w:fill="auto"/>
            <w:noWrap/>
            <w:vAlign w:val="bottom"/>
            <w:hideMark/>
          </w:tcPr>
          <w:p w14:paraId="7311E09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35840</w:t>
            </w:r>
          </w:p>
        </w:tc>
        <w:tc>
          <w:tcPr>
            <w:tcW w:w="760" w:type="dxa"/>
            <w:tcBorders>
              <w:top w:val="nil"/>
              <w:left w:val="nil"/>
              <w:bottom w:val="nil"/>
              <w:right w:val="nil"/>
            </w:tcBorders>
            <w:shd w:val="clear" w:color="auto" w:fill="auto"/>
            <w:noWrap/>
            <w:vAlign w:val="bottom"/>
            <w:hideMark/>
          </w:tcPr>
          <w:p w14:paraId="0FE30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40320</w:t>
            </w:r>
          </w:p>
        </w:tc>
        <w:tc>
          <w:tcPr>
            <w:tcW w:w="760" w:type="dxa"/>
            <w:tcBorders>
              <w:top w:val="nil"/>
              <w:left w:val="nil"/>
              <w:bottom w:val="nil"/>
              <w:right w:val="nil"/>
            </w:tcBorders>
            <w:shd w:val="clear" w:color="auto" w:fill="auto"/>
            <w:noWrap/>
            <w:vAlign w:val="bottom"/>
            <w:hideMark/>
          </w:tcPr>
          <w:p w14:paraId="1345ED7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44800</w:t>
            </w:r>
          </w:p>
        </w:tc>
      </w:tr>
      <w:tr w:rsidR="00DE2B3C" w:rsidRPr="00693565" w14:paraId="3C8A3094" w14:textId="77777777" w:rsidTr="00E84034">
        <w:trPr>
          <w:trHeight w:val="270"/>
        </w:trPr>
        <w:tc>
          <w:tcPr>
            <w:tcW w:w="2500" w:type="dxa"/>
            <w:tcBorders>
              <w:top w:val="nil"/>
              <w:left w:val="nil"/>
              <w:bottom w:val="nil"/>
              <w:right w:val="nil"/>
            </w:tcBorders>
            <w:shd w:val="clear" w:color="auto" w:fill="auto"/>
            <w:noWrap/>
            <w:vAlign w:val="bottom"/>
            <w:hideMark/>
          </w:tcPr>
          <w:p w14:paraId="6C75826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7317C7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5290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w:t>
            </w:r>
          </w:p>
        </w:tc>
        <w:tc>
          <w:tcPr>
            <w:tcW w:w="760" w:type="dxa"/>
            <w:tcBorders>
              <w:top w:val="nil"/>
              <w:left w:val="nil"/>
              <w:bottom w:val="nil"/>
              <w:right w:val="nil"/>
            </w:tcBorders>
            <w:shd w:val="clear" w:color="auto" w:fill="auto"/>
            <w:noWrap/>
            <w:vAlign w:val="bottom"/>
            <w:hideMark/>
          </w:tcPr>
          <w:p w14:paraId="6480776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w:t>
            </w:r>
          </w:p>
        </w:tc>
        <w:tc>
          <w:tcPr>
            <w:tcW w:w="760" w:type="dxa"/>
            <w:tcBorders>
              <w:top w:val="nil"/>
              <w:left w:val="nil"/>
              <w:bottom w:val="nil"/>
              <w:right w:val="nil"/>
            </w:tcBorders>
            <w:shd w:val="clear" w:color="auto" w:fill="auto"/>
            <w:noWrap/>
            <w:vAlign w:val="bottom"/>
            <w:hideMark/>
          </w:tcPr>
          <w:p w14:paraId="2F722A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6510</w:t>
            </w:r>
          </w:p>
        </w:tc>
        <w:tc>
          <w:tcPr>
            <w:tcW w:w="760" w:type="dxa"/>
            <w:tcBorders>
              <w:top w:val="nil"/>
              <w:left w:val="nil"/>
              <w:bottom w:val="nil"/>
              <w:right w:val="nil"/>
            </w:tcBorders>
            <w:shd w:val="clear" w:color="auto" w:fill="auto"/>
            <w:noWrap/>
            <w:vAlign w:val="bottom"/>
            <w:hideMark/>
          </w:tcPr>
          <w:p w14:paraId="49C20B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8680</w:t>
            </w:r>
          </w:p>
        </w:tc>
        <w:tc>
          <w:tcPr>
            <w:tcW w:w="760" w:type="dxa"/>
            <w:tcBorders>
              <w:top w:val="nil"/>
              <w:left w:val="nil"/>
              <w:bottom w:val="nil"/>
              <w:right w:val="nil"/>
            </w:tcBorders>
            <w:shd w:val="clear" w:color="auto" w:fill="auto"/>
            <w:noWrap/>
            <w:vAlign w:val="bottom"/>
            <w:hideMark/>
          </w:tcPr>
          <w:p w14:paraId="344314D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10850</w:t>
            </w:r>
          </w:p>
        </w:tc>
        <w:tc>
          <w:tcPr>
            <w:tcW w:w="760" w:type="dxa"/>
            <w:tcBorders>
              <w:top w:val="nil"/>
              <w:left w:val="nil"/>
              <w:bottom w:val="nil"/>
              <w:right w:val="nil"/>
            </w:tcBorders>
            <w:shd w:val="clear" w:color="auto" w:fill="auto"/>
            <w:noWrap/>
            <w:vAlign w:val="bottom"/>
            <w:hideMark/>
          </w:tcPr>
          <w:p w14:paraId="0C8361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13020</w:t>
            </w:r>
          </w:p>
        </w:tc>
        <w:tc>
          <w:tcPr>
            <w:tcW w:w="760" w:type="dxa"/>
            <w:tcBorders>
              <w:top w:val="nil"/>
              <w:left w:val="nil"/>
              <w:bottom w:val="nil"/>
              <w:right w:val="nil"/>
            </w:tcBorders>
            <w:shd w:val="clear" w:color="auto" w:fill="auto"/>
            <w:noWrap/>
            <w:vAlign w:val="bottom"/>
            <w:hideMark/>
          </w:tcPr>
          <w:p w14:paraId="273CC2C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15190</w:t>
            </w:r>
          </w:p>
        </w:tc>
        <w:tc>
          <w:tcPr>
            <w:tcW w:w="760" w:type="dxa"/>
            <w:tcBorders>
              <w:top w:val="nil"/>
              <w:left w:val="nil"/>
              <w:bottom w:val="nil"/>
              <w:right w:val="nil"/>
            </w:tcBorders>
            <w:shd w:val="clear" w:color="auto" w:fill="auto"/>
            <w:noWrap/>
            <w:vAlign w:val="bottom"/>
            <w:hideMark/>
          </w:tcPr>
          <w:p w14:paraId="6109FB2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18228</w:t>
            </w:r>
          </w:p>
        </w:tc>
        <w:tc>
          <w:tcPr>
            <w:tcW w:w="760" w:type="dxa"/>
            <w:tcBorders>
              <w:top w:val="nil"/>
              <w:left w:val="nil"/>
              <w:bottom w:val="nil"/>
              <w:right w:val="nil"/>
            </w:tcBorders>
            <w:shd w:val="clear" w:color="auto" w:fill="auto"/>
            <w:noWrap/>
            <w:vAlign w:val="bottom"/>
            <w:hideMark/>
          </w:tcPr>
          <w:p w14:paraId="56F4E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21700</w:t>
            </w:r>
          </w:p>
        </w:tc>
        <w:tc>
          <w:tcPr>
            <w:tcW w:w="760" w:type="dxa"/>
            <w:tcBorders>
              <w:top w:val="nil"/>
              <w:left w:val="nil"/>
              <w:bottom w:val="nil"/>
              <w:right w:val="nil"/>
            </w:tcBorders>
            <w:shd w:val="clear" w:color="auto" w:fill="auto"/>
            <w:noWrap/>
            <w:vAlign w:val="bottom"/>
            <w:hideMark/>
          </w:tcPr>
          <w:p w14:paraId="0C828E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26040</w:t>
            </w:r>
          </w:p>
        </w:tc>
        <w:tc>
          <w:tcPr>
            <w:tcW w:w="760" w:type="dxa"/>
            <w:tcBorders>
              <w:top w:val="nil"/>
              <w:left w:val="nil"/>
              <w:bottom w:val="nil"/>
              <w:right w:val="nil"/>
            </w:tcBorders>
            <w:shd w:val="clear" w:color="auto" w:fill="auto"/>
            <w:noWrap/>
            <w:vAlign w:val="bottom"/>
            <w:hideMark/>
          </w:tcPr>
          <w:p w14:paraId="07AA3A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30380</w:t>
            </w:r>
          </w:p>
        </w:tc>
        <w:tc>
          <w:tcPr>
            <w:tcW w:w="760" w:type="dxa"/>
            <w:tcBorders>
              <w:top w:val="nil"/>
              <w:left w:val="nil"/>
              <w:bottom w:val="nil"/>
              <w:right w:val="nil"/>
            </w:tcBorders>
            <w:shd w:val="clear" w:color="auto" w:fill="auto"/>
            <w:noWrap/>
            <w:vAlign w:val="bottom"/>
            <w:hideMark/>
          </w:tcPr>
          <w:p w14:paraId="289BE4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34720</w:t>
            </w:r>
          </w:p>
        </w:tc>
        <w:tc>
          <w:tcPr>
            <w:tcW w:w="760" w:type="dxa"/>
            <w:tcBorders>
              <w:top w:val="nil"/>
              <w:left w:val="nil"/>
              <w:bottom w:val="nil"/>
              <w:right w:val="nil"/>
            </w:tcBorders>
            <w:shd w:val="clear" w:color="auto" w:fill="auto"/>
            <w:noWrap/>
            <w:vAlign w:val="bottom"/>
            <w:hideMark/>
          </w:tcPr>
          <w:p w14:paraId="7F9A41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39060</w:t>
            </w:r>
          </w:p>
        </w:tc>
        <w:tc>
          <w:tcPr>
            <w:tcW w:w="760" w:type="dxa"/>
            <w:tcBorders>
              <w:top w:val="nil"/>
              <w:left w:val="nil"/>
              <w:bottom w:val="nil"/>
              <w:right w:val="nil"/>
            </w:tcBorders>
            <w:shd w:val="clear" w:color="auto" w:fill="auto"/>
            <w:noWrap/>
            <w:vAlign w:val="bottom"/>
            <w:hideMark/>
          </w:tcPr>
          <w:p w14:paraId="5BCF58B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43400</w:t>
            </w:r>
          </w:p>
        </w:tc>
      </w:tr>
      <w:tr w:rsidR="00DE2B3C" w:rsidRPr="00693565" w14:paraId="093C01D7" w14:textId="77777777" w:rsidTr="00E84034">
        <w:trPr>
          <w:trHeight w:val="270"/>
        </w:trPr>
        <w:tc>
          <w:tcPr>
            <w:tcW w:w="2500" w:type="dxa"/>
            <w:tcBorders>
              <w:top w:val="nil"/>
              <w:left w:val="nil"/>
              <w:bottom w:val="nil"/>
              <w:right w:val="nil"/>
            </w:tcBorders>
            <w:shd w:val="clear" w:color="auto" w:fill="auto"/>
            <w:noWrap/>
            <w:vAlign w:val="bottom"/>
            <w:hideMark/>
          </w:tcPr>
          <w:p w14:paraId="1C76730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0727EEE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203A93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w:t>
            </w:r>
          </w:p>
        </w:tc>
        <w:tc>
          <w:tcPr>
            <w:tcW w:w="760" w:type="dxa"/>
            <w:tcBorders>
              <w:top w:val="nil"/>
              <w:left w:val="nil"/>
              <w:bottom w:val="nil"/>
              <w:right w:val="nil"/>
            </w:tcBorders>
            <w:shd w:val="clear" w:color="auto" w:fill="auto"/>
            <w:noWrap/>
            <w:vAlign w:val="bottom"/>
            <w:hideMark/>
          </w:tcPr>
          <w:p w14:paraId="01808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w:t>
            </w:r>
          </w:p>
        </w:tc>
        <w:tc>
          <w:tcPr>
            <w:tcW w:w="760" w:type="dxa"/>
            <w:tcBorders>
              <w:top w:val="nil"/>
              <w:left w:val="nil"/>
              <w:bottom w:val="nil"/>
              <w:right w:val="nil"/>
            </w:tcBorders>
            <w:shd w:val="clear" w:color="auto" w:fill="auto"/>
            <w:noWrap/>
            <w:vAlign w:val="bottom"/>
            <w:hideMark/>
          </w:tcPr>
          <w:p w14:paraId="3BB7FFB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6300</w:t>
            </w:r>
          </w:p>
        </w:tc>
        <w:tc>
          <w:tcPr>
            <w:tcW w:w="760" w:type="dxa"/>
            <w:tcBorders>
              <w:top w:val="nil"/>
              <w:left w:val="nil"/>
              <w:bottom w:val="nil"/>
              <w:right w:val="nil"/>
            </w:tcBorders>
            <w:shd w:val="clear" w:color="auto" w:fill="auto"/>
            <w:noWrap/>
            <w:vAlign w:val="bottom"/>
            <w:hideMark/>
          </w:tcPr>
          <w:p w14:paraId="1CDA923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8400</w:t>
            </w:r>
          </w:p>
        </w:tc>
        <w:tc>
          <w:tcPr>
            <w:tcW w:w="760" w:type="dxa"/>
            <w:tcBorders>
              <w:top w:val="nil"/>
              <w:left w:val="nil"/>
              <w:bottom w:val="nil"/>
              <w:right w:val="nil"/>
            </w:tcBorders>
            <w:shd w:val="clear" w:color="auto" w:fill="auto"/>
            <w:noWrap/>
            <w:vAlign w:val="bottom"/>
            <w:hideMark/>
          </w:tcPr>
          <w:p w14:paraId="0827E86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10500</w:t>
            </w:r>
          </w:p>
        </w:tc>
        <w:tc>
          <w:tcPr>
            <w:tcW w:w="760" w:type="dxa"/>
            <w:tcBorders>
              <w:top w:val="nil"/>
              <w:left w:val="nil"/>
              <w:bottom w:val="nil"/>
              <w:right w:val="nil"/>
            </w:tcBorders>
            <w:shd w:val="clear" w:color="auto" w:fill="auto"/>
            <w:noWrap/>
            <w:vAlign w:val="bottom"/>
            <w:hideMark/>
          </w:tcPr>
          <w:p w14:paraId="7E0C6A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12600</w:t>
            </w:r>
          </w:p>
        </w:tc>
        <w:tc>
          <w:tcPr>
            <w:tcW w:w="760" w:type="dxa"/>
            <w:tcBorders>
              <w:top w:val="nil"/>
              <w:left w:val="nil"/>
              <w:bottom w:val="nil"/>
              <w:right w:val="nil"/>
            </w:tcBorders>
            <w:shd w:val="clear" w:color="auto" w:fill="auto"/>
            <w:noWrap/>
            <w:vAlign w:val="bottom"/>
            <w:hideMark/>
          </w:tcPr>
          <w:p w14:paraId="3D4C4C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14700</w:t>
            </w:r>
          </w:p>
        </w:tc>
        <w:tc>
          <w:tcPr>
            <w:tcW w:w="760" w:type="dxa"/>
            <w:tcBorders>
              <w:top w:val="nil"/>
              <w:left w:val="nil"/>
              <w:bottom w:val="nil"/>
              <w:right w:val="nil"/>
            </w:tcBorders>
            <w:shd w:val="clear" w:color="auto" w:fill="auto"/>
            <w:noWrap/>
            <w:vAlign w:val="bottom"/>
            <w:hideMark/>
          </w:tcPr>
          <w:p w14:paraId="331FF9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17640</w:t>
            </w:r>
          </w:p>
        </w:tc>
        <w:tc>
          <w:tcPr>
            <w:tcW w:w="760" w:type="dxa"/>
            <w:tcBorders>
              <w:top w:val="nil"/>
              <w:left w:val="nil"/>
              <w:bottom w:val="nil"/>
              <w:right w:val="nil"/>
            </w:tcBorders>
            <w:shd w:val="clear" w:color="auto" w:fill="auto"/>
            <w:noWrap/>
            <w:vAlign w:val="bottom"/>
            <w:hideMark/>
          </w:tcPr>
          <w:p w14:paraId="6CB1DC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21000</w:t>
            </w:r>
          </w:p>
        </w:tc>
        <w:tc>
          <w:tcPr>
            <w:tcW w:w="760" w:type="dxa"/>
            <w:tcBorders>
              <w:top w:val="nil"/>
              <w:left w:val="nil"/>
              <w:bottom w:val="nil"/>
              <w:right w:val="nil"/>
            </w:tcBorders>
            <w:shd w:val="clear" w:color="auto" w:fill="auto"/>
            <w:noWrap/>
            <w:vAlign w:val="bottom"/>
            <w:hideMark/>
          </w:tcPr>
          <w:p w14:paraId="7E5FB3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25200</w:t>
            </w:r>
          </w:p>
        </w:tc>
        <w:tc>
          <w:tcPr>
            <w:tcW w:w="760" w:type="dxa"/>
            <w:tcBorders>
              <w:top w:val="nil"/>
              <w:left w:val="nil"/>
              <w:bottom w:val="nil"/>
              <w:right w:val="nil"/>
            </w:tcBorders>
            <w:shd w:val="clear" w:color="auto" w:fill="auto"/>
            <w:noWrap/>
            <w:vAlign w:val="bottom"/>
            <w:hideMark/>
          </w:tcPr>
          <w:p w14:paraId="38884FB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29400</w:t>
            </w:r>
          </w:p>
        </w:tc>
        <w:tc>
          <w:tcPr>
            <w:tcW w:w="760" w:type="dxa"/>
            <w:tcBorders>
              <w:top w:val="nil"/>
              <w:left w:val="nil"/>
              <w:bottom w:val="nil"/>
              <w:right w:val="nil"/>
            </w:tcBorders>
            <w:shd w:val="clear" w:color="auto" w:fill="auto"/>
            <w:noWrap/>
            <w:vAlign w:val="bottom"/>
            <w:hideMark/>
          </w:tcPr>
          <w:p w14:paraId="60670D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33600</w:t>
            </w:r>
          </w:p>
        </w:tc>
        <w:tc>
          <w:tcPr>
            <w:tcW w:w="760" w:type="dxa"/>
            <w:tcBorders>
              <w:top w:val="nil"/>
              <w:left w:val="nil"/>
              <w:bottom w:val="nil"/>
              <w:right w:val="nil"/>
            </w:tcBorders>
            <w:shd w:val="clear" w:color="auto" w:fill="auto"/>
            <w:noWrap/>
            <w:vAlign w:val="bottom"/>
            <w:hideMark/>
          </w:tcPr>
          <w:p w14:paraId="6C8B2D0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c>
          <w:tcPr>
            <w:tcW w:w="760" w:type="dxa"/>
            <w:tcBorders>
              <w:top w:val="nil"/>
              <w:left w:val="nil"/>
              <w:bottom w:val="nil"/>
              <w:right w:val="nil"/>
            </w:tcBorders>
            <w:shd w:val="clear" w:color="auto" w:fill="auto"/>
            <w:noWrap/>
            <w:vAlign w:val="bottom"/>
            <w:hideMark/>
          </w:tcPr>
          <w:p w14:paraId="324B2E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42000</w:t>
            </w:r>
          </w:p>
        </w:tc>
      </w:tr>
      <w:tr w:rsidR="00DE2B3C" w:rsidRPr="00693565" w14:paraId="6A3B801A" w14:textId="77777777" w:rsidTr="00E84034">
        <w:trPr>
          <w:trHeight w:val="270"/>
        </w:trPr>
        <w:tc>
          <w:tcPr>
            <w:tcW w:w="2500" w:type="dxa"/>
            <w:tcBorders>
              <w:top w:val="nil"/>
              <w:left w:val="nil"/>
              <w:bottom w:val="nil"/>
              <w:right w:val="nil"/>
            </w:tcBorders>
            <w:shd w:val="clear" w:color="auto" w:fill="auto"/>
            <w:noWrap/>
            <w:vAlign w:val="bottom"/>
            <w:hideMark/>
          </w:tcPr>
          <w:p w14:paraId="5E1F3B9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6F3F042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8FFB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w:t>
            </w:r>
          </w:p>
        </w:tc>
        <w:tc>
          <w:tcPr>
            <w:tcW w:w="760" w:type="dxa"/>
            <w:tcBorders>
              <w:top w:val="nil"/>
              <w:left w:val="nil"/>
              <w:bottom w:val="nil"/>
              <w:right w:val="nil"/>
            </w:tcBorders>
            <w:shd w:val="clear" w:color="auto" w:fill="auto"/>
            <w:noWrap/>
            <w:vAlign w:val="bottom"/>
            <w:hideMark/>
          </w:tcPr>
          <w:p w14:paraId="31BADB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w:t>
            </w:r>
          </w:p>
        </w:tc>
        <w:tc>
          <w:tcPr>
            <w:tcW w:w="760" w:type="dxa"/>
            <w:tcBorders>
              <w:top w:val="nil"/>
              <w:left w:val="nil"/>
              <w:bottom w:val="nil"/>
              <w:right w:val="nil"/>
            </w:tcBorders>
            <w:shd w:val="clear" w:color="auto" w:fill="auto"/>
            <w:noWrap/>
            <w:vAlign w:val="bottom"/>
            <w:hideMark/>
          </w:tcPr>
          <w:p w14:paraId="6880F8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6090</w:t>
            </w:r>
          </w:p>
        </w:tc>
        <w:tc>
          <w:tcPr>
            <w:tcW w:w="760" w:type="dxa"/>
            <w:tcBorders>
              <w:top w:val="nil"/>
              <w:left w:val="nil"/>
              <w:bottom w:val="nil"/>
              <w:right w:val="nil"/>
            </w:tcBorders>
            <w:shd w:val="clear" w:color="auto" w:fill="auto"/>
            <w:noWrap/>
            <w:vAlign w:val="bottom"/>
            <w:hideMark/>
          </w:tcPr>
          <w:p w14:paraId="36CA5C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8120</w:t>
            </w:r>
          </w:p>
        </w:tc>
        <w:tc>
          <w:tcPr>
            <w:tcW w:w="760" w:type="dxa"/>
            <w:tcBorders>
              <w:top w:val="nil"/>
              <w:left w:val="nil"/>
              <w:bottom w:val="nil"/>
              <w:right w:val="nil"/>
            </w:tcBorders>
            <w:shd w:val="clear" w:color="auto" w:fill="auto"/>
            <w:noWrap/>
            <w:vAlign w:val="bottom"/>
            <w:hideMark/>
          </w:tcPr>
          <w:p w14:paraId="0C3D541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10150</w:t>
            </w:r>
          </w:p>
        </w:tc>
        <w:tc>
          <w:tcPr>
            <w:tcW w:w="760" w:type="dxa"/>
            <w:tcBorders>
              <w:top w:val="nil"/>
              <w:left w:val="nil"/>
              <w:bottom w:val="nil"/>
              <w:right w:val="nil"/>
            </w:tcBorders>
            <w:shd w:val="clear" w:color="auto" w:fill="auto"/>
            <w:noWrap/>
            <w:vAlign w:val="bottom"/>
            <w:hideMark/>
          </w:tcPr>
          <w:p w14:paraId="27CF40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12180</w:t>
            </w:r>
          </w:p>
        </w:tc>
        <w:tc>
          <w:tcPr>
            <w:tcW w:w="760" w:type="dxa"/>
            <w:tcBorders>
              <w:top w:val="nil"/>
              <w:left w:val="nil"/>
              <w:bottom w:val="nil"/>
              <w:right w:val="nil"/>
            </w:tcBorders>
            <w:shd w:val="clear" w:color="auto" w:fill="auto"/>
            <w:noWrap/>
            <w:vAlign w:val="bottom"/>
            <w:hideMark/>
          </w:tcPr>
          <w:p w14:paraId="54FAD7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14210</w:t>
            </w:r>
          </w:p>
        </w:tc>
        <w:tc>
          <w:tcPr>
            <w:tcW w:w="760" w:type="dxa"/>
            <w:tcBorders>
              <w:top w:val="nil"/>
              <w:left w:val="nil"/>
              <w:bottom w:val="nil"/>
              <w:right w:val="nil"/>
            </w:tcBorders>
            <w:shd w:val="clear" w:color="auto" w:fill="auto"/>
            <w:noWrap/>
            <w:vAlign w:val="bottom"/>
            <w:hideMark/>
          </w:tcPr>
          <w:p w14:paraId="361B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17052</w:t>
            </w:r>
          </w:p>
        </w:tc>
        <w:tc>
          <w:tcPr>
            <w:tcW w:w="760" w:type="dxa"/>
            <w:tcBorders>
              <w:top w:val="nil"/>
              <w:left w:val="nil"/>
              <w:bottom w:val="nil"/>
              <w:right w:val="nil"/>
            </w:tcBorders>
            <w:shd w:val="clear" w:color="auto" w:fill="auto"/>
            <w:noWrap/>
            <w:vAlign w:val="bottom"/>
            <w:hideMark/>
          </w:tcPr>
          <w:p w14:paraId="472258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20300</w:t>
            </w:r>
          </w:p>
        </w:tc>
        <w:tc>
          <w:tcPr>
            <w:tcW w:w="760" w:type="dxa"/>
            <w:tcBorders>
              <w:top w:val="nil"/>
              <w:left w:val="nil"/>
              <w:bottom w:val="nil"/>
              <w:right w:val="nil"/>
            </w:tcBorders>
            <w:shd w:val="clear" w:color="auto" w:fill="auto"/>
            <w:noWrap/>
            <w:vAlign w:val="bottom"/>
            <w:hideMark/>
          </w:tcPr>
          <w:p w14:paraId="0BB8DC0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24360</w:t>
            </w:r>
          </w:p>
        </w:tc>
        <w:tc>
          <w:tcPr>
            <w:tcW w:w="760" w:type="dxa"/>
            <w:tcBorders>
              <w:top w:val="nil"/>
              <w:left w:val="nil"/>
              <w:bottom w:val="nil"/>
              <w:right w:val="nil"/>
            </w:tcBorders>
            <w:shd w:val="clear" w:color="auto" w:fill="auto"/>
            <w:noWrap/>
            <w:vAlign w:val="bottom"/>
            <w:hideMark/>
          </w:tcPr>
          <w:p w14:paraId="4DDCB62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28420</w:t>
            </w:r>
          </w:p>
        </w:tc>
        <w:tc>
          <w:tcPr>
            <w:tcW w:w="760" w:type="dxa"/>
            <w:tcBorders>
              <w:top w:val="nil"/>
              <w:left w:val="nil"/>
              <w:bottom w:val="nil"/>
              <w:right w:val="nil"/>
            </w:tcBorders>
            <w:shd w:val="clear" w:color="auto" w:fill="auto"/>
            <w:noWrap/>
            <w:vAlign w:val="bottom"/>
            <w:hideMark/>
          </w:tcPr>
          <w:p w14:paraId="2745D5C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32480</w:t>
            </w:r>
          </w:p>
        </w:tc>
        <w:tc>
          <w:tcPr>
            <w:tcW w:w="760" w:type="dxa"/>
            <w:tcBorders>
              <w:top w:val="nil"/>
              <w:left w:val="nil"/>
              <w:bottom w:val="nil"/>
              <w:right w:val="nil"/>
            </w:tcBorders>
            <w:shd w:val="clear" w:color="auto" w:fill="auto"/>
            <w:noWrap/>
            <w:vAlign w:val="bottom"/>
            <w:hideMark/>
          </w:tcPr>
          <w:p w14:paraId="3D282A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36540</w:t>
            </w:r>
          </w:p>
        </w:tc>
        <w:tc>
          <w:tcPr>
            <w:tcW w:w="760" w:type="dxa"/>
            <w:tcBorders>
              <w:top w:val="nil"/>
              <w:left w:val="nil"/>
              <w:bottom w:val="nil"/>
              <w:right w:val="nil"/>
            </w:tcBorders>
            <w:shd w:val="clear" w:color="auto" w:fill="auto"/>
            <w:noWrap/>
            <w:vAlign w:val="bottom"/>
            <w:hideMark/>
          </w:tcPr>
          <w:p w14:paraId="48F496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40600</w:t>
            </w:r>
          </w:p>
        </w:tc>
      </w:tr>
      <w:tr w:rsidR="00DE2B3C" w:rsidRPr="00693565" w14:paraId="03C7E5E7"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7AE619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47E329F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0CD94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w:t>
            </w:r>
          </w:p>
        </w:tc>
        <w:tc>
          <w:tcPr>
            <w:tcW w:w="760" w:type="dxa"/>
            <w:tcBorders>
              <w:top w:val="nil"/>
              <w:left w:val="nil"/>
              <w:bottom w:val="single" w:sz="4" w:space="0" w:color="auto"/>
              <w:right w:val="nil"/>
            </w:tcBorders>
            <w:shd w:val="clear" w:color="auto" w:fill="auto"/>
            <w:noWrap/>
            <w:vAlign w:val="bottom"/>
            <w:hideMark/>
          </w:tcPr>
          <w:p w14:paraId="19B7FC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w:t>
            </w:r>
          </w:p>
        </w:tc>
        <w:tc>
          <w:tcPr>
            <w:tcW w:w="760" w:type="dxa"/>
            <w:tcBorders>
              <w:top w:val="nil"/>
              <w:left w:val="nil"/>
              <w:bottom w:val="single" w:sz="4" w:space="0" w:color="auto"/>
              <w:right w:val="nil"/>
            </w:tcBorders>
            <w:shd w:val="clear" w:color="auto" w:fill="auto"/>
            <w:noWrap/>
            <w:vAlign w:val="bottom"/>
            <w:hideMark/>
          </w:tcPr>
          <w:p w14:paraId="426DA77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5880</w:t>
            </w:r>
          </w:p>
        </w:tc>
        <w:tc>
          <w:tcPr>
            <w:tcW w:w="760" w:type="dxa"/>
            <w:tcBorders>
              <w:top w:val="nil"/>
              <w:left w:val="nil"/>
              <w:bottom w:val="single" w:sz="4" w:space="0" w:color="auto"/>
              <w:right w:val="nil"/>
            </w:tcBorders>
            <w:shd w:val="clear" w:color="auto" w:fill="auto"/>
            <w:noWrap/>
            <w:vAlign w:val="bottom"/>
            <w:hideMark/>
          </w:tcPr>
          <w:p w14:paraId="03BD9A7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7840</w:t>
            </w:r>
          </w:p>
        </w:tc>
        <w:tc>
          <w:tcPr>
            <w:tcW w:w="760" w:type="dxa"/>
            <w:tcBorders>
              <w:top w:val="nil"/>
              <w:left w:val="nil"/>
              <w:bottom w:val="single" w:sz="4" w:space="0" w:color="auto"/>
              <w:right w:val="nil"/>
            </w:tcBorders>
            <w:shd w:val="clear" w:color="auto" w:fill="auto"/>
            <w:noWrap/>
            <w:vAlign w:val="bottom"/>
            <w:hideMark/>
          </w:tcPr>
          <w:p w14:paraId="1BDC20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9800</w:t>
            </w:r>
          </w:p>
        </w:tc>
        <w:tc>
          <w:tcPr>
            <w:tcW w:w="760" w:type="dxa"/>
            <w:tcBorders>
              <w:top w:val="nil"/>
              <w:left w:val="nil"/>
              <w:bottom w:val="single" w:sz="4" w:space="0" w:color="auto"/>
              <w:right w:val="nil"/>
            </w:tcBorders>
            <w:shd w:val="clear" w:color="auto" w:fill="auto"/>
            <w:noWrap/>
            <w:vAlign w:val="bottom"/>
            <w:hideMark/>
          </w:tcPr>
          <w:p w14:paraId="66E6E4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11760</w:t>
            </w:r>
          </w:p>
        </w:tc>
        <w:tc>
          <w:tcPr>
            <w:tcW w:w="760" w:type="dxa"/>
            <w:tcBorders>
              <w:top w:val="nil"/>
              <w:left w:val="nil"/>
              <w:bottom w:val="single" w:sz="4" w:space="0" w:color="auto"/>
              <w:right w:val="nil"/>
            </w:tcBorders>
            <w:shd w:val="clear" w:color="auto" w:fill="auto"/>
            <w:noWrap/>
            <w:vAlign w:val="bottom"/>
            <w:hideMark/>
          </w:tcPr>
          <w:p w14:paraId="42DBF7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13720</w:t>
            </w:r>
          </w:p>
        </w:tc>
        <w:tc>
          <w:tcPr>
            <w:tcW w:w="760" w:type="dxa"/>
            <w:tcBorders>
              <w:top w:val="nil"/>
              <w:left w:val="nil"/>
              <w:bottom w:val="single" w:sz="4" w:space="0" w:color="auto"/>
              <w:right w:val="nil"/>
            </w:tcBorders>
            <w:shd w:val="clear" w:color="auto" w:fill="auto"/>
            <w:noWrap/>
            <w:vAlign w:val="bottom"/>
            <w:hideMark/>
          </w:tcPr>
          <w:p w14:paraId="0BB1E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16464</w:t>
            </w:r>
          </w:p>
        </w:tc>
        <w:tc>
          <w:tcPr>
            <w:tcW w:w="760" w:type="dxa"/>
            <w:tcBorders>
              <w:top w:val="nil"/>
              <w:left w:val="nil"/>
              <w:bottom w:val="single" w:sz="4" w:space="0" w:color="auto"/>
              <w:right w:val="nil"/>
            </w:tcBorders>
            <w:shd w:val="clear" w:color="auto" w:fill="auto"/>
            <w:noWrap/>
            <w:vAlign w:val="bottom"/>
            <w:hideMark/>
          </w:tcPr>
          <w:p w14:paraId="438C47E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19600</w:t>
            </w:r>
          </w:p>
        </w:tc>
        <w:tc>
          <w:tcPr>
            <w:tcW w:w="760" w:type="dxa"/>
            <w:tcBorders>
              <w:top w:val="nil"/>
              <w:left w:val="nil"/>
              <w:bottom w:val="single" w:sz="4" w:space="0" w:color="auto"/>
              <w:right w:val="nil"/>
            </w:tcBorders>
            <w:shd w:val="clear" w:color="auto" w:fill="auto"/>
            <w:noWrap/>
            <w:vAlign w:val="bottom"/>
            <w:hideMark/>
          </w:tcPr>
          <w:p w14:paraId="77AF29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23520</w:t>
            </w:r>
          </w:p>
        </w:tc>
        <w:tc>
          <w:tcPr>
            <w:tcW w:w="760" w:type="dxa"/>
            <w:tcBorders>
              <w:top w:val="nil"/>
              <w:left w:val="nil"/>
              <w:bottom w:val="single" w:sz="4" w:space="0" w:color="auto"/>
              <w:right w:val="nil"/>
            </w:tcBorders>
            <w:shd w:val="clear" w:color="auto" w:fill="auto"/>
            <w:noWrap/>
            <w:vAlign w:val="bottom"/>
            <w:hideMark/>
          </w:tcPr>
          <w:p w14:paraId="15C6EA8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27440</w:t>
            </w:r>
          </w:p>
        </w:tc>
        <w:tc>
          <w:tcPr>
            <w:tcW w:w="760" w:type="dxa"/>
            <w:tcBorders>
              <w:top w:val="nil"/>
              <w:left w:val="nil"/>
              <w:bottom w:val="single" w:sz="4" w:space="0" w:color="auto"/>
              <w:right w:val="nil"/>
            </w:tcBorders>
            <w:shd w:val="clear" w:color="auto" w:fill="auto"/>
            <w:noWrap/>
            <w:vAlign w:val="bottom"/>
            <w:hideMark/>
          </w:tcPr>
          <w:p w14:paraId="0B1F50C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31360</w:t>
            </w:r>
          </w:p>
        </w:tc>
        <w:tc>
          <w:tcPr>
            <w:tcW w:w="760" w:type="dxa"/>
            <w:tcBorders>
              <w:top w:val="nil"/>
              <w:left w:val="nil"/>
              <w:bottom w:val="single" w:sz="4" w:space="0" w:color="auto"/>
              <w:right w:val="nil"/>
            </w:tcBorders>
            <w:shd w:val="clear" w:color="auto" w:fill="auto"/>
            <w:noWrap/>
            <w:vAlign w:val="bottom"/>
            <w:hideMark/>
          </w:tcPr>
          <w:p w14:paraId="4B6A83B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35280</w:t>
            </w:r>
          </w:p>
        </w:tc>
        <w:tc>
          <w:tcPr>
            <w:tcW w:w="760" w:type="dxa"/>
            <w:tcBorders>
              <w:top w:val="nil"/>
              <w:left w:val="nil"/>
              <w:bottom w:val="single" w:sz="4" w:space="0" w:color="auto"/>
              <w:right w:val="nil"/>
            </w:tcBorders>
            <w:shd w:val="clear" w:color="auto" w:fill="auto"/>
            <w:noWrap/>
            <w:vAlign w:val="bottom"/>
            <w:hideMark/>
          </w:tcPr>
          <w:p w14:paraId="504BB7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39200</w:t>
            </w:r>
          </w:p>
        </w:tc>
      </w:tr>
      <w:tr w:rsidR="00DE2B3C" w:rsidRPr="00693565" w14:paraId="5FAAB3D1" w14:textId="77777777" w:rsidTr="00E84034">
        <w:trPr>
          <w:trHeight w:val="270"/>
        </w:trPr>
        <w:tc>
          <w:tcPr>
            <w:tcW w:w="2500" w:type="dxa"/>
            <w:tcBorders>
              <w:top w:val="nil"/>
              <w:left w:val="nil"/>
              <w:bottom w:val="nil"/>
              <w:right w:val="nil"/>
            </w:tcBorders>
            <w:shd w:val="clear" w:color="auto" w:fill="auto"/>
            <w:noWrap/>
            <w:vAlign w:val="bottom"/>
            <w:hideMark/>
          </w:tcPr>
          <w:p w14:paraId="26CB8F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6A50179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A64B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w:t>
            </w:r>
          </w:p>
        </w:tc>
        <w:tc>
          <w:tcPr>
            <w:tcW w:w="760" w:type="dxa"/>
            <w:tcBorders>
              <w:top w:val="nil"/>
              <w:left w:val="nil"/>
              <w:bottom w:val="nil"/>
              <w:right w:val="nil"/>
            </w:tcBorders>
            <w:shd w:val="clear" w:color="auto" w:fill="auto"/>
            <w:noWrap/>
            <w:vAlign w:val="bottom"/>
            <w:hideMark/>
          </w:tcPr>
          <w:p w14:paraId="0FBBD3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w:t>
            </w:r>
          </w:p>
        </w:tc>
        <w:tc>
          <w:tcPr>
            <w:tcW w:w="760" w:type="dxa"/>
            <w:tcBorders>
              <w:top w:val="nil"/>
              <w:left w:val="nil"/>
              <w:bottom w:val="nil"/>
              <w:right w:val="nil"/>
            </w:tcBorders>
            <w:shd w:val="clear" w:color="auto" w:fill="auto"/>
            <w:noWrap/>
            <w:vAlign w:val="bottom"/>
            <w:hideMark/>
          </w:tcPr>
          <w:p w14:paraId="33A4771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5670</w:t>
            </w:r>
          </w:p>
        </w:tc>
        <w:tc>
          <w:tcPr>
            <w:tcW w:w="760" w:type="dxa"/>
            <w:tcBorders>
              <w:top w:val="nil"/>
              <w:left w:val="nil"/>
              <w:bottom w:val="nil"/>
              <w:right w:val="nil"/>
            </w:tcBorders>
            <w:shd w:val="clear" w:color="auto" w:fill="auto"/>
            <w:noWrap/>
            <w:vAlign w:val="bottom"/>
            <w:hideMark/>
          </w:tcPr>
          <w:p w14:paraId="4779D8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7560</w:t>
            </w:r>
          </w:p>
        </w:tc>
        <w:tc>
          <w:tcPr>
            <w:tcW w:w="760" w:type="dxa"/>
            <w:tcBorders>
              <w:top w:val="nil"/>
              <w:left w:val="nil"/>
              <w:bottom w:val="nil"/>
              <w:right w:val="nil"/>
            </w:tcBorders>
            <w:shd w:val="clear" w:color="auto" w:fill="auto"/>
            <w:noWrap/>
            <w:vAlign w:val="bottom"/>
            <w:hideMark/>
          </w:tcPr>
          <w:p w14:paraId="2861EF4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9450</w:t>
            </w:r>
          </w:p>
        </w:tc>
        <w:tc>
          <w:tcPr>
            <w:tcW w:w="760" w:type="dxa"/>
            <w:tcBorders>
              <w:top w:val="nil"/>
              <w:left w:val="nil"/>
              <w:bottom w:val="nil"/>
              <w:right w:val="nil"/>
            </w:tcBorders>
            <w:shd w:val="clear" w:color="auto" w:fill="auto"/>
            <w:noWrap/>
            <w:vAlign w:val="bottom"/>
            <w:hideMark/>
          </w:tcPr>
          <w:p w14:paraId="5025ED2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11340</w:t>
            </w:r>
          </w:p>
        </w:tc>
        <w:tc>
          <w:tcPr>
            <w:tcW w:w="760" w:type="dxa"/>
            <w:tcBorders>
              <w:top w:val="nil"/>
              <w:left w:val="nil"/>
              <w:bottom w:val="nil"/>
              <w:right w:val="nil"/>
            </w:tcBorders>
            <w:shd w:val="clear" w:color="auto" w:fill="auto"/>
            <w:noWrap/>
            <w:vAlign w:val="bottom"/>
            <w:hideMark/>
          </w:tcPr>
          <w:p w14:paraId="5A07FA5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13230</w:t>
            </w:r>
          </w:p>
        </w:tc>
        <w:tc>
          <w:tcPr>
            <w:tcW w:w="760" w:type="dxa"/>
            <w:tcBorders>
              <w:top w:val="nil"/>
              <w:left w:val="nil"/>
              <w:bottom w:val="nil"/>
              <w:right w:val="nil"/>
            </w:tcBorders>
            <w:shd w:val="clear" w:color="auto" w:fill="auto"/>
            <w:noWrap/>
            <w:vAlign w:val="bottom"/>
            <w:hideMark/>
          </w:tcPr>
          <w:p w14:paraId="7F1C8BA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15876</w:t>
            </w:r>
          </w:p>
        </w:tc>
        <w:tc>
          <w:tcPr>
            <w:tcW w:w="760" w:type="dxa"/>
            <w:tcBorders>
              <w:top w:val="nil"/>
              <w:left w:val="nil"/>
              <w:bottom w:val="nil"/>
              <w:right w:val="nil"/>
            </w:tcBorders>
            <w:shd w:val="clear" w:color="auto" w:fill="auto"/>
            <w:noWrap/>
            <w:vAlign w:val="bottom"/>
            <w:hideMark/>
          </w:tcPr>
          <w:p w14:paraId="0526D6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18900</w:t>
            </w:r>
          </w:p>
        </w:tc>
        <w:tc>
          <w:tcPr>
            <w:tcW w:w="760" w:type="dxa"/>
            <w:tcBorders>
              <w:top w:val="nil"/>
              <w:left w:val="nil"/>
              <w:bottom w:val="nil"/>
              <w:right w:val="nil"/>
            </w:tcBorders>
            <w:shd w:val="clear" w:color="auto" w:fill="auto"/>
            <w:noWrap/>
            <w:vAlign w:val="bottom"/>
            <w:hideMark/>
          </w:tcPr>
          <w:p w14:paraId="3DF9C2D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22680</w:t>
            </w:r>
          </w:p>
        </w:tc>
        <w:tc>
          <w:tcPr>
            <w:tcW w:w="760" w:type="dxa"/>
            <w:tcBorders>
              <w:top w:val="nil"/>
              <w:left w:val="nil"/>
              <w:bottom w:val="nil"/>
              <w:right w:val="nil"/>
            </w:tcBorders>
            <w:shd w:val="clear" w:color="auto" w:fill="auto"/>
            <w:noWrap/>
            <w:vAlign w:val="bottom"/>
            <w:hideMark/>
          </w:tcPr>
          <w:p w14:paraId="31B56A6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26460</w:t>
            </w:r>
          </w:p>
        </w:tc>
        <w:tc>
          <w:tcPr>
            <w:tcW w:w="760" w:type="dxa"/>
            <w:tcBorders>
              <w:top w:val="nil"/>
              <w:left w:val="nil"/>
              <w:bottom w:val="nil"/>
              <w:right w:val="nil"/>
            </w:tcBorders>
            <w:shd w:val="clear" w:color="auto" w:fill="auto"/>
            <w:noWrap/>
            <w:vAlign w:val="bottom"/>
            <w:hideMark/>
          </w:tcPr>
          <w:p w14:paraId="17BFF49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30240</w:t>
            </w:r>
          </w:p>
        </w:tc>
        <w:tc>
          <w:tcPr>
            <w:tcW w:w="760" w:type="dxa"/>
            <w:tcBorders>
              <w:top w:val="nil"/>
              <w:left w:val="nil"/>
              <w:bottom w:val="nil"/>
              <w:right w:val="nil"/>
            </w:tcBorders>
            <w:shd w:val="clear" w:color="auto" w:fill="auto"/>
            <w:noWrap/>
            <w:vAlign w:val="bottom"/>
            <w:hideMark/>
          </w:tcPr>
          <w:p w14:paraId="3A182D4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34020</w:t>
            </w:r>
          </w:p>
        </w:tc>
        <w:tc>
          <w:tcPr>
            <w:tcW w:w="760" w:type="dxa"/>
            <w:tcBorders>
              <w:top w:val="nil"/>
              <w:left w:val="nil"/>
              <w:bottom w:val="nil"/>
              <w:right w:val="nil"/>
            </w:tcBorders>
            <w:shd w:val="clear" w:color="auto" w:fill="auto"/>
            <w:noWrap/>
            <w:vAlign w:val="bottom"/>
            <w:hideMark/>
          </w:tcPr>
          <w:p w14:paraId="4C8D315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37800</w:t>
            </w:r>
          </w:p>
        </w:tc>
      </w:tr>
      <w:tr w:rsidR="00DE2B3C" w:rsidRPr="00693565" w14:paraId="54FC2DD0" w14:textId="77777777" w:rsidTr="00E84034">
        <w:trPr>
          <w:trHeight w:val="270"/>
        </w:trPr>
        <w:tc>
          <w:tcPr>
            <w:tcW w:w="2500" w:type="dxa"/>
            <w:tcBorders>
              <w:top w:val="nil"/>
              <w:left w:val="nil"/>
              <w:bottom w:val="nil"/>
              <w:right w:val="nil"/>
            </w:tcBorders>
            <w:shd w:val="clear" w:color="auto" w:fill="auto"/>
            <w:noWrap/>
            <w:vAlign w:val="bottom"/>
            <w:hideMark/>
          </w:tcPr>
          <w:p w14:paraId="32C1314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388BDD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8BBD6F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w:t>
            </w:r>
          </w:p>
        </w:tc>
        <w:tc>
          <w:tcPr>
            <w:tcW w:w="760" w:type="dxa"/>
            <w:tcBorders>
              <w:top w:val="nil"/>
              <w:left w:val="nil"/>
              <w:bottom w:val="nil"/>
              <w:right w:val="nil"/>
            </w:tcBorders>
            <w:shd w:val="clear" w:color="auto" w:fill="auto"/>
            <w:noWrap/>
            <w:vAlign w:val="bottom"/>
            <w:hideMark/>
          </w:tcPr>
          <w:p w14:paraId="0932156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w:t>
            </w:r>
          </w:p>
        </w:tc>
        <w:tc>
          <w:tcPr>
            <w:tcW w:w="760" w:type="dxa"/>
            <w:tcBorders>
              <w:top w:val="nil"/>
              <w:left w:val="nil"/>
              <w:bottom w:val="nil"/>
              <w:right w:val="nil"/>
            </w:tcBorders>
            <w:shd w:val="clear" w:color="auto" w:fill="auto"/>
            <w:noWrap/>
            <w:vAlign w:val="bottom"/>
            <w:hideMark/>
          </w:tcPr>
          <w:p w14:paraId="616AC95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5490</w:t>
            </w:r>
          </w:p>
        </w:tc>
        <w:tc>
          <w:tcPr>
            <w:tcW w:w="760" w:type="dxa"/>
            <w:tcBorders>
              <w:top w:val="nil"/>
              <w:left w:val="nil"/>
              <w:bottom w:val="nil"/>
              <w:right w:val="nil"/>
            </w:tcBorders>
            <w:shd w:val="clear" w:color="auto" w:fill="auto"/>
            <w:noWrap/>
            <w:vAlign w:val="bottom"/>
            <w:hideMark/>
          </w:tcPr>
          <w:p w14:paraId="58BAAA5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7320</w:t>
            </w:r>
          </w:p>
        </w:tc>
        <w:tc>
          <w:tcPr>
            <w:tcW w:w="760" w:type="dxa"/>
            <w:tcBorders>
              <w:top w:val="nil"/>
              <w:left w:val="nil"/>
              <w:bottom w:val="nil"/>
              <w:right w:val="nil"/>
            </w:tcBorders>
            <w:shd w:val="clear" w:color="auto" w:fill="auto"/>
            <w:noWrap/>
            <w:vAlign w:val="bottom"/>
            <w:hideMark/>
          </w:tcPr>
          <w:p w14:paraId="0C253A4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9150</w:t>
            </w:r>
          </w:p>
        </w:tc>
        <w:tc>
          <w:tcPr>
            <w:tcW w:w="760" w:type="dxa"/>
            <w:tcBorders>
              <w:top w:val="nil"/>
              <w:left w:val="nil"/>
              <w:bottom w:val="nil"/>
              <w:right w:val="nil"/>
            </w:tcBorders>
            <w:shd w:val="clear" w:color="auto" w:fill="auto"/>
            <w:noWrap/>
            <w:vAlign w:val="bottom"/>
            <w:hideMark/>
          </w:tcPr>
          <w:p w14:paraId="0B3A51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10980</w:t>
            </w:r>
          </w:p>
        </w:tc>
        <w:tc>
          <w:tcPr>
            <w:tcW w:w="760" w:type="dxa"/>
            <w:tcBorders>
              <w:top w:val="nil"/>
              <w:left w:val="nil"/>
              <w:bottom w:val="nil"/>
              <w:right w:val="nil"/>
            </w:tcBorders>
            <w:shd w:val="clear" w:color="auto" w:fill="auto"/>
            <w:noWrap/>
            <w:vAlign w:val="bottom"/>
            <w:hideMark/>
          </w:tcPr>
          <w:p w14:paraId="57431D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12810</w:t>
            </w:r>
          </w:p>
        </w:tc>
        <w:tc>
          <w:tcPr>
            <w:tcW w:w="760" w:type="dxa"/>
            <w:tcBorders>
              <w:top w:val="nil"/>
              <w:left w:val="nil"/>
              <w:bottom w:val="nil"/>
              <w:right w:val="nil"/>
            </w:tcBorders>
            <w:shd w:val="clear" w:color="auto" w:fill="auto"/>
            <w:noWrap/>
            <w:vAlign w:val="bottom"/>
            <w:hideMark/>
          </w:tcPr>
          <w:p w14:paraId="44D884D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15372</w:t>
            </w:r>
          </w:p>
        </w:tc>
        <w:tc>
          <w:tcPr>
            <w:tcW w:w="760" w:type="dxa"/>
            <w:tcBorders>
              <w:top w:val="nil"/>
              <w:left w:val="nil"/>
              <w:bottom w:val="nil"/>
              <w:right w:val="nil"/>
            </w:tcBorders>
            <w:shd w:val="clear" w:color="auto" w:fill="auto"/>
            <w:noWrap/>
            <w:vAlign w:val="bottom"/>
            <w:hideMark/>
          </w:tcPr>
          <w:p w14:paraId="416E351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18300</w:t>
            </w:r>
          </w:p>
        </w:tc>
        <w:tc>
          <w:tcPr>
            <w:tcW w:w="760" w:type="dxa"/>
            <w:tcBorders>
              <w:top w:val="nil"/>
              <w:left w:val="nil"/>
              <w:bottom w:val="nil"/>
              <w:right w:val="nil"/>
            </w:tcBorders>
            <w:shd w:val="clear" w:color="auto" w:fill="auto"/>
            <w:noWrap/>
            <w:vAlign w:val="bottom"/>
            <w:hideMark/>
          </w:tcPr>
          <w:p w14:paraId="3BF81B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21960</w:t>
            </w:r>
          </w:p>
        </w:tc>
        <w:tc>
          <w:tcPr>
            <w:tcW w:w="760" w:type="dxa"/>
            <w:tcBorders>
              <w:top w:val="nil"/>
              <w:left w:val="nil"/>
              <w:bottom w:val="nil"/>
              <w:right w:val="nil"/>
            </w:tcBorders>
            <w:shd w:val="clear" w:color="auto" w:fill="auto"/>
            <w:noWrap/>
            <w:vAlign w:val="bottom"/>
            <w:hideMark/>
          </w:tcPr>
          <w:p w14:paraId="383D73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25620</w:t>
            </w:r>
          </w:p>
        </w:tc>
        <w:tc>
          <w:tcPr>
            <w:tcW w:w="760" w:type="dxa"/>
            <w:tcBorders>
              <w:top w:val="nil"/>
              <w:left w:val="nil"/>
              <w:bottom w:val="nil"/>
              <w:right w:val="nil"/>
            </w:tcBorders>
            <w:shd w:val="clear" w:color="auto" w:fill="auto"/>
            <w:noWrap/>
            <w:vAlign w:val="bottom"/>
            <w:hideMark/>
          </w:tcPr>
          <w:p w14:paraId="2884FDB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29280</w:t>
            </w:r>
          </w:p>
        </w:tc>
        <w:tc>
          <w:tcPr>
            <w:tcW w:w="760" w:type="dxa"/>
            <w:tcBorders>
              <w:top w:val="nil"/>
              <w:left w:val="nil"/>
              <w:bottom w:val="nil"/>
              <w:right w:val="nil"/>
            </w:tcBorders>
            <w:shd w:val="clear" w:color="auto" w:fill="auto"/>
            <w:noWrap/>
            <w:vAlign w:val="bottom"/>
            <w:hideMark/>
          </w:tcPr>
          <w:p w14:paraId="11065E3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32940</w:t>
            </w:r>
          </w:p>
        </w:tc>
        <w:tc>
          <w:tcPr>
            <w:tcW w:w="760" w:type="dxa"/>
            <w:tcBorders>
              <w:top w:val="nil"/>
              <w:left w:val="nil"/>
              <w:bottom w:val="nil"/>
              <w:right w:val="nil"/>
            </w:tcBorders>
            <w:shd w:val="clear" w:color="auto" w:fill="auto"/>
            <w:noWrap/>
            <w:vAlign w:val="bottom"/>
            <w:hideMark/>
          </w:tcPr>
          <w:p w14:paraId="3C599D8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36600</w:t>
            </w:r>
          </w:p>
        </w:tc>
      </w:tr>
      <w:tr w:rsidR="00DE2B3C" w:rsidRPr="00693565" w14:paraId="0D2FC17B" w14:textId="77777777" w:rsidTr="00E84034">
        <w:trPr>
          <w:trHeight w:val="270"/>
        </w:trPr>
        <w:tc>
          <w:tcPr>
            <w:tcW w:w="2500" w:type="dxa"/>
            <w:tcBorders>
              <w:top w:val="nil"/>
              <w:left w:val="nil"/>
              <w:bottom w:val="nil"/>
              <w:right w:val="nil"/>
            </w:tcBorders>
            <w:shd w:val="clear" w:color="auto" w:fill="auto"/>
            <w:noWrap/>
            <w:vAlign w:val="bottom"/>
            <w:hideMark/>
          </w:tcPr>
          <w:p w14:paraId="6976572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7BF993A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A1975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w:t>
            </w:r>
          </w:p>
        </w:tc>
        <w:tc>
          <w:tcPr>
            <w:tcW w:w="760" w:type="dxa"/>
            <w:tcBorders>
              <w:top w:val="nil"/>
              <w:left w:val="nil"/>
              <w:bottom w:val="nil"/>
              <w:right w:val="nil"/>
            </w:tcBorders>
            <w:shd w:val="clear" w:color="auto" w:fill="auto"/>
            <w:noWrap/>
            <w:vAlign w:val="bottom"/>
            <w:hideMark/>
          </w:tcPr>
          <w:p w14:paraId="423827F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w:t>
            </w:r>
          </w:p>
        </w:tc>
        <w:tc>
          <w:tcPr>
            <w:tcW w:w="760" w:type="dxa"/>
            <w:tcBorders>
              <w:top w:val="nil"/>
              <w:left w:val="nil"/>
              <w:bottom w:val="nil"/>
              <w:right w:val="nil"/>
            </w:tcBorders>
            <w:shd w:val="clear" w:color="auto" w:fill="auto"/>
            <w:noWrap/>
            <w:vAlign w:val="bottom"/>
            <w:hideMark/>
          </w:tcPr>
          <w:p w14:paraId="7F6136F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5310</w:t>
            </w:r>
          </w:p>
        </w:tc>
        <w:tc>
          <w:tcPr>
            <w:tcW w:w="760" w:type="dxa"/>
            <w:tcBorders>
              <w:top w:val="nil"/>
              <w:left w:val="nil"/>
              <w:bottom w:val="nil"/>
              <w:right w:val="nil"/>
            </w:tcBorders>
            <w:shd w:val="clear" w:color="auto" w:fill="auto"/>
            <w:noWrap/>
            <w:vAlign w:val="bottom"/>
            <w:hideMark/>
          </w:tcPr>
          <w:p w14:paraId="4F87A46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7080</w:t>
            </w:r>
          </w:p>
        </w:tc>
        <w:tc>
          <w:tcPr>
            <w:tcW w:w="760" w:type="dxa"/>
            <w:tcBorders>
              <w:top w:val="nil"/>
              <w:left w:val="nil"/>
              <w:bottom w:val="nil"/>
              <w:right w:val="nil"/>
            </w:tcBorders>
            <w:shd w:val="clear" w:color="auto" w:fill="auto"/>
            <w:noWrap/>
            <w:vAlign w:val="bottom"/>
            <w:hideMark/>
          </w:tcPr>
          <w:p w14:paraId="21BC216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8850</w:t>
            </w:r>
          </w:p>
        </w:tc>
        <w:tc>
          <w:tcPr>
            <w:tcW w:w="760" w:type="dxa"/>
            <w:tcBorders>
              <w:top w:val="nil"/>
              <w:left w:val="nil"/>
              <w:bottom w:val="nil"/>
              <w:right w:val="nil"/>
            </w:tcBorders>
            <w:shd w:val="clear" w:color="auto" w:fill="auto"/>
            <w:noWrap/>
            <w:vAlign w:val="bottom"/>
            <w:hideMark/>
          </w:tcPr>
          <w:p w14:paraId="495A0F2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10620</w:t>
            </w:r>
          </w:p>
        </w:tc>
        <w:tc>
          <w:tcPr>
            <w:tcW w:w="760" w:type="dxa"/>
            <w:tcBorders>
              <w:top w:val="nil"/>
              <w:left w:val="nil"/>
              <w:bottom w:val="nil"/>
              <w:right w:val="nil"/>
            </w:tcBorders>
            <w:shd w:val="clear" w:color="auto" w:fill="auto"/>
            <w:noWrap/>
            <w:vAlign w:val="bottom"/>
            <w:hideMark/>
          </w:tcPr>
          <w:p w14:paraId="1F0562B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12390</w:t>
            </w:r>
          </w:p>
        </w:tc>
        <w:tc>
          <w:tcPr>
            <w:tcW w:w="760" w:type="dxa"/>
            <w:tcBorders>
              <w:top w:val="nil"/>
              <w:left w:val="nil"/>
              <w:bottom w:val="nil"/>
              <w:right w:val="nil"/>
            </w:tcBorders>
            <w:shd w:val="clear" w:color="auto" w:fill="auto"/>
            <w:noWrap/>
            <w:vAlign w:val="bottom"/>
            <w:hideMark/>
          </w:tcPr>
          <w:p w14:paraId="2CA86B0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14868</w:t>
            </w:r>
          </w:p>
        </w:tc>
        <w:tc>
          <w:tcPr>
            <w:tcW w:w="760" w:type="dxa"/>
            <w:tcBorders>
              <w:top w:val="nil"/>
              <w:left w:val="nil"/>
              <w:bottom w:val="nil"/>
              <w:right w:val="nil"/>
            </w:tcBorders>
            <w:shd w:val="clear" w:color="auto" w:fill="auto"/>
            <w:noWrap/>
            <w:vAlign w:val="bottom"/>
            <w:hideMark/>
          </w:tcPr>
          <w:p w14:paraId="541FE5D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17700</w:t>
            </w:r>
          </w:p>
        </w:tc>
        <w:tc>
          <w:tcPr>
            <w:tcW w:w="760" w:type="dxa"/>
            <w:tcBorders>
              <w:top w:val="nil"/>
              <w:left w:val="nil"/>
              <w:bottom w:val="nil"/>
              <w:right w:val="nil"/>
            </w:tcBorders>
            <w:shd w:val="clear" w:color="auto" w:fill="auto"/>
            <w:noWrap/>
            <w:vAlign w:val="bottom"/>
            <w:hideMark/>
          </w:tcPr>
          <w:p w14:paraId="66C1E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21240</w:t>
            </w:r>
          </w:p>
        </w:tc>
        <w:tc>
          <w:tcPr>
            <w:tcW w:w="760" w:type="dxa"/>
            <w:tcBorders>
              <w:top w:val="nil"/>
              <w:left w:val="nil"/>
              <w:bottom w:val="nil"/>
              <w:right w:val="nil"/>
            </w:tcBorders>
            <w:shd w:val="clear" w:color="auto" w:fill="auto"/>
            <w:noWrap/>
            <w:vAlign w:val="bottom"/>
            <w:hideMark/>
          </w:tcPr>
          <w:p w14:paraId="36C95F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24780</w:t>
            </w:r>
          </w:p>
        </w:tc>
        <w:tc>
          <w:tcPr>
            <w:tcW w:w="760" w:type="dxa"/>
            <w:tcBorders>
              <w:top w:val="nil"/>
              <w:left w:val="nil"/>
              <w:bottom w:val="nil"/>
              <w:right w:val="nil"/>
            </w:tcBorders>
            <w:shd w:val="clear" w:color="auto" w:fill="auto"/>
            <w:noWrap/>
            <w:vAlign w:val="bottom"/>
            <w:hideMark/>
          </w:tcPr>
          <w:p w14:paraId="666FD32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28320</w:t>
            </w:r>
          </w:p>
        </w:tc>
        <w:tc>
          <w:tcPr>
            <w:tcW w:w="760" w:type="dxa"/>
            <w:tcBorders>
              <w:top w:val="nil"/>
              <w:left w:val="nil"/>
              <w:bottom w:val="nil"/>
              <w:right w:val="nil"/>
            </w:tcBorders>
            <w:shd w:val="clear" w:color="auto" w:fill="auto"/>
            <w:noWrap/>
            <w:vAlign w:val="bottom"/>
            <w:hideMark/>
          </w:tcPr>
          <w:p w14:paraId="6B04D45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31860</w:t>
            </w:r>
          </w:p>
        </w:tc>
        <w:tc>
          <w:tcPr>
            <w:tcW w:w="760" w:type="dxa"/>
            <w:tcBorders>
              <w:top w:val="nil"/>
              <w:left w:val="nil"/>
              <w:bottom w:val="nil"/>
              <w:right w:val="nil"/>
            </w:tcBorders>
            <w:shd w:val="clear" w:color="auto" w:fill="auto"/>
            <w:noWrap/>
            <w:vAlign w:val="bottom"/>
            <w:hideMark/>
          </w:tcPr>
          <w:p w14:paraId="3352DE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35400</w:t>
            </w:r>
          </w:p>
        </w:tc>
      </w:tr>
      <w:tr w:rsidR="00DE2B3C" w:rsidRPr="00693565" w14:paraId="44A2268D" w14:textId="77777777" w:rsidTr="00E84034">
        <w:trPr>
          <w:trHeight w:val="270"/>
        </w:trPr>
        <w:tc>
          <w:tcPr>
            <w:tcW w:w="2500" w:type="dxa"/>
            <w:tcBorders>
              <w:top w:val="nil"/>
              <w:left w:val="nil"/>
              <w:bottom w:val="nil"/>
              <w:right w:val="nil"/>
            </w:tcBorders>
            <w:shd w:val="clear" w:color="auto" w:fill="auto"/>
            <w:noWrap/>
            <w:vAlign w:val="bottom"/>
            <w:hideMark/>
          </w:tcPr>
          <w:p w14:paraId="7C1E366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2E1988B3"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9E03EF"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w:t>
            </w:r>
          </w:p>
        </w:tc>
        <w:tc>
          <w:tcPr>
            <w:tcW w:w="760" w:type="dxa"/>
            <w:tcBorders>
              <w:top w:val="nil"/>
              <w:left w:val="nil"/>
              <w:bottom w:val="nil"/>
              <w:right w:val="nil"/>
            </w:tcBorders>
            <w:shd w:val="clear" w:color="auto" w:fill="auto"/>
            <w:noWrap/>
            <w:vAlign w:val="bottom"/>
            <w:hideMark/>
          </w:tcPr>
          <w:p w14:paraId="5D09B78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w:t>
            </w:r>
          </w:p>
        </w:tc>
        <w:tc>
          <w:tcPr>
            <w:tcW w:w="760" w:type="dxa"/>
            <w:tcBorders>
              <w:top w:val="nil"/>
              <w:left w:val="nil"/>
              <w:bottom w:val="nil"/>
              <w:right w:val="nil"/>
            </w:tcBorders>
            <w:shd w:val="clear" w:color="auto" w:fill="auto"/>
            <w:noWrap/>
            <w:vAlign w:val="bottom"/>
            <w:hideMark/>
          </w:tcPr>
          <w:p w14:paraId="58D35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5130</w:t>
            </w:r>
          </w:p>
        </w:tc>
        <w:tc>
          <w:tcPr>
            <w:tcW w:w="760" w:type="dxa"/>
            <w:tcBorders>
              <w:top w:val="nil"/>
              <w:left w:val="nil"/>
              <w:bottom w:val="nil"/>
              <w:right w:val="nil"/>
            </w:tcBorders>
            <w:shd w:val="clear" w:color="auto" w:fill="auto"/>
            <w:noWrap/>
            <w:vAlign w:val="bottom"/>
            <w:hideMark/>
          </w:tcPr>
          <w:p w14:paraId="3F2C461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6840</w:t>
            </w:r>
          </w:p>
        </w:tc>
        <w:tc>
          <w:tcPr>
            <w:tcW w:w="760" w:type="dxa"/>
            <w:tcBorders>
              <w:top w:val="nil"/>
              <w:left w:val="nil"/>
              <w:bottom w:val="nil"/>
              <w:right w:val="nil"/>
            </w:tcBorders>
            <w:shd w:val="clear" w:color="auto" w:fill="auto"/>
            <w:noWrap/>
            <w:vAlign w:val="bottom"/>
            <w:hideMark/>
          </w:tcPr>
          <w:p w14:paraId="208A88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8550</w:t>
            </w:r>
          </w:p>
        </w:tc>
        <w:tc>
          <w:tcPr>
            <w:tcW w:w="760" w:type="dxa"/>
            <w:tcBorders>
              <w:top w:val="nil"/>
              <w:left w:val="nil"/>
              <w:bottom w:val="nil"/>
              <w:right w:val="nil"/>
            </w:tcBorders>
            <w:shd w:val="clear" w:color="auto" w:fill="auto"/>
            <w:noWrap/>
            <w:vAlign w:val="bottom"/>
            <w:hideMark/>
          </w:tcPr>
          <w:p w14:paraId="7DA53DA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10260</w:t>
            </w:r>
          </w:p>
        </w:tc>
        <w:tc>
          <w:tcPr>
            <w:tcW w:w="760" w:type="dxa"/>
            <w:tcBorders>
              <w:top w:val="nil"/>
              <w:left w:val="nil"/>
              <w:bottom w:val="nil"/>
              <w:right w:val="nil"/>
            </w:tcBorders>
            <w:shd w:val="clear" w:color="auto" w:fill="auto"/>
            <w:noWrap/>
            <w:vAlign w:val="bottom"/>
            <w:hideMark/>
          </w:tcPr>
          <w:p w14:paraId="473BCF0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11970</w:t>
            </w:r>
          </w:p>
        </w:tc>
        <w:tc>
          <w:tcPr>
            <w:tcW w:w="760" w:type="dxa"/>
            <w:tcBorders>
              <w:top w:val="nil"/>
              <w:left w:val="nil"/>
              <w:bottom w:val="nil"/>
              <w:right w:val="nil"/>
            </w:tcBorders>
            <w:shd w:val="clear" w:color="auto" w:fill="auto"/>
            <w:noWrap/>
            <w:vAlign w:val="bottom"/>
            <w:hideMark/>
          </w:tcPr>
          <w:p w14:paraId="5C81BD1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14364</w:t>
            </w:r>
          </w:p>
        </w:tc>
        <w:tc>
          <w:tcPr>
            <w:tcW w:w="760" w:type="dxa"/>
            <w:tcBorders>
              <w:top w:val="nil"/>
              <w:left w:val="nil"/>
              <w:bottom w:val="nil"/>
              <w:right w:val="nil"/>
            </w:tcBorders>
            <w:shd w:val="clear" w:color="auto" w:fill="auto"/>
            <w:noWrap/>
            <w:vAlign w:val="bottom"/>
            <w:hideMark/>
          </w:tcPr>
          <w:p w14:paraId="783F359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17100</w:t>
            </w:r>
          </w:p>
        </w:tc>
        <w:tc>
          <w:tcPr>
            <w:tcW w:w="760" w:type="dxa"/>
            <w:tcBorders>
              <w:top w:val="nil"/>
              <w:left w:val="nil"/>
              <w:bottom w:val="nil"/>
              <w:right w:val="nil"/>
            </w:tcBorders>
            <w:shd w:val="clear" w:color="auto" w:fill="auto"/>
            <w:noWrap/>
            <w:vAlign w:val="bottom"/>
            <w:hideMark/>
          </w:tcPr>
          <w:p w14:paraId="2BF83B8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20520</w:t>
            </w:r>
          </w:p>
        </w:tc>
        <w:tc>
          <w:tcPr>
            <w:tcW w:w="760" w:type="dxa"/>
            <w:tcBorders>
              <w:top w:val="nil"/>
              <w:left w:val="nil"/>
              <w:bottom w:val="nil"/>
              <w:right w:val="nil"/>
            </w:tcBorders>
            <w:shd w:val="clear" w:color="auto" w:fill="auto"/>
            <w:noWrap/>
            <w:vAlign w:val="bottom"/>
            <w:hideMark/>
          </w:tcPr>
          <w:p w14:paraId="6D1050C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23940</w:t>
            </w:r>
          </w:p>
        </w:tc>
        <w:tc>
          <w:tcPr>
            <w:tcW w:w="760" w:type="dxa"/>
            <w:tcBorders>
              <w:top w:val="nil"/>
              <w:left w:val="nil"/>
              <w:bottom w:val="nil"/>
              <w:right w:val="nil"/>
            </w:tcBorders>
            <w:shd w:val="clear" w:color="auto" w:fill="auto"/>
            <w:noWrap/>
            <w:vAlign w:val="bottom"/>
            <w:hideMark/>
          </w:tcPr>
          <w:p w14:paraId="25F7DEF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27360</w:t>
            </w:r>
          </w:p>
        </w:tc>
        <w:tc>
          <w:tcPr>
            <w:tcW w:w="760" w:type="dxa"/>
            <w:tcBorders>
              <w:top w:val="nil"/>
              <w:left w:val="nil"/>
              <w:bottom w:val="nil"/>
              <w:right w:val="nil"/>
            </w:tcBorders>
            <w:shd w:val="clear" w:color="auto" w:fill="auto"/>
            <w:noWrap/>
            <w:vAlign w:val="bottom"/>
            <w:hideMark/>
          </w:tcPr>
          <w:p w14:paraId="3131D9E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30780</w:t>
            </w:r>
          </w:p>
        </w:tc>
        <w:tc>
          <w:tcPr>
            <w:tcW w:w="760" w:type="dxa"/>
            <w:tcBorders>
              <w:top w:val="nil"/>
              <w:left w:val="nil"/>
              <w:bottom w:val="nil"/>
              <w:right w:val="nil"/>
            </w:tcBorders>
            <w:shd w:val="clear" w:color="auto" w:fill="auto"/>
            <w:noWrap/>
            <w:vAlign w:val="bottom"/>
            <w:hideMark/>
          </w:tcPr>
          <w:p w14:paraId="6080B4B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34200</w:t>
            </w:r>
          </w:p>
        </w:tc>
      </w:tr>
      <w:tr w:rsidR="00DE2B3C" w:rsidRPr="00693565" w14:paraId="58B1F1B3"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ADC70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B99FF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03B0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w:t>
            </w:r>
          </w:p>
        </w:tc>
        <w:tc>
          <w:tcPr>
            <w:tcW w:w="760" w:type="dxa"/>
            <w:tcBorders>
              <w:top w:val="nil"/>
              <w:left w:val="nil"/>
              <w:bottom w:val="single" w:sz="4" w:space="0" w:color="auto"/>
              <w:right w:val="nil"/>
            </w:tcBorders>
            <w:shd w:val="clear" w:color="auto" w:fill="auto"/>
            <w:noWrap/>
            <w:vAlign w:val="bottom"/>
            <w:hideMark/>
          </w:tcPr>
          <w:p w14:paraId="44CA339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w:t>
            </w:r>
          </w:p>
        </w:tc>
        <w:tc>
          <w:tcPr>
            <w:tcW w:w="760" w:type="dxa"/>
            <w:tcBorders>
              <w:top w:val="nil"/>
              <w:left w:val="nil"/>
              <w:bottom w:val="single" w:sz="4" w:space="0" w:color="auto"/>
              <w:right w:val="nil"/>
            </w:tcBorders>
            <w:shd w:val="clear" w:color="auto" w:fill="auto"/>
            <w:noWrap/>
            <w:vAlign w:val="bottom"/>
            <w:hideMark/>
          </w:tcPr>
          <w:p w14:paraId="1C29ED8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4950</w:t>
            </w:r>
          </w:p>
        </w:tc>
        <w:tc>
          <w:tcPr>
            <w:tcW w:w="760" w:type="dxa"/>
            <w:tcBorders>
              <w:top w:val="nil"/>
              <w:left w:val="nil"/>
              <w:bottom w:val="single" w:sz="4" w:space="0" w:color="auto"/>
              <w:right w:val="nil"/>
            </w:tcBorders>
            <w:shd w:val="clear" w:color="auto" w:fill="auto"/>
            <w:noWrap/>
            <w:vAlign w:val="bottom"/>
            <w:hideMark/>
          </w:tcPr>
          <w:p w14:paraId="0F8A9E2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6600</w:t>
            </w:r>
          </w:p>
        </w:tc>
        <w:tc>
          <w:tcPr>
            <w:tcW w:w="760" w:type="dxa"/>
            <w:tcBorders>
              <w:top w:val="nil"/>
              <w:left w:val="nil"/>
              <w:bottom w:val="single" w:sz="4" w:space="0" w:color="auto"/>
              <w:right w:val="nil"/>
            </w:tcBorders>
            <w:shd w:val="clear" w:color="auto" w:fill="auto"/>
            <w:noWrap/>
            <w:vAlign w:val="bottom"/>
            <w:hideMark/>
          </w:tcPr>
          <w:p w14:paraId="53E107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8250</w:t>
            </w:r>
          </w:p>
        </w:tc>
        <w:tc>
          <w:tcPr>
            <w:tcW w:w="760" w:type="dxa"/>
            <w:tcBorders>
              <w:top w:val="nil"/>
              <w:left w:val="nil"/>
              <w:bottom w:val="single" w:sz="4" w:space="0" w:color="auto"/>
              <w:right w:val="nil"/>
            </w:tcBorders>
            <w:shd w:val="clear" w:color="auto" w:fill="auto"/>
            <w:noWrap/>
            <w:vAlign w:val="bottom"/>
            <w:hideMark/>
          </w:tcPr>
          <w:p w14:paraId="7AD80D8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9900</w:t>
            </w:r>
          </w:p>
        </w:tc>
        <w:tc>
          <w:tcPr>
            <w:tcW w:w="760" w:type="dxa"/>
            <w:tcBorders>
              <w:top w:val="nil"/>
              <w:left w:val="nil"/>
              <w:bottom w:val="single" w:sz="4" w:space="0" w:color="auto"/>
              <w:right w:val="nil"/>
            </w:tcBorders>
            <w:shd w:val="clear" w:color="auto" w:fill="auto"/>
            <w:noWrap/>
            <w:vAlign w:val="bottom"/>
            <w:hideMark/>
          </w:tcPr>
          <w:p w14:paraId="4D8C00C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11550</w:t>
            </w:r>
          </w:p>
        </w:tc>
        <w:tc>
          <w:tcPr>
            <w:tcW w:w="760" w:type="dxa"/>
            <w:tcBorders>
              <w:top w:val="nil"/>
              <w:left w:val="nil"/>
              <w:bottom w:val="single" w:sz="4" w:space="0" w:color="auto"/>
              <w:right w:val="nil"/>
            </w:tcBorders>
            <w:shd w:val="clear" w:color="auto" w:fill="auto"/>
            <w:noWrap/>
            <w:vAlign w:val="bottom"/>
            <w:hideMark/>
          </w:tcPr>
          <w:p w14:paraId="0F05F11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13860</w:t>
            </w:r>
          </w:p>
        </w:tc>
        <w:tc>
          <w:tcPr>
            <w:tcW w:w="760" w:type="dxa"/>
            <w:tcBorders>
              <w:top w:val="nil"/>
              <w:left w:val="nil"/>
              <w:bottom w:val="single" w:sz="4" w:space="0" w:color="auto"/>
              <w:right w:val="nil"/>
            </w:tcBorders>
            <w:shd w:val="clear" w:color="auto" w:fill="auto"/>
            <w:noWrap/>
            <w:vAlign w:val="bottom"/>
            <w:hideMark/>
          </w:tcPr>
          <w:p w14:paraId="71FFA8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16500</w:t>
            </w:r>
          </w:p>
        </w:tc>
        <w:tc>
          <w:tcPr>
            <w:tcW w:w="760" w:type="dxa"/>
            <w:tcBorders>
              <w:top w:val="nil"/>
              <w:left w:val="nil"/>
              <w:bottom w:val="single" w:sz="4" w:space="0" w:color="auto"/>
              <w:right w:val="nil"/>
            </w:tcBorders>
            <w:shd w:val="clear" w:color="auto" w:fill="auto"/>
            <w:noWrap/>
            <w:vAlign w:val="bottom"/>
            <w:hideMark/>
          </w:tcPr>
          <w:p w14:paraId="77FC5E7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19800</w:t>
            </w:r>
          </w:p>
        </w:tc>
        <w:tc>
          <w:tcPr>
            <w:tcW w:w="760" w:type="dxa"/>
            <w:tcBorders>
              <w:top w:val="nil"/>
              <w:left w:val="nil"/>
              <w:bottom w:val="single" w:sz="4" w:space="0" w:color="auto"/>
              <w:right w:val="nil"/>
            </w:tcBorders>
            <w:shd w:val="clear" w:color="auto" w:fill="auto"/>
            <w:noWrap/>
            <w:vAlign w:val="bottom"/>
            <w:hideMark/>
          </w:tcPr>
          <w:p w14:paraId="27C12E3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23100</w:t>
            </w:r>
          </w:p>
        </w:tc>
        <w:tc>
          <w:tcPr>
            <w:tcW w:w="760" w:type="dxa"/>
            <w:tcBorders>
              <w:top w:val="nil"/>
              <w:left w:val="nil"/>
              <w:bottom w:val="single" w:sz="4" w:space="0" w:color="auto"/>
              <w:right w:val="nil"/>
            </w:tcBorders>
            <w:shd w:val="clear" w:color="auto" w:fill="auto"/>
            <w:noWrap/>
            <w:vAlign w:val="bottom"/>
            <w:hideMark/>
          </w:tcPr>
          <w:p w14:paraId="39178B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26400</w:t>
            </w:r>
          </w:p>
        </w:tc>
        <w:tc>
          <w:tcPr>
            <w:tcW w:w="760" w:type="dxa"/>
            <w:tcBorders>
              <w:top w:val="nil"/>
              <w:left w:val="nil"/>
              <w:bottom w:val="single" w:sz="4" w:space="0" w:color="auto"/>
              <w:right w:val="nil"/>
            </w:tcBorders>
            <w:shd w:val="clear" w:color="auto" w:fill="auto"/>
            <w:noWrap/>
            <w:vAlign w:val="bottom"/>
            <w:hideMark/>
          </w:tcPr>
          <w:p w14:paraId="574B3BC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c>
          <w:tcPr>
            <w:tcW w:w="760" w:type="dxa"/>
            <w:tcBorders>
              <w:top w:val="nil"/>
              <w:left w:val="nil"/>
              <w:bottom w:val="single" w:sz="4" w:space="0" w:color="auto"/>
              <w:right w:val="nil"/>
            </w:tcBorders>
            <w:shd w:val="clear" w:color="auto" w:fill="auto"/>
            <w:noWrap/>
            <w:vAlign w:val="bottom"/>
            <w:hideMark/>
          </w:tcPr>
          <w:p w14:paraId="7C40B0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33000</w:t>
            </w:r>
          </w:p>
        </w:tc>
      </w:tr>
      <w:tr w:rsidR="00DE2B3C" w:rsidRPr="00693565" w14:paraId="4B1074B0" w14:textId="77777777" w:rsidTr="00E84034">
        <w:trPr>
          <w:trHeight w:val="270"/>
        </w:trPr>
        <w:tc>
          <w:tcPr>
            <w:tcW w:w="2500" w:type="dxa"/>
            <w:tcBorders>
              <w:top w:val="nil"/>
              <w:left w:val="nil"/>
              <w:bottom w:val="nil"/>
              <w:right w:val="nil"/>
            </w:tcBorders>
            <w:shd w:val="clear" w:color="auto" w:fill="auto"/>
            <w:noWrap/>
            <w:vAlign w:val="bottom"/>
            <w:hideMark/>
          </w:tcPr>
          <w:p w14:paraId="3D9248D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3001B17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019C5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w:t>
            </w:r>
          </w:p>
        </w:tc>
        <w:tc>
          <w:tcPr>
            <w:tcW w:w="760" w:type="dxa"/>
            <w:tcBorders>
              <w:top w:val="nil"/>
              <w:left w:val="nil"/>
              <w:bottom w:val="nil"/>
              <w:right w:val="nil"/>
            </w:tcBorders>
            <w:shd w:val="clear" w:color="auto" w:fill="auto"/>
            <w:noWrap/>
            <w:vAlign w:val="bottom"/>
            <w:hideMark/>
          </w:tcPr>
          <w:p w14:paraId="74D6757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w:t>
            </w:r>
          </w:p>
        </w:tc>
        <w:tc>
          <w:tcPr>
            <w:tcW w:w="760" w:type="dxa"/>
            <w:tcBorders>
              <w:top w:val="nil"/>
              <w:left w:val="nil"/>
              <w:bottom w:val="nil"/>
              <w:right w:val="nil"/>
            </w:tcBorders>
            <w:shd w:val="clear" w:color="auto" w:fill="auto"/>
            <w:noWrap/>
            <w:vAlign w:val="bottom"/>
            <w:hideMark/>
          </w:tcPr>
          <w:p w14:paraId="626620B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4755</w:t>
            </w:r>
          </w:p>
        </w:tc>
        <w:tc>
          <w:tcPr>
            <w:tcW w:w="760" w:type="dxa"/>
            <w:tcBorders>
              <w:top w:val="nil"/>
              <w:left w:val="nil"/>
              <w:bottom w:val="nil"/>
              <w:right w:val="nil"/>
            </w:tcBorders>
            <w:shd w:val="clear" w:color="auto" w:fill="auto"/>
            <w:noWrap/>
            <w:vAlign w:val="bottom"/>
            <w:hideMark/>
          </w:tcPr>
          <w:p w14:paraId="0302D4E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6340</w:t>
            </w:r>
          </w:p>
        </w:tc>
        <w:tc>
          <w:tcPr>
            <w:tcW w:w="760" w:type="dxa"/>
            <w:tcBorders>
              <w:top w:val="nil"/>
              <w:left w:val="nil"/>
              <w:bottom w:val="nil"/>
              <w:right w:val="nil"/>
            </w:tcBorders>
            <w:shd w:val="clear" w:color="auto" w:fill="auto"/>
            <w:noWrap/>
            <w:vAlign w:val="bottom"/>
            <w:hideMark/>
          </w:tcPr>
          <w:p w14:paraId="1EAE0DB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7925</w:t>
            </w:r>
          </w:p>
        </w:tc>
        <w:tc>
          <w:tcPr>
            <w:tcW w:w="760" w:type="dxa"/>
            <w:tcBorders>
              <w:top w:val="nil"/>
              <w:left w:val="nil"/>
              <w:bottom w:val="nil"/>
              <w:right w:val="nil"/>
            </w:tcBorders>
            <w:shd w:val="clear" w:color="auto" w:fill="auto"/>
            <w:noWrap/>
            <w:vAlign w:val="bottom"/>
            <w:hideMark/>
          </w:tcPr>
          <w:p w14:paraId="164FF12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9510</w:t>
            </w:r>
          </w:p>
        </w:tc>
        <w:tc>
          <w:tcPr>
            <w:tcW w:w="760" w:type="dxa"/>
            <w:tcBorders>
              <w:top w:val="nil"/>
              <w:left w:val="nil"/>
              <w:bottom w:val="nil"/>
              <w:right w:val="nil"/>
            </w:tcBorders>
            <w:shd w:val="clear" w:color="auto" w:fill="auto"/>
            <w:noWrap/>
            <w:vAlign w:val="bottom"/>
            <w:hideMark/>
          </w:tcPr>
          <w:p w14:paraId="13E267D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11095</w:t>
            </w:r>
          </w:p>
        </w:tc>
        <w:tc>
          <w:tcPr>
            <w:tcW w:w="760" w:type="dxa"/>
            <w:tcBorders>
              <w:top w:val="nil"/>
              <w:left w:val="nil"/>
              <w:bottom w:val="nil"/>
              <w:right w:val="nil"/>
            </w:tcBorders>
            <w:shd w:val="clear" w:color="auto" w:fill="auto"/>
            <w:noWrap/>
            <w:vAlign w:val="bottom"/>
            <w:hideMark/>
          </w:tcPr>
          <w:p w14:paraId="6FB574D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13314</w:t>
            </w:r>
          </w:p>
        </w:tc>
        <w:tc>
          <w:tcPr>
            <w:tcW w:w="760" w:type="dxa"/>
            <w:tcBorders>
              <w:top w:val="nil"/>
              <w:left w:val="nil"/>
              <w:bottom w:val="nil"/>
              <w:right w:val="nil"/>
            </w:tcBorders>
            <w:shd w:val="clear" w:color="auto" w:fill="auto"/>
            <w:noWrap/>
            <w:vAlign w:val="bottom"/>
            <w:hideMark/>
          </w:tcPr>
          <w:p w14:paraId="1F4F897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15850</w:t>
            </w:r>
          </w:p>
        </w:tc>
        <w:tc>
          <w:tcPr>
            <w:tcW w:w="760" w:type="dxa"/>
            <w:tcBorders>
              <w:top w:val="nil"/>
              <w:left w:val="nil"/>
              <w:bottom w:val="nil"/>
              <w:right w:val="nil"/>
            </w:tcBorders>
            <w:shd w:val="clear" w:color="auto" w:fill="auto"/>
            <w:noWrap/>
            <w:vAlign w:val="bottom"/>
            <w:hideMark/>
          </w:tcPr>
          <w:p w14:paraId="4959405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19020</w:t>
            </w:r>
          </w:p>
        </w:tc>
        <w:tc>
          <w:tcPr>
            <w:tcW w:w="760" w:type="dxa"/>
            <w:tcBorders>
              <w:top w:val="nil"/>
              <w:left w:val="nil"/>
              <w:bottom w:val="nil"/>
              <w:right w:val="nil"/>
            </w:tcBorders>
            <w:shd w:val="clear" w:color="auto" w:fill="auto"/>
            <w:noWrap/>
            <w:vAlign w:val="bottom"/>
            <w:hideMark/>
          </w:tcPr>
          <w:p w14:paraId="000741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22190</w:t>
            </w:r>
          </w:p>
        </w:tc>
        <w:tc>
          <w:tcPr>
            <w:tcW w:w="760" w:type="dxa"/>
            <w:tcBorders>
              <w:top w:val="nil"/>
              <w:left w:val="nil"/>
              <w:bottom w:val="nil"/>
              <w:right w:val="nil"/>
            </w:tcBorders>
            <w:shd w:val="clear" w:color="auto" w:fill="auto"/>
            <w:noWrap/>
            <w:vAlign w:val="bottom"/>
            <w:hideMark/>
          </w:tcPr>
          <w:p w14:paraId="3166907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25360</w:t>
            </w:r>
          </w:p>
        </w:tc>
        <w:tc>
          <w:tcPr>
            <w:tcW w:w="760" w:type="dxa"/>
            <w:tcBorders>
              <w:top w:val="nil"/>
              <w:left w:val="nil"/>
              <w:bottom w:val="nil"/>
              <w:right w:val="nil"/>
            </w:tcBorders>
            <w:shd w:val="clear" w:color="auto" w:fill="auto"/>
            <w:noWrap/>
            <w:vAlign w:val="bottom"/>
            <w:hideMark/>
          </w:tcPr>
          <w:p w14:paraId="46C0640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28530</w:t>
            </w:r>
          </w:p>
        </w:tc>
        <w:tc>
          <w:tcPr>
            <w:tcW w:w="760" w:type="dxa"/>
            <w:tcBorders>
              <w:top w:val="nil"/>
              <w:left w:val="nil"/>
              <w:bottom w:val="nil"/>
              <w:right w:val="nil"/>
            </w:tcBorders>
            <w:shd w:val="clear" w:color="auto" w:fill="auto"/>
            <w:noWrap/>
            <w:vAlign w:val="bottom"/>
            <w:hideMark/>
          </w:tcPr>
          <w:p w14:paraId="5DCAE06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31700</w:t>
            </w:r>
          </w:p>
        </w:tc>
      </w:tr>
      <w:tr w:rsidR="00DE2B3C" w:rsidRPr="00693565" w14:paraId="59F56959" w14:textId="77777777" w:rsidTr="00E84034">
        <w:trPr>
          <w:trHeight w:val="270"/>
        </w:trPr>
        <w:tc>
          <w:tcPr>
            <w:tcW w:w="2500" w:type="dxa"/>
            <w:tcBorders>
              <w:top w:val="nil"/>
              <w:left w:val="nil"/>
              <w:bottom w:val="nil"/>
              <w:right w:val="nil"/>
            </w:tcBorders>
            <w:shd w:val="clear" w:color="auto" w:fill="auto"/>
            <w:noWrap/>
            <w:vAlign w:val="bottom"/>
            <w:hideMark/>
          </w:tcPr>
          <w:p w14:paraId="51595B87"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6C1930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D73B06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w:t>
            </w:r>
          </w:p>
        </w:tc>
        <w:tc>
          <w:tcPr>
            <w:tcW w:w="760" w:type="dxa"/>
            <w:tcBorders>
              <w:top w:val="nil"/>
              <w:left w:val="nil"/>
              <w:bottom w:val="nil"/>
              <w:right w:val="nil"/>
            </w:tcBorders>
            <w:shd w:val="clear" w:color="auto" w:fill="auto"/>
            <w:noWrap/>
            <w:vAlign w:val="bottom"/>
            <w:hideMark/>
          </w:tcPr>
          <w:p w14:paraId="7A43227A"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w:t>
            </w:r>
          </w:p>
        </w:tc>
        <w:tc>
          <w:tcPr>
            <w:tcW w:w="760" w:type="dxa"/>
            <w:tcBorders>
              <w:top w:val="nil"/>
              <w:left w:val="nil"/>
              <w:bottom w:val="nil"/>
              <w:right w:val="nil"/>
            </w:tcBorders>
            <w:shd w:val="clear" w:color="auto" w:fill="auto"/>
            <w:noWrap/>
            <w:vAlign w:val="bottom"/>
            <w:hideMark/>
          </w:tcPr>
          <w:p w14:paraId="7C8E91F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4590</w:t>
            </w:r>
          </w:p>
        </w:tc>
        <w:tc>
          <w:tcPr>
            <w:tcW w:w="760" w:type="dxa"/>
            <w:tcBorders>
              <w:top w:val="nil"/>
              <w:left w:val="nil"/>
              <w:bottom w:val="nil"/>
              <w:right w:val="nil"/>
            </w:tcBorders>
            <w:shd w:val="clear" w:color="auto" w:fill="auto"/>
            <w:noWrap/>
            <w:vAlign w:val="bottom"/>
            <w:hideMark/>
          </w:tcPr>
          <w:p w14:paraId="04827D16"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6120</w:t>
            </w:r>
          </w:p>
        </w:tc>
        <w:tc>
          <w:tcPr>
            <w:tcW w:w="760" w:type="dxa"/>
            <w:tcBorders>
              <w:top w:val="nil"/>
              <w:left w:val="nil"/>
              <w:bottom w:val="nil"/>
              <w:right w:val="nil"/>
            </w:tcBorders>
            <w:shd w:val="clear" w:color="auto" w:fill="auto"/>
            <w:noWrap/>
            <w:vAlign w:val="bottom"/>
            <w:hideMark/>
          </w:tcPr>
          <w:p w14:paraId="1D056C1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7650</w:t>
            </w:r>
          </w:p>
        </w:tc>
        <w:tc>
          <w:tcPr>
            <w:tcW w:w="760" w:type="dxa"/>
            <w:tcBorders>
              <w:top w:val="nil"/>
              <w:left w:val="nil"/>
              <w:bottom w:val="nil"/>
              <w:right w:val="nil"/>
            </w:tcBorders>
            <w:shd w:val="clear" w:color="auto" w:fill="auto"/>
            <w:noWrap/>
            <w:vAlign w:val="bottom"/>
            <w:hideMark/>
          </w:tcPr>
          <w:p w14:paraId="740F8F0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9180</w:t>
            </w:r>
          </w:p>
        </w:tc>
        <w:tc>
          <w:tcPr>
            <w:tcW w:w="760" w:type="dxa"/>
            <w:tcBorders>
              <w:top w:val="nil"/>
              <w:left w:val="nil"/>
              <w:bottom w:val="nil"/>
              <w:right w:val="nil"/>
            </w:tcBorders>
            <w:shd w:val="clear" w:color="auto" w:fill="auto"/>
            <w:noWrap/>
            <w:vAlign w:val="bottom"/>
            <w:hideMark/>
          </w:tcPr>
          <w:p w14:paraId="13F005D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10710</w:t>
            </w:r>
          </w:p>
        </w:tc>
        <w:tc>
          <w:tcPr>
            <w:tcW w:w="760" w:type="dxa"/>
            <w:tcBorders>
              <w:top w:val="nil"/>
              <w:left w:val="nil"/>
              <w:bottom w:val="nil"/>
              <w:right w:val="nil"/>
            </w:tcBorders>
            <w:shd w:val="clear" w:color="auto" w:fill="auto"/>
            <w:noWrap/>
            <w:vAlign w:val="bottom"/>
            <w:hideMark/>
          </w:tcPr>
          <w:p w14:paraId="7A1D0FC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12852</w:t>
            </w:r>
          </w:p>
        </w:tc>
        <w:tc>
          <w:tcPr>
            <w:tcW w:w="760" w:type="dxa"/>
            <w:tcBorders>
              <w:top w:val="nil"/>
              <w:left w:val="nil"/>
              <w:bottom w:val="nil"/>
              <w:right w:val="nil"/>
            </w:tcBorders>
            <w:shd w:val="clear" w:color="auto" w:fill="auto"/>
            <w:noWrap/>
            <w:vAlign w:val="bottom"/>
            <w:hideMark/>
          </w:tcPr>
          <w:p w14:paraId="47F2224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15300</w:t>
            </w:r>
          </w:p>
        </w:tc>
        <w:tc>
          <w:tcPr>
            <w:tcW w:w="760" w:type="dxa"/>
            <w:tcBorders>
              <w:top w:val="nil"/>
              <w:left w:val="nil"/>
              <w:bottom w:val="nil"/>
              <w:right w:val="nil"/>
            </w:tcBorders>
            <w:shd w:val="clear" w:color="auto" w:fill="auto"/>
            <w:noWrap/>
            <w:vAlign w:val="bottom"/>
            <w:hideMark/>
          </w:tcPr>
          <w:p w14:paraId="2F18C18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18360</w:t>
            </w:r>
          </w:p>
        </w:tc>
        <w:tc>
          <w:tcPr>
            <w:tcW w:w="760" w:type="dxa"/>
            <w:tcBorders>
              <w:top w:val="nil"/>
              <w:left w:val="nil"/>
              <w:bottom w:val="nil"/>
              <w:right w:val="nil"/>
            </w:tcBorders>
            <w:shd w:val="clear" w:color="auto" w:fill="auto"/>
            <w:noWrap/>
            <w:vAlign w:val="bottom"/>
            <w:hideMark/>
          </w:tcPr>
          <w:p w14:paraId="63C4139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21420</w:t>
            </w:r>
          </w:p>
        </w:tc>
        <w:tc>
          <w:tcPr>
            <w:tcW w:w="760" w:type="dxa"/>
            <w:tcBorders>
              <w:top w:val="nil"/>
              <w:left w:val="nil"/>
              <w:bottom w:val="nil"/>
              <w:right w:val="nil"/>
            </w:tcBorders>
            <w:shd w:val="clear" w:color="auto" w:fill="auto"/>
            <w:noWrap/>
            <w:vAlign w:val="bottom"/>
            <w:hideMark/>
          </w:tcPr>
          <w:p w14:paraId="74300AE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24480</w:t>
            </w:r>
          </w:p>
        </w:tc>
        <w:tc>
          <w:tcPr>
            <w:tcW w:w="760" w:type="dxa"/>
            <w:tcBorders>
              <w:top w:val="nil"/>
              <w:left w:val="nil"/>
              <w:bottom w:val="nil"/>
              <w:right w:val="nil"/>
            </w:tcBorders>
            <w:shd w:val="clear" w:color="auto" w:fill="auto"/>
            <w:noWrap/>
            <w:vAlign w:val="bottom"/>
            <w:hideMark/>
          </w:tcPr>
          <w:p w14:paraId="7220111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27540</w:t>
            </w:r>
          </w:p>
        </w:tc>
        <w:tc>
          <w:tcPr>
            <w:tcW w:w="760" w:type="dxa"/>
            <w:tcBorders>
              <w:top w:val="nil"/>
              <w:left w:val="nil"/>
              <w:bottom w:val="nil"/>
              <w:right w:val="nil"/>
            </w:tcBorders>
            <w:shd w:val="clear" w:color="auto" w:fill="auto"/>
            <w:noWrap/>
            <w:vAlign w:val="bottom"/>
            <w:hideMark/>
          </w:tcPr>
          <w:p w14:paraId="533CAE3E"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30600</w:t>
            </w:r>
          </w:p>
        </w:tc>
      </w:tr>
      <w:tr w:rsidR="00DE2B3C" w:rsidRPr="00693565" w14:paraId="687FDA1E" w14:textId="77777777" w:rsidTr="00E84034">
        <w:trPr>
          <w:trHeight w:val="270"/>
        </w:trPr>
        <w:tc>
          <w:tcPr>
            <w:tcW w:w="2500" w:type="dxa"/>
            <w:tcBorders>
              <w:top w:val="nil"/>
              <w:left w:val="nil"/>
              <w:bottom w:val="nil"/>
              <w:right w:val="nil"/>
            </w:tcBorders>
            <w:shd w:val="clear" w:color="auto" w:fill="auto"/>
            <w:noWrap/>
            <w:vAlign w:val="bottom"/>
            <w:hideMark/>
          </w:tcPr>
          <w:p w14:paraId="36D7599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7E94E30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0D64FF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w:t>
            </w:r>
          </w:p>
        </w:tc>
        <w:tc>
          <w:tcPr>
            <w:tcW w:w="760" w:type="dxa"/>
            <w:tcBorders>
              <w:top w:val="nil"/>
              <w:left w:val="nil"/>
              <w:bottom w:val="nil"/>
              <w:right w:val="nil"/>
            </w:tcBorders>
            <w:shd w:val="clear" w:color="auto" w:fill="auto"/>
            <w:noWrap/>
            <w:vAlign w:val="bottom"/>
            <w:hideMark/>
          </w:tcPr>
          <w:p w14:paraId="28C6C16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w:t>
            </w:r>
          </w:p>
        </w:tc>
        <w:tc>
          <w:tcPr>
            <w:tcW w:w="760" w:type="dxa"/>
            <w:tcBorders>
              <w:top w:val="nil"/>
              <w:left w:val="nil"/>
              <w:bottom w:val="nil"/>
              <w:right w:val="nil"/>
            </w:tcBorders>
            <w:shd w:val="clear" w:color="auto" w:fill="auto"/>
            <w:noWrap/>
            <w:vAlign w:val="bottom"/>
            <w:hideMark/>
          </w:tcPr>
          <w:p w14:paraId="6BF72E6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4455</w:t>
            </w:r>
          </w:p>
        </w:tc>
        <w:tc>
          <w:tcPr>
            <w:tcW w:w="760" w:type="dxa"/>
            <w:tcBorders>
              <w:top w:val="nil"/>
              <w:left w:val="nil"/>
              <w:bottom w:val="nil"/>
              <w:right w:val="nil"/>
            </w:tcBorders>
            <w:shd w:val="clear" w:color="auto" w:fill="auto"/>
            <w:noWrap/>
            <w:vAlign w:val="bottom"/>
            <w:hideMark/>
          </w:tcPr>
          <w:p w14:paraId="04BB8A3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5940</w:t>
            </w:r>
          </w:p>
        </w:tc>
        <w:tc>
          <w:tcPr>
            <w:tcW w:w="760" w:type="dxa"/>
            <w:tcBorders>
              <w:top w:val="nil"/>
              <w:left w:val="nil"/>
              <w:bottom w:val="nil"/>
              <w:right w:val="nil"/>
            </w:tcBorders>
            <w:shd w:val="clear" w:color="auto" w:fill="auto"/>
            <w:noWrap/>
            <w:vAlign w:val="bottom"/>
            <w:hideMark/>
          </w:tcPr>
          <w:p w14:paraId="29B262BB"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7425</w:t>
            </w:r>
          </w:p>
        </w:tc>
        <w:tc>
          <w:tcPr>
            <w:tcW w:w="760" w:type="dxa"/>
            <w:tcBorders>
              <w:top w:val="nil"/>
              <w:left w:val="nil"/>
              <w:bottom w:val="nil"/>
              <w:right w:val="nil"/>
            </w:tcBorders>
            <w:shd w:val="clear" w:color="auto" w:fill="auto"/>
            <w:noWrap/>
            <w:vAlign w:val="bottom"/>
            <w:hideMark/>
          </w:tcPr>
          <w:p w14:paraId="3B82785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8910</w:t>
            </w:r>
          </w:p>
        </w:tc>
        <w:tc>
          <w:tcPr>
            <w:tcW w:w="760" w:type="dxa"/>
            <w:tcBorders>
              <w:top w:val="nil"/>
              <w:left w:val="nil"/>
              <w:bottom w:val="nil"/>
              <w:right w:val="nil"/>
            </w:tcBorders>
            <w:shd w:val="clear" w:color="auto" w:fill="auto"/>
            <w:noWrap/>
            <w:vAlign w:val="bottom"/>
            <w:hideMark/>
          </w:tcPr>
          <w:p w14:paraId="174FD51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10395</w:t>
            </w:r>
          </w:p>
        </w:tc>
        <w:tc>
          <w:tcPr>
            <w:tcW w:w="760" w:type="dxa"/>
            <w:tcBorders>
              <w:top w:val="nil"/>
              <w:left w:val="nil"/>
              <w:bottom w:val="nil"/>
              <w:right w:val="nil"/>
            </w:tcBorders>
            <w:shd w:val="clear" w:color="auto" w:fill="auto"/>
            <w:noWrap/>
            <w:vAlign w:val="bottom"/>
            <w:hideMark/>
          </w:tcPr>
          <w:p w14:paraId="6CAD7B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12474</w:t>
            </w:r>
          </w:p>
        </w:tc>
        <w:tc>
          <w:tcPr>
            <w:tcW w:w="760" w:type="dxa"/>
            <w:tcBorders>
              <w:top w:val="nil"/>
              <w:left w:val="nil"/>
              <w:bottom w:val="nil"/>
              <w:right w:val="nil"/>
            </w:tcBorders>
            <w:shd w:val="clear" w:color="auto" w:fill="auto"/>
            <w:noWrap/>
            <w:vAlign w:val="bottom"/>
            <w:hideMark/>
          </w:tcPr>
          <w:p w14:paraId="566458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14850</w:t>
            </w:r>
          </w:p>
        </w:tc>
        <w:tc>
          <w:tcPr>
            <w:tcW w:w="760" w:type="dxa"/>
            <w:tcBorders>
              <w:top w:val="nil"/>
              <w:left w:val="nil"/>
              <w:bottom w:val="nil"/>
              <w:right w:val="nil"/>
            </w:tcBorders>
            <w:shd w:val="clear" w:color="auto" w:fill="auto"/>
            <w:noWrap/>
            <w:vAlign w:val="bottom"/>
            <w:hideMark/>
          </w:tcPr>
          <w:p w14:paraId="62A8676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17820</w:t>
            </w:r>
          </w:p>
        </w:tc>
        <w:tc>
          <w:tcPr>
            <w:tcW w:w="760" w:type="dxa"/>
            <w:tcBorders>
              <w:top w:val="nil"/>
              <w:left w:val="nil"/>
              <w:bottom w:val="nil"/>
              <w:right w:val="nil"/>
            </w:tcBorders>
            <w:shd w:val="clear" w:color="auto" w:fill="auto"/>
            <w:noWrap/>
            <w:vAlign w:val="bottom"/>
            <w:hideMark/>
          </w:tcPr>
          <w:p w14:paraId="719401F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20790</w:t>
            </w:r>
          </w:p>
        </w:tc>
        <w:tc>
          <w:tcPr>
            <w:tcW w:w="760" w:type="dxa"/>
            <w:tcBorders>
              <w:top w:val="nil"/>
              <w:left w:val="nil"/>
              <w:bottom w:val="nil"/>
              <w:right w:val="nil"/>
            </w:tcBorders>
            <w:shd w:val="clear" w:color="auto" w:fill="auto"/>
            <w:noWrap/>
            <w:vAlign w:val="bottom"/>
            <w:hideMark/>
          </w:tcPr>
          <w:p w14:paraId="561BF38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23760</w:t>
            </w:r>
          </w:p>
        </w:tc>
        <w:tc>
          <w:tcPr>
            <w:tcW w:w="760" w:type="dxa"/>
            <w:tcBorders>
              <w:top w:val="nil"/>
              <w:left w:val="nil"/>
              <w:bottom w:val="nil"/>
              <w:right w:val="nil"/>
            </w:tcBorders>
            <w:shd w:val="clear" w:color="auto" w:fill="auto"/>
            <w:noWrap/>
            <w:vAlign w:val="bottom"/>
            <w:hideMark/>
          </w:tcPr>
          <w:p w14:paraId="095ABF64"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26730</w:t>
            </w:r>
          </w:p>
        </w:tc>
        <w:tc>
          <w:tcPr>
            <w:tcW w:w="760" w:type="dxa"/>
            <w:tcBorders>
              <w:top w:val="nil"/>
              <w:left w:val="nil"/>
              <w:bottom w:val="nil"/>
              <w:right w:val="nil"/>
            </w:tcBorders>
            <w:shd w:val="clear" w:color="auto" w:fill="auto"/>
            <w:noWrap/>
            <w:vAlign w:val="bottom"/>
            <w:hideMark/>
          </w:tcPr>
          <w:p w14:paraId="796D1307"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29700</w:t>
            </w:r>
          </w:p>
        </w:tc>
      </w:tr>
      <w:tr w:rsidR="00DE2B3C" w:rsidRPr="00693565" w14:paraId="44A210E0" w14:textId="77777777" w:rsidTr="00E84034">
        <w:trPr>
          <w:trHeight w:val="270"/>
        </w:trPr>
        <w:tc>
          <w:tcPr>
            <w:tcW w:w="2500" w:type="dxa"/>
            <w:tcBorders>
              <w:top w:val="nil"/>
              <w:left w:val="nil"/>
              <w:bottom w:val="nil"/>
              <w:right w:val="nil"/>
            </w:tcBorders>
            <w:shd w:val="clear" w:color="auto" w:fill="auto"/>
            <w:noWrap/>
            <w:vAlign w:val="bottom"/>
            <w:hideMark/>
          </w:tcPr>
          <w:p w14:paraId="0BDFA45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1DB15A1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7DA7AE0"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w:t>
            </w:r>
          </w:p>
        </w:tc>
        <w:tc>
          <w:tcPr>
            <w:tcW w:w="760" w:type="dxa"/>
            <w:tcBorders>
              <w:top w:val="nil"/>
              <w:left w:val="nil"/>
              <w:bottom w:val="nil"/>
              <w:right w:val="nil"/>
            </w:tcBorders>
            <w:shd w:val="clear" w:color="auto" w:fill="auto"/>
            <w:noWrap/>
            <w:vAlign w:val="bottom"/>
            <w:hideMark/>
          </w:tcPr>
          <w:p w14:paraId="53A8BEA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w:t>
            </w:r>
          </w:p>
        </w:tc>
        <w:tc>
          <w:tcPr>
            <w:tcW w:w="760" w:type="dxa"/>
            <w:tcBorders>
              <w:top w:val="nil"/>
              <w:left w:val="nil"/>
              <w:bottom w:val="nil"/>
              <w:right w:val="nil"/>
            </w:tcBorders>
            <w:shd w:val="clear" w:color="auto" w:fill="auto"/>
            <w:noWrap/>
            <w:vAlign w:val="bottom"/>
            <w:hideMark/>
          </w:tcPr>
          <w:p w14:paraId="0BA6563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4305</w:t>
            </w:r>
          </w:p>
        </w:tc>
        <w:tc>
          <w:tcPr>
            <w:tcW w:w="760" w:type="dxa"/>
            <w:tcBorders>
              <w:top w:val="nil"/>
              <w:left w:val="nil"/>
              <w:bottom w:val="nil"/>
              <w:right w:val="nil"/>
            </w:tcBorders>
            <w:shd w:val="clear" w:color="auto" w:fill="auto"/>
            <w:noWrap/>
            <w:vAlign w:val="bottom"/>
            <w:hideMark/>
          </w:tcPr>
          <w:p w14:paraId="074593FC"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5740</w:t>
            </w:r>
          </w:p>
        </w:tc>
        <w:tc>
          <w:tcPr>
            <w:tcW w:w="760" w:type="dxa"/>
            <w:tcBorders>
              <w:top w:val="nil"/>
              <w:left w:val="nil"/>
              <w:bottom w:val="nil"/>
              <w:right w:val="nil"/>
            </w:tcBorders>
            <w:shd w:val="clear" w:color="auto" w:fill="auto"/>
            <w:noWrap/>
            <w:vAlign w:val="bottom"/>
            <w:hideMark/>
          </w:tcPr>
          <w:p w14:paraId="134AD988"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7175</w:t>
            </w:r>
          </w:p>
        </w:tc>
        <w:tc>
          <w:tcPr>
            <w:tcW w:w="760" w:type="dxa"/>
            <w:tcBorders>
              <w:top w:val="nil"/>
              <w:left w:val="nil"/>
              <w:bottom w:val="nil"/>
              <w:right w:val="nil"/>
            </w:tcBorders>
            <w:shd w:val="clear" w:color="auto" w:fill="auto"/>
            <w:noWrap/>
            <w:vAlign w:val="bottom"/>
            <w:hideMark/>
          </w:tcPr>
          <w:p w14:paraId="3987E59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8610</w:t>
            </w:r>
          </w:p>
        </w:tc>
        <w:tc>
          <w:tcPr>
            <w:tcW w:w="760" w:type="dxa"/>
            <w:tcBorders>
              <w:top w:val="nil"/>
              <w:left w:val="nil"/>
              <w:bottom w:val="nil"/>
              <w:right w:val="nil"/>
            </w:tcBorders>
            <w:shd w:val="clear" w:color="auto" w:fill="auto"/>
            <w:noWrap/>
            <w:vAlign w:val="bottom"/>
            <w:hideMark/>
          </w:tcPr>
          <w:p w14:paraId="2D807C2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10045</w:t>
            </w:r>
          </w:p>
        </w:tc>
        <w:tc>
          <w:tcPr>
            <w:tcW w:w="760" w:type="dxa"/>
            <w:tcBorders>
              <w:top w:val="nil"/>
              <w:left w:val="nil"/>
              <w:bottom w:val="nil"/>
              <w:right w:val="nil"/>
            </w:tcBorders>
            <w:shd w:val="clear" w:color="auto" w:fill="auto"/>
            <w:noWrap/>
            <w:vAlign w:val="bottom"/>
            <w:hideMark/>
          </w:tcPr>
          <w:p w14:paraId="3527758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12054</w:t>
            </w:r>
          </w:p>
        </w:tc>
        <w:tc>
          <w:tcPr>
            <w:tcW w:w="760" w:type="dxa"/>
            <w:tcBorders>
              <w:top w:val="nil"/>
              <w:left w:val="nil"/>
              <w:bottom w:val="nil"/>
              <w:right w:val="nil"/>
            </w:tcBorders>
            <w:shd w:val="clear" w:color="auto" w:fill="auto"/>
            <w:noWrap/>
            <w:vAlign w:val="bottom"/>
            <w:hideMark/>
          </w:tcPr>
          <w:p w14:paraId="45D58175"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14350</w:t>
            </w:r>
          </w:p>
        </w:tc>
        <w:tc>
          <w:tcPr>
            <w:tcW w:w="760" w:type="dxa"/>
            <w:tcBorders>
              <w:top w:val="nil"/>
              <w:left w:val="nil"/>
              <w:bottom w:val="nil"/>
              <w:right w:val="nil"/>
            </w:tcBorders>
            <w:shd w:val="clear" w:color="auto" w:fill="auto"/>
            <w:noWrap/>
            <w:vAlign w:val="bottom"/>
            <w:hideMark/>
          </w:tcPr>
          <w:p w14:paraId="2AD43A2D"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17220</w:t>
            </w:r>
          </w:p>
        </w:tc>
        <w:tc>
          <w:tcPr>
            <w:tcW w:w="760" w:type="dxa"/>
            <w:tcBorders>
              <w:top w:val="nil"/>
              <w:left w:val="nil"/>
              <w:bottom w:val="nil"/>
              <w:right w:val="nil"/>
            </w:tcBorders>
            <w:shd w:val="clear" w:color="auto" w:fill="auto"/>
            <w:noWrap/>
            <w:vAlign w:val="bottom"/>
            <w:hideMark/>
          </w:tcPr>
          <w:p w14:paraId="2AC88D9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20090</w:t>
            </w:r>
          </w:p>
        </w:tc>
        <w:tc>
          <w:tcPr>
            <w:tcW w:w="760" w:type="dxa"/>
            <w:tcBorders>
              <w:top w:val="nil"/>
              <w:left w:val="nil"/>
              <w:bottom w:val="nil"/>
              <w:right w:val="nil"/>
            </w:tcBorders>
            <w:shd w:val="clear" w:color="auto" w:fill="auto"/>
            <w:noWrap/>
            <w:vAlign w:val="bottom"/>
            <w:hideMark/>
          </w:tcPr>
          <w:p w14:paraId="6AEBB682"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22960</w:t>
            </w:r>
          </w:p>
        </w:tc>
        <w:tc>
          <w:tcPr>
            <w:tcW w:w="760" w:type="dxa"/>
            <w:tcBorders>
              <w:top w:val="nil"/>
              <w:left w:val="nil"/>
              <w:bottom w:val="nil"/>
              <w:right w:val="nil"/>
            </w:tcBorders>
            <w:shd w:val="clear" w:color="auto" w:fill="auto"/>
            <w:noWrap/>
            <w:vAlign w:val="bottom"/>
            <w:hideMark/>
          </w:tcPr>
          <w:p w14:paraId="6FC59A53"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25830</w:t>
            </w:r>
          </w:p>
        </w:tc>
        <w:tc>
          <w:tcPr>
            <w:tcW w:w="760" w:type="dxa"/>
            <w:tcBorders>
              <w:top w:val="nil"/>
              <w:left w:val="nil"/>
              <w:bottom w:val="nil"/>
              <w:right w:val="nil"/>
            </w:tcBorders>
            <w:shd w:val="clear" w:color="auto" w:fill="auto"/>
            <w:noWrap/>
            <w:vAlign w:val="bottom"/>
            <w:hideMark/>
          </w:tcPr>
          <w:p w14:paraId="0ABE6129"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28700</w:t>
            </w:r>
          </w:p>
        </w:tc>
      </w:tr>
      <w:tr w:rsidR="00DE2B3C" w:rsidRPr="00693565" w14:paraId="194BC4C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86E36F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573EA60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9741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w:t>
            </w:r>
          </w:p>
        </w:tc>
        <w:tc>
          <w:tcPr>
            <w:tcW w:w="760" w:type="dxa"/>
            <w:tcBorders>
              <w:top w:val="nil"/>
              <w:left w:val="nil"/>
              <w:bottom w:val="single" w:sz="4" w:space="0" w:color="auto"/>
              <w:right w:val="nil"/>
            </w:tcBorders>
            <w:shd w:val="clear" w:color="auto" w:fill="auto"/>
            <w:noWrap/>
            <w:vAlign w:val="bottom"/>
            <w:hideMark/>
          </w:tcPr>
          <w:p w14:paraId="14EE80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CB5D3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4170</w:t>
            </w:r>
          </w:p>
        </w:tc>
        <w:tc>
          <w:tcPr>
            <w:tcW w:w="760" w:type="dxa"/>
            <w:tcBorders>
              <w:top w:val="nil"/>
              <w:left w:val="nil"/>
              <w:bottom w:val="single" w:sz="4" w:space="0" w:color="auto"/>
              <w:right w:val="nil"/>
            </w:tcBorders>
            <w:shd w:val="clear" w:color="auto" w:fill="auto"/>
            <w:noWrap/>
            <w:vAlign w:val="bottom"/>
            <w:hideMark/>
          </w:tcPr>
          <w:p w14:paraId="068245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4EA7B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6950</w:t>
            </w:r>
          </w:p>
        </w:tc>
        <w:tc>
          <w:tcPr>
            <w:tcW w:w="760" w:type="dxa"/>
            <w:tcBorders>
              <w:top w:val="nil"/>
              <w:left w:val="nil"/>
              <w:bottom w:val="single" w:sz="4" w:space="0" w:color="auto"/>
              <w:right w:val="nil"/>
            </w:tcBorders>
            <w:shd w:val="clear" w:color="auto" w:fill="auto"/>
            <w:noWrap/>
            <w:vAlign w:val="bottom"/>
            <w:hideMark/>
          </w:tcPr>
          <w:p w14:paraId="134381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1FC43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9730</w:t>
            </w:r>
          </w:p>
        </w:tc>
        <w:tc>
          <w:tcPr>
            <w:tcW w:w="760" w:type="dxa"/>
            <w:tcBorders>
              <w:top w:val="nil"/>
              <w:left w:val="nil"/>
              <w:bottom w:val="single" w:sz="4" w:space="0" w:color="auto"/>
              <w:right w:val="nil"/>
            </w:tcBorders>
            <w:shd w:val="clear" w:color="auto" w:fill="auto"/>
            <w:noWrap/>
            <w:vAlign w:val="bottom"/>
            <w:hideMark/>
          </w:tcPr>
          <w:p w14:paraId="46C65F6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11676</w:t>
            </w:r>
          </w:p>
        </w:tc>
        <w:tc>
          <w:tcPr>
            <w:tcW w:w="760" w:type="dxa"/>
            <w:tcBorders>
              <w:top w:val="nil"/>
              <w:left w:val="nil"/>
              <w:bottom w:val="single" w:sz="4" w:space="0" w:color="auto"/>
              <w:right w:val="nil"/>
            </w:tcBorders>
            <w:shd w:val="clear" w:color="auto" w:fill="auto"/>
            <w:noWrap/>
            <w:vAlign w:val="bottom"/>
            <w:hideMark/>
          </w:tcPr>
          <w:p w14:paraId="4347F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3B03AC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16F29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743A442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22240</w:t>
            </w:r>
          </w:p>
        </w:tc>
        <w:tc>
          <w:tcPr>
            <w:tcW w:w="760" w:type="dxa"/>
            <w:tcBorders>
              <w:top w:val="nil"/>
              <w:left w:val="nil"/>
              <w:bottom w:val="single" w:sz="4" w:space="0" w:color="auto"/>
              <w:right w:val="nil"/>
            </w:tcBorders>
            <w:shd w:val="clear" w:color="auto" w:fill="auto"/>
            <w:noWrap/>
            <w:vAlign w:val="bottom"/>
            <w:hideMark/>
          </w:tcPr>
          <w:p w14:paraId="7A5599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25020</w:t>
            </w:r>
          </w:p>
        </w:tc>
        <w:tc>
          <w:tcPr>
            <w:tcW w:w="760" w:type="dxa"/>
            <w:tcBorders>
              <w:top w:val="nil"/>
              <w:left w:val="nil"/>
              <w:bottom w:val="single" w:sz="4" w:space="0" w:color="auto"/>
              <w:right w:val="nil"/>
            </w:tcBorders>
            <w:shd w:val="clear" w:color="auto" w:fill="auto"/>
            <w:noWrap/>
            <w:vAlign w:val="bottom"/>
            <w:hideMark/>
          </w:tcPr>
          <w:p w14:paraId="40FF32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r>
    </w:tbl>
    <w:p w14:paraId="0AC7C608"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firstLine="720"/>
      </w:pPr>
    </w:p>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3420" w:type="dxa"/>
        <w:tblLook w:val="04A0" w:firstRow="1" w:lastRow="0" w:firstColumn="1" w:lastColumn="0" w:noHBand="0" w:noVBand="1"/>
      </w:tblPr>
      <w:tblGrid>
        <w:gridCol w:w="2500"/>
        <w:gridCol w:w="337"/>
        <w:gridCol w:w="760"/>
        <w:gridCol w:w="760"/>
        <w:gridCol w:w="760"/>
        <w:gridCol w:w="817"/>
        <w:gridCol w:w="817"/>
        <w:gridCol w:w="817"/>
        <w:gridCol w:w="817"/>
        <w:gridCol w:w="817"/>
        <w:gridCol w:w="817"/>
        <w:gridCol w:w="817"/>
        <w:gridCol w:w="817"/>
        <w:gridCol w:w="817"/>
        <w:gridCol w:w="817"/>
        <w:gridCol w:w="817"/>
      </w:tblGrid>
      <w:tr w:rsidR="00DE2B3C" w:rsidRPr="00693565" w14:paraId="1F0A0F3E"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E84034">
        <w:trPr>
          <w:trHeight w:val="270"/>
        </w:trPr>
        <w:tc>
          <w:tcPr>
            <w:tcW w:w="2500" w:type="dxa"/>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E84034">
        <w:trPr>
          <w:trHeight w:val="270"/>
        </w:trPr>
        <w:tc>
          <w:tcPr>
            <w:tcW w:w="2500" w:type="dxa"/>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760" w:type="dxa"/>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E84034">
        <w:trPr>
          <w:trHeight w:val="270"/>
        </w:trPr>
        <w:tc>
          <w:tcPr>
            <w:tcW w:w="2500" w:type="dxa"/>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E84034">
        <w:trPr>
          <w:trHeight w:val="270"/>
        </w:trPr>
        <w:tc>
          <w:tcPr>
            <w:tcW w:w="2500" w:type="dxa"/>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E84034">
        <w:trPr>
          <w:trHeight w:val="270"/>
        </w:trPr>
        <w:tc>
          <w:tcPr>
            <w:tcW w:w="2500" w:type="dxa"/>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280" w:type="dxa"/>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58D59822" w14:textId="77777777" w:rsidTr="00E84034">
        <w:trPr>
          <w:trHeight w:val="270"/>
        </w:trPr>
        <w:tc>
          <w:tcPr>
            <w:tcW w:w="2500" w:type="dxa"/>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5C1670" w14:textId="77777777" w:rsidR="00DE2B3C" w:rsidRPr="00693565" w:rsidRDefault="00DE2B3C" w:rsidP="00E84034"/>
        </w:tc>
      </w:tr>
      <w:tr w:rsidR="00DE2B3C" w:rsidRPr="00693565" w14:paraId="1DC1870A" w14:textId="77777777" w:rsidTr="00E84034">
        <w:trPr>
          <w:trHeight w:val="270"/>
        </w:trPr>
        <w:tc>
          <w:tcPr>
            <w:tcW w:w="2500" w:type="dxa"/>
            <w:tcBorders>
              <w:top w:val="nil"/>
              <w:left w:val="nil"/>
              <w:bottom w:val="nil"/>
              <w:right w:val="nil"/>
            </w:tcBorders>
            <w:shd w:val="clear" w:color="auto" w:fill="auto"/>
            <w:vAlign w:val="center"/>
            <w:hideMark/>
          </w:tcPr>
          <w:p w14:paraId="153A3B3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146,000 and over</w:t>
            </w:r>
          </w:p>
        </w:tc>
        <w:tc>
          <w:tcPr>
            <w:tcW w:w="280" w:type="dxa"/>
            <w:tcBorders>
              <w:top w:val="nil"/>
              <w:left w:val="nil"/>
              <w:bottom w:val="nil"/>
              <w:right w:val="nil"/>
            </w:tcBorders>
            <w:shd w:val="clear" w:color="auto" w:fill="auto"/>
            <w:vAlign w:val="center"/>
            <w:hideMark/>
          </w:tcPr>
          <w:p w14:paraId="75FDEE1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A4BF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05474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33097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0C2C54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1BA45A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0B211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0FA169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3E5356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1E2B08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73EB5A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6F9E9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5C70B0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6A2C92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4B08701B"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7D0138F3" w14:textId="77777777" w:rsidTr="00E84034">
        <w:trPr>
          <w:trHeight w:val="270"/>
        </w:trPr>
        <w:tc>
          <w:tcPr>
            <w:tcW w:w="2500" w:type="dxa"/>
            <w:tcBorders>
              <w:top w:val="nil"/>
              <w:left w:val="nil"/>
              <w:bottom w:val="nil"/>
              <w:right w:val="nil"/>
            </w:tcBorders>
            <w:shd w:val="clear" w:color="auto" w:fill="auto"/>
            <w:vAlign w:val="center"/>
            <w:hideMark/>
          </w:tcPr>
          <w:p w14:paraId="24664C3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0385F18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48FC0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w:t>
            </w:r>
          </w:p>
        </w:tc>
        <w:tc>
          <w:tcPr>
            <w:tcW w:w="760" w:type="dxa"/>
            <w:tcBorders>
              <w:top w:val="nil"/>
              <w:left w:val="nil"/>
              <w:bottom w:val="nil"/>
              <w:right w:val="nil"/>
            </w:tcBorders>
            <w:shd w:val="clear" w:color="auto" w:fill="auto"/>
            <w:noWrap/>
            <w:vAlign w:val="bottom"/>
            <w:hideMark/>
          </w:tcPr>
          <w:p w14:paraId="59D13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5920</w:t>
            </w:r>
          </w:p>
        </w:tc>
        <w:tc>
          <w:tcPr>
            <w:tcW w:w="760" w:type="dxa"/>
            <w:tcBorders>
              <w:top w:val="nil"/>
              <w:left w:val="nil"/>
              <w:bottom w:val="nil"/>
              <w:right w:val="nil"/>
            </w:tcBorders>
            <w:shd w:val="clear" w:color="auto" w:fill="auto"/>
            <w:noWrap/>
            <w:vAlign w:val="bottom"/>
            <w:hideMark/>
          </w:tcPr>
          <w:p w14:paraId="4A687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8880</w:t>
            </w:r>
          </w:p>
        </w:tc>
        <w:tc>
          <w:tcPr>
            <w:tcW w:w="760" w:type="dxa"/>
            <w:tcBorders>
              <w:top w:val="nil"/>
              <w:left w:val="nil"/>
              <w:bottom w:val="nil"/>
              <w:right w:val="nil"/>
            </w:tcBorders>
            <w:shd w:val="clear" w:color="auto" w:fill="auto"/>
            <w:noWrap/>
            <w:vAlign w:val="bottom"/>
            <w:hideMark/>
          </w:tcPr>
          <w:p w14:paraId="23C127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11840</w:t>
            </w:r>
          </w:p>
        </w:tc>
        <w:tc>
          <w:tcPr>
            <w:tcW w:w="760" w:type="dxa"/>
            <w:tcBorders>
              <w:top w:val="nil"/>
              <w:left w:val="nil"/>
              <w:bottom w:val="nil"/>
              <w:right w:val="nil"/>
            </w:tcBorders>
            <w:shd w:val="clear" w:color="auto" w:fill="auto"/>
            <w:noWrap/>
            <w:vAlign w:val="bottom"/>
            <w:hideMark/>
          </w:tcPr>
          <w:p w14:paraId="440EF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14800</w:t>
            </w:r>
          </w:p>
        </w:tc>
        <w:tc>
          <w:tcPr>
            <w:tcW w:w="760" w:type="dxa"/>
            <w:tcBorders>
              <w:top w:val="nil"/>
              <w:left w:val="nil"/>
              <w:bottom w:val="nil"/>
              <w:right w:val="nil"/>
            </w:tcBorders>
            <w:shd w:val="clear" w:color="auto" w:fill="auto"/>
            <w:noWrap/>
            <w:vAlign w:val="bottom"/>
            <w:hideMark/>
          </w:tcPr>
          <w:p w14:paraId="0D00E7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17760</w:t>
            </w:r>
          </w:p>
        </w:tc>
        <w:tc>
          <w:tcPr>
            <w:tcW w:w="760" w:type="dxa"/>
            <w:tcBorders>
              <w:top w:val="nil"/>
              <w:left w:val="nil"/>
              <w:bottom w:val="nil"/>
              <w:right w:val="nil"/>
            </w:tcBorders>
            <w:shd w:val="clear" w:color="auto" w:fill="auto"/>
            <w:noWrap/>
            <w:vAlign w:val="bottom"/>
            <w:hideMark/>
          </w:tcPr>
          <w:p w14:paraId="76B436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20720</w:t>
            </w:r>
          </w:p>
        </w:tc>
        <w:tc>
          <w:tcPr>
            <w:tcW w:w="760" w:type="dxa"/>
            <w:tcBorders>
              <w:top w:val="nil"/>
              <w:left w:val="nil"/>
              <w:bottom w:val="nil"/>
              <w:right w:val="nil"/>
            </w:tcBorders>
            <w:shd w:val="clear" w:color="auto" w:fill="auto"/>
            <w:noWrap/>
            <w:vAlign w:val="bottom"/>
            <w:hideMark/>
          </w:tcPr>
          <w:p w14:paraId="7A89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24864</w:t>
            </w:r>
          </w:p>
        </w:tc>
        <w:tc>
          <w:tcPr>
            <w:tcW w:w="760" w:type="dxa"/>
            <w:tcBorders>
              <w:top w:val="nil"/>
              <w:left w:val="nil"/>
              <w:bottom w:val="nil"/>
              <w:right w:val="nil"/>
            </w:tcBorders>
            <w:shd w:val="clear" w:color="auto" w:fill="auto"/>
            <w:noWrap/>
            <w:vAlign w:val="bottom"/>
            <w:hideMark/>
          </w:tcPr>
          <w:p w14:paraId="05DCB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29600</w:t>
            </w:r>
          </w:p>
        </w:tc>
        <w:tc>
          <w:tcPr>
            <w:tcW w:w="760" w:type="dxa"/>
            <w:tcBorders>
              <w:top w:val="nil"/>
              <w:left w:val="nil"/>
              <w:bottom w:val="nil"/>
              <w:right w:val="nil"/>
            </w:tcBorders>
            <w:shd w:val="clear" w:color="auto" w:fill="auto"/>
            <w:noWrap/>
            <w:vAlign w:val="bottom"/>
            <w:hideMark/>
          </w:tcPr>
          <w:p w14:paraId="7F3098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35520</w:t>
            </w:r>
          </w:p>
        </w:tc>
        <w:tc>
          <w:tcPr>
            <w:tcW w:w="760" w:type="dxa"/>
            <w:tcBorders>
              <w:top w:val="nil"/>
              <w:left w:val="nil"/>
              <w:bottom w:val="nil"/>
              <w:right w:val="nil"/>
            </w:tcBorders>
            <w:shd w:val="clear" w:color="auto" w:fill="auto"/>
            <w:noWrap/>
            <w:vAlign w:val="bottom"/>
            <w:hideMark/>
          </w:tcPr>
          <w:p w14:paraId="066512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41440</w:t>
            </w:r>
          </w:p>
        </w:tc>
        <w:tc>
          <w:tcPr>
            <w:tcW w:w="760" w:type="dxa"/>
            <w:tcBorders>
              <w:top w:val="nil"/>
              <w:left w:val="nil"/>
              <w:bottom w:val="nil"/>
              <w:right w:val="nil"/>
            </w:tcBorders>
            <w:shd w:val="clear" w:color="auto" w:fill="auto"/>
            <w:noWrap/>
            <w:vAlign w:val="bottom"/>
            <w:hideMark/>
          </w:tcPr>
          <w:p w14:paraId="6E8A60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47360</w:t>
            </w:r>
          </w:p>
        </w:tc>
        <w:tc>
          <w:tcPr>
            <w:tcW w:w="760" w:type="dxa"/>
            <w:tcBorders>
              <w:top w:val="nil"/>
              <w:left w:val="nil"/>
              <w:bottom w:val="nil"/>
              <w:right w:val="nil"/>
            </w:tcBorders>
            <w:shd w:val="clear" w:color="auto" w:fill="auto"/>
            <w:noWrap/>
            <w:vAlign w:val="bottom"/>
            <w:hideMark/>
          </w:tcPr>
          <w:p w14:paraId="4D9C26B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53280</w:t>
            </w:r>
          </w:p>
        </w:tc>
        <w:tc>
          <w:tcPr>
            <w:tcW w:w="760" w:type="dxa"/>
            <w:tcBorders>
              <w:top w:val="nil"/>
              <w:left w:val="nil"/>
              <w:bottom w:val="nil"/>
              <w:right w:val="nil"/>
            </w:tcBorders>
            <w:shd w:val="clear" w:color="auto" w:fill="auto"/>
            <w:noWrap/>
            <w:vAlign w:val="bottom"/>
            <w:hideMark/>
          </w:tcPr>
          <w:p w14:paraId="7A85E07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59200</w:t>
            </w:r>
          </w:p>
        </w:tc>
      </w:tr>
      <w:tr w:rsidR="00DE2B3C" w:rsidRPr="00693565" w14:paraId="2509F855"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2F2CF1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27FEA4B5"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016B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w:t>
            </w:r>
          </w:p>
        </w:tc>
        <w:tc>
          <w:tcPr>
            <w:tcW w:w="760" w:type="dxa"/>
            <w:tcBorders>
              <w:top w:val="nil"/>
              <w:left w:val="nil"/>
              <w:bottom w:val="single" w:sz="4" w:space="0" w:color="auto"/>
              <w:right w:val="nil"/>
            </w:tcBorders>
            <w:shd w:val="clear" w:color="auto" w:fill="auto"/>
            <w:noWrap/>
            <w:vAlign w:val="bottom"/>
            <w:hideMark/>
          </w:tcPr>
          <w:p w14:paraId="24972B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5740</w:t>
            </w:r>
          </w:p>
        </w:tc>
        <w:tc>
          <w:tcPr>
            <w:tcW w:w="760" w:type="dxa"/>
            <w:tcBorders>
              <w:top w:val="nil"/>
              <w:left w:val="nil"/>
              <w:bottom w:val="single" w:sz="4" w:space="0" w:color="auto"/>
              <w:right w:val="nil"/>
            </w:tcBorders>
            <w:shd w:val="clear" w:color="auto" w:fill="auto"/>
            <w:noWrap/>
            <w:vAlign w:val="bottom"/>
            <w:hideMark/>
          </w:tcPr>
          <w:p w14:paraId="567E38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8610</w:t>
            </w:r>
          </w:p>
        </w:tc>
        <w:tc>
          <w:tcPr>
            <w:tcW w:w="760" w:type="dxa"/>
            <w:tcBorders>
              <w:top w:val="nil"/>
              <w:left w:val="nil"/>
              <w:bottom w:val="single" w:sz="4" w:space="0" w:color="auto"/>
              <w:right w:val="nil"/>
            </w:tcBorders>
            <w:shd w:val="clear" w:color="auto" w:fill="auto"/>
            <w:noWrap/>
            <w:vAlign w:val="bottom"/>
            <w:hideMark/>
          </w:tcPr>
          <w:p w14:paraId="4345F4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11480</w:t>
            </w:r>
          </w:p>
        </w:tc>
        <w:tc>
          <w:tcPr>
            <w:tcW w:w="760" w:type="dxa"/>
            <w:tcBorders>
              <w:top w:val="nil"/>
              <w:left w:val="nil"/>
              <w:bottom w:val="single" w:sz="4" w:space="0" w:color="auto"/>
              <w:right w:val="nil"/>
            </w:tcBorders>
            <w:shd w:val="clear" w:color="auto" w:fill="auto"/>
            <w:noWrap/>
            <w:vAlign w:val="bottom"/>
            <w:hideMark/>
          </w:tcPr>
          <w:p w14:paraId="6DBDBD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14350</w:t>
            </w:r>
          </w:p>
        </w:tc>
        <w:tc>
          <w:tcPr>
            <w:tcW w:w="760" w:type="dxa"/>
            <w:tcBorders>
              <w:top w:val="nil"/>
              <w:left w:val="nil"/>
              <w:bottom w:val="single" w:sz="4" w:space="0" w:color="auto"/>
              <w:right w:val="nil"/>
            </w:tcBorders>
            <w:shd w:val="clear" w:color="auto" w:fill="auto"/>
            <w:noWrap/>
            <w:vAlign w:val="bottom"/>
            <w:hideMark/>
          </w:tcPr>
          <w:p w14:paraId="2308A1F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17220</w:t>
            </w:r>
          </w:p>
        </w:tc>
        <w:tc>
          <w:tcPr>
            <w:tcW w:w="760" w:type="dxa"/>
            <w:tcBorders>
              <w:top w:val="nil"/>
              <w:left w:val="nil"/>
              <w:bottom w:val="single" w:sz="4" w:space="0" w:color="auto"/>
              <w:right w:val="nil"/>
            </w:tcBorders>
            <w:shd w:val="clear" w:color="auto" w:fill="auto"/>
            <w:noWrap/>
            <w:vAlign w:val="bottom"/>
            <w:hideMark/>
          </w:tcPr>
          <w:p w14:paraId="1D392E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20090</w:t>
            </w:r>
          </w:p>
        </w:tc>
        <w:tc>
          <w:tcPr>
            <w:tcW w:w="760" w:type="dxa"/>
            <w:tcBorders>
              <w:top w:val="nil"/>
              <w:left w:val="nil"/>
              <w:bottom w:val="single" w:sz="4" w:space="0" w:color="auto"/>
              <w:right w:val="nil"/>
            </w:tcBorders>
            <w:shd w:val="clear" w:color="auto" w:fill="auto"/>
            <w:noWrap/>
            <w:vAlign w:val="bottom"/>
            <w:hideMark/>
          </w:tcPr>
          <w:p w14:paraId="35B06B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24108</w:t>
            </w:r>
          </w:p>
        </w:tc>
        <w:tc>
          <w:tcPr>
            <w:tcW w:w="760" w:type="dxa"/>
            <w:tcBorders>
              <w:top w:val="nil"/>
              <w:left w:val="nil"/>
              <w:bottom w:val="single" w:sz="4" w:space="0" w:color="auto"/>
              <w:right w:val="nil"/>
            </w:tcBorders>
            <w:shd w:val="clear" w:color="auto" w:fill="auto"/>
            <w:noWrap/>
            <w:vAlign w:val="bottom"/>
            <w:hideMark/>
          </w:tcPr>
          <w:p w14:paraId="4C0799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28700</w:t>
            </w:r>
          </w:p>
        </w:tc>
        <w:tc>
          <w:tcPr>
            <w:tcW w:w="760" w:type="dxa"/>
            <w:tcBorders>
              <w:top w:val="nil"/>
              <w:left w:val="nil"/>
              <w:bottom w:val="single" w:sz="4" w:space="0" w:color="auto"/>
              <w:right w:val="nil"/>
            </w:tcBorders>
            <w:shd w:val="clear" w:color="auto" w:fill="auto"/>
            <w:noWrap/>
            <w:vAlign w:val="bottom"/>
            <w:hideMark/>
          </w:tcPr>
          <w:p w14:paraId="5AA163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34440</w:t>
            </w:r>
          </w:p>
        </w:tc>
        <w:tc>
          <w:tcPr>
            <w:tcW w:w="760" w:type="dxa"/>
            <w:tcBorders>
              <w:top w:val="nil"/>
              <w:left w:val="nil"/>
              <w:bottom w:val="single" w:sz="4" w:space="0" w:color="auto"/>
              <w:right w:val="nil"/>
            </w:tcBorders>
            <w:shd w:val="clear" w:color="auto" w:fill="auto"/>
            <w:noWrap/>
            <w:vAlign w:val="bottom"/>
            <w:hideMark/>
          </w:tcPr>
          <w:p w14:paraId="7C7D1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40180</w:t>
            </w:r>
          </w:p>
        </w:tc>
        <w:tc>
          <w:tcPr>
            <w:tcW w:w="760" w:type="dxa"/>
            <w:tcBorders>
              <w:top w:val="nil"/>
              <w:left w:val="nil"/>
              <w:bottom w:val="single" w:sz="4" w:space="0" w:color="auto"/>
              <w:right w:val="nil"/>
            </w:tcBorders>
            <w:shd w:val="clear" w:color="auto" w:fill="auto"/>
            <w:noWrap/>
            <w:vAlign w:val="bottom"/>
            <w:hideMark/>
          </w:tcPr>
          <w:p w14:paraId="671985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5916159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51660</w:t>
            </w:r>
          </w:p>
        </w:tc>
        <w:tc>
          <w:tcPr>
            <w:tcW w:w="760" w:type="dxa"/>
            <w:tcBorders>
              <w:top w:val="nil"/>
              <w:left w:val="nil"/>
              <w:bottom w:val="single" w:sz="4" w:space="0" w:color="auto"/>
              <w:right w:val="nil"/>
            </w:tcBorders>
            <w:shd w:val="clear" w:color="auto" w:fill="auto"/>
            <w:noWrap/>
            <w:vAlign w:val="bottom"/>
            <w:hideMark/>
          </w:tcPr>
          <w:p w14:paraId="3F47155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57400</w:t>
            </w:r>
          </w:p>
        </w:tc>
      </w:tr>
      <w:tr w:rsidR="00DE2B3C" w:rsidRPr="00693565" w14:paraId="67E556F2" w14:textId="77777777" w:rsidTr="00E84034">
        <w:trPr>
          <w:trHeight w:val="270"/>
        </w:trPr>
        <w:tc>
          <w:tcPr>
            <w:tcW w:w="2500" w:type="dxa"/>
            <w:tcBorders>
              <w:top w:val="nil"/>
              <w:left w:val="nil"/>
              <w:bottom w:val="nil"/>
              <w:right w:val="nil"/>
            </w:tcBorders>
            <w:shd w:val="clear" w:color="auto" w:fill="auto"/>
            <w:noWrap/>
            <w:vAlign w:val="bottom"/>
            <w:hideMark/>
          </w:tcPr>
          <w:p w14:paraId="0A888C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339334D8"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15F06A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w:t>
            </w:r>
          </w:p>
        </w:tc>
        <w:tc>
          <w:tcPr>
            <w:tcW w:w="760" w:type="dxa"/>
            <w:tcBorders>
              <w:top w:val="nil"/>
              <w:left w:val="nil"/>
              <w:bottom w:val="nil"/>
              <w:right w:val="nil"/>
            </w:tcBorders>
            <w:shd w:val="clear" w:color="auto" w:fill="auto"/>
            <w:noWrap/>
            <w:vAlign w:val="bottom"/>
            <w:hideMark/>
          </w:tcPr>
          <w:p w14:paraId="258F19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5560</w:t>
            </w:r>
          </w:p>
        </w:tc>
        <w:tc>
          <w:tcPr>
            <w:tcW w:w="760" w:type="dxa"/>
            <w:tcBorders>
              <w:top w:val="nil"/>
              <w:left w:val="nil"/>
              <w:bottom w:val="nil"/>
              <w:right w:val="nil"/>
            </w:tcBorders>
            <w:shd w:val="clear" w:color="auto" w:fill="auto"/>
            <w:noWrap/>
            <w:vAlign w:val="bottom"/>
            <w:hideMark/>
          </w:tcPr>
          <w:p w14:paraId="7DDB8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8340</w:t>
            </w:r>
          </w:p>
        </w:tc>
        <w:tc>
          <w:tcPr>
            <w:tcW w:w="760" w:type="dxa"/>
            <w:tcBorders>
              <w:top w:val="nil"/>
              <w:left w:val="nil"/>
              <w:bottom w:val="nil"/>
              <w:right w:val="nil"/>
            </w:tcBorders>
            <w:shd w:val="clear" w:color="auto" w:fill="auto"/>
            <w:noWrap/>
            <w:vAlign w:val="bottom"/>
            <w:hideMark/>
          </w:tcPr>
          <w:p w14:paraId="6B1CF6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11120</w:t>
            </w:r>
          </w:p>
        </w:tc>
        <w:tc>
          <w:tcPr>
            <w:tcW w:w="760" w:type="dxa"/>
            <w:tcBorders>
              <w:top w:val="nil"/>
              <w:left w:val="nil"/>
              <w:bottom w:val="nil"/>
              <w:right w:val="nil"/>
            </w:tcBorders>
            <w:shd w:val="clear" w:color="auto" w:fill="auto"/>
            <w:noWrap/>
            <w:vAlign w:val="bottom"/>
            <w:hideMark/>
          </w:tcPr>
          <w:p w14:paraId="512B12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13900</w:t>
            </w:r>
          </w:p>
        </w:tc>
        <w:tc>
          <w:tcPr>
            <w:tcW w:w="760" w:type="dxa"/>
            <w:tcBorders>
              <w:top w:val="nil"/>
              <w:left w:val="nil"/>
              <w:bottom w:val="nil"/>
              <w:right w:val="nil"/>
            </w:tcBorders>
            <w:shd w:val="clear" w:color="auto" w:fill="auto"/>
            <w:noWrap/>
            <w:vAlign w:val="bottom"/>
            <w:hideMark/>
          </w:tcPr>
          <w:p w14:paraId="7C7686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16680</w:t>
            </w:r>
          </w:p>
        </w:tc>
        <w:tc>
          <w:tcPr>
            <w:tcW w:w="760" w:type="dxa"/>
            <w:tcBorders>
              <w:top w:val="nil"/>
              <w:left w:val="nil"/>
              <w:bottom w:val="nil"/>
              <w:right w:val="nil"/>
            </w:tcBorders>
            <w:shd w:val="clear" w:color="auto" w:fill="auto"/>
            <w:noWrap/>
            <w:vAlign w:val="bottom"/>
            <w:hideMark/>
          </w:tcPr>
          <w:p w14:paraId="6A0459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19460</w:t>
            </w:r>
          </w:p>
        </w:tc>
        <w:tc>
          <w:tcPr>
            <w:tcW w:w="760" w:type="dxa"/>
            <w:tcBorders>
              <w:top w:val="nil"/>
              <w:left w:val="nil"/>
              <w:bottom w:val="nil"/>
              <w:right w:val="nil"/>
            </w:tcBorders>
            <w:shd w:val="clear" w:color="auto" w:fill="auto"/>
            <w:noWrap/>
            <w:vAlign w:val="bottom"/>
            <w:hideMark/>
          </w:tcPr>
          <w:p w14:paraId="43DA64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23352</w:t>
            </w:r>
          </w:p>
        </w:tc>
        <w:tc>
          <w:tcPr>
            <w:tcW w:w="760" w:type="dxa"/>
            <w:tcBorders>
              <w:top w:val="nil"/>
              <w:left w:val="nil"/>
              <w:bottom w:val="nil"/>
              <w:right w:val="nil"/>
            </w:tcBorders>
            <w:shd w:val="clear" w:color="auto" w:fill="auto"/>
            <w:noWrap/>
            <w:vAlign w:val="bottom"/>
            <w:hideMark/>
          </w:tcPr>
          <w:p w14:paraId="2C48B5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27800</w:t>
            </w:r>
          </w:p>
        </w:tc>
        <w:tc>
          <w:tcPr>
            <w:tcW w:w="760" w:type="dxa"/>
            <w:tcBorders>
              <w:top w:val="nil"/>
              <w:left w:val="nil"/>
              <w:bottom w:val="nil"/>
              <w:right w:val="nil"/>
            </w:tcBorders>
            <w:shd w:val="clear" w:color="auto" w:fill="auto"/>
            <w:noWrap/>
            <w:vAlign w:val="bottom"/>
            <w:hideMark/>
          </w:tcPr>
          <w:p w14:paraId="7C7527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33360</w:t>
            </w:r>
          </w:p>
        </w:tc>
        <w:tc>
          <w:tcPr>
            <w:tcW w:w="760" w:type="dxa"/>
            <w:tcBorders>
              <w:top w:val="nil"/>
              <w:left w:val="nil"/>
              <w:bottom w:val="nil"/>
              <w:right w:val="nil"/>
            </w:tcBorders>
            <w:shd w:val="clear" w:color="auto" w:fill="auto"/>
            <w:noWrap/>
            <w:vAlign w:val="bottom"/>
            <w:hideMark/>
          </w:tcPr>
          <w:p w14:paraId="35890C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38920</w:t>
            </w:r>
          </w:p>
        </w:tc>
        <w:tc>
          <w:tcPr>
            <w:tcW w:w="760" w:type="dxa"/>
            <w:tcBorders>
              <w:top w:val="nil"/>
              <w:left w:val="nil"/>
              <w:bottom w:val="nil"/>
              <w:right w:val="nil"/>
            </w:tcBorders>
            <w:shd w:val="clear" w:color="auto" w:fill="auto"/>
            <w:noWrap/>
            <w:vAlign w:val="bottom"/>
            <w:hideMark/>
          </w:tcPr>
          <w:p w14:paraId="65C1E6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44480</w:t>
            </w:r>
          </w:p>
        </w:tc>
        <w:tc>
          <w:tcPr>
            <w:tcW w:w="760" w:type="dxa"/>
            <w:tcBorders>
              <w:top w:val="nil"/>
              <w:left w:val="nil"/>
              <w:bottom w:val="nil"/>
              <w:right w:val="nil"/>
            </w:tcBorders>
            <w:shd w:val="clear" w:color="auto" w:fill="auto"/>
            <w:noWrap/>
            <w:vAlign w:val="bottom"/>
            <w:hideMark/>
          </w:tcPr>
          <w:p w14:paraId="5AC3B04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50040</w:t>
            </w:r>
          </w:p>
        </w:tc>
        <w:tc>
          <w:tcPr>
            <w:tcW w:w="760" w:type="dxa"/>
            <w:tcBorders>
              <w:top w:val="nil"/>
              <w:left w:val="nil"/>
              <w:bottom w:val="nil"/>
              <w:right w:val="nil"/>
            </w:tcBorders>
            <w:shd w:val="clear" w:color="auto" w:fill="auto"/>
            <w:noWrap/>
            <w:vAlign w:val="bottom"/>
            <w:hideMark/>
          </w:tcPr>
          <w:p w14:paraId="204DE8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55600</w:t>
            </w:r>
          </w:p>
        </w:tc>
      </w:tr>
      <w:tr w:rsidR="00DE2B3C" w:rsidRPr="00693565" w14:paraId="3FF9E73A" w14:textId="77777777" w:rsidTr="00E84034">
        <w:trPr>
          <w:trHeight w:val="270"/>
        </w:trPr>
        <w:tc>
          <w:tcPr>
            <w:tcW w:w="2500" w:type="dxa"/>
            <w:tcBorders>
              <w:top w:val="nil"/>
              <w:left w:val="nil"/>
              <w:bottom w:val="nil"/>
              <w:right w:val="nil"/>
            </w:tcBorders>
            <w:shd w:val="clear" w:color="auto" w:fill="auto"/>
            <w:noWrap/>
            <w:vAlign w:val="bottom"/>
            <w:hideMark/>
          </w:tcPr>
          <w:p w14:paraId="644571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570E280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5238D5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w:t>
            </w:r>
          </w:p>
        </w:tc>
        <w:tc>
          <w:tcPr>
            <w:tcW w:w="760" w:type="dxa"/>
            <w:tcBorders>
              <w:top w:val="nil"/>
              <w:left w:val="nil"/>
              <w:bottom w:val="nil"/>
              <w:right w:val="nil"/>
            </w:tcBorders>
            <w:shd w:val="clear" w:color="auto" w:fill="auto"/>
            <w:noWrap/>
            <w:vAlign w:val="bottom"/>
            <w:hideMark/>
          </w:tcPr>
          <w:p w14:paraId="4FF2C7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5370</w:t>
            </w:r>
          </w:p>
        </w:tc>
        <w:tc>
          <w:tcPr>
            <w:tcW w:w="760" w:type="dxa"/>
            <w:tcBorders>
              <w:top w:val="nil"/>
              <w:left w:val="nil"/>
              <w:bottom w:val="nil"/>
              <w:right w:val="nil"/>
            </w:tcBorders>
            <w:shd w:val="clear" w:color="auto" w:fill="auto"/>
            <w:noWrap/>
            <w:vAlign w:val="bottom"/>
            <w:hideMark/>
          </w:tcPr>
          <w:p w14:paraId="2FEDCB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8055</w:t>
            </w:r>
          </w:p>
        </w:tc>
        <w:tc>
          <w:tcPr>
            <w:tcW w:w="760" w:type="dxa"/>
            <w:tcBorders>
              <w:top w:val="nil"/>
              <w:left w:val="nil"/>
              <w:bottom w:val="nil"/>
              <w:right w:val="nil"/>
            </w:tcBorders>
            <w:shd w:val="clear" w:color="auto" w:fill="auto"/>
            <w:noWrap/>
            <w:vAlign w:val="bottom"/>
            <w:hideMark/>
          </w:tcPr>
          <w:p w14:paraId="5093DC1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10740</w:t>
            </w:r>
          </w:p>
        </w:tc>
        <w:tc>
          <w:tcPr>
            <w:tcW w:w="760" w:type="dxa"/>
            <w:tcBorders>
              <w:top w:val="nil"/>
              <w:left w:val="nil"/>
              <w:bottom w:val="nil"/>
              <w:right w:val="nil"/>
            </w:tcBorders>
            <w:shd w:val="clear" w:color="auto" w:fill="auto"/>
            <w:noWrap/>
            <w:vAlign w:val="bottom"/>
            <w:hideMark/>
          </w:tcPr>
          <w:p w14:paraId="536FF9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13425</w:t>
            </w:r>
          </w:p>
        </w:tc>
        <w:tc>
          <w:tcPr>
            <w:tcW w:w="760" w:type="dxa"/>
            <w:tcBorders>
              <w:top w:val="nil"/>
              <w:left w:val="nil"/>
              <w:bottom w:val="nil"/>
              <w:right w:val="nil"/>
            </w:tcBorders>
            <w:shd w:val="clear" w:color="auto" w:fill="auto"/>
            <w:noWrap/>
            <w:vAlign w:val="bottom"/>
            <w:hideMark/>
          </w:tcPr>
          <w:p w14:paraId="09D519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16110</w:t>
            </w:r>
          </w:p>
        </w:tc>
        <w:tc>
          <w:tcPr>
            <w:tcW w:w="760" w:type="dxa"/>
            <w:tcBorders>
              <w:top w:val="nil"/>
              <w:left w:val="nil"/>
              <w:bottom w:val="nil"/>
              <w:right w:val="nil"/>
            </w:tcBorders>
            <w:shd w:val="clear" w:color="auto" w:fill="auto"/>
            <w:noWrap/>
            <w:vAlign w:val="bottom"/>
            <w:hideMark/>
          </w:tcPr>
          <w:p w14:paraId="4F3C3F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18795</w:t>
            </w:r>
          </w:p>
        </w:tc>
        <w:tc>
          <w:tcPr>
            <w:tcW w:w="760" w:type="dxa"/>
            <w:tcBorders>
              <w:top w:val="nil"/>
              <w:left w:val="nil"/>
              <w:bottom w:val="nil"/>
              <w:right w:val="nil"/>
            </w:tcBorders>
            <w:shd w:val="clear" w:color="auto" w:fill="auto"/>
            <w:noWrap/>
            <w:vAlign w:val="bottom"/>
            <w:hideMark/>
          </w:tcPr>
          <w:p w14:paraId="555890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22554</w:t>
            </w:r>
          </w:p>
        </w:tc>
        <w:tc>
          <w:tcPr>
            <w:tcW w:w="760" w:type="dxa"/>
            <w:tcBorders>
              <w:top w:val="nil"/>
              <w:left w:val="nil"/>
              <w:bottom w:val="nil"/>
              <w:right w:val="nil"/>
            </w:tcBorders>
            <w:shd w:val="clear" w:color="auto" w:fill="auto"/>
            <w:noWrap/>
            <w:vAlign w:val="bottom"/>
            <w:hideMark/>
          </w:tcPr>
          <w:p w14:paraId="41BCDD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26850</w:t>
            </w:r>
          </w:p>
        </w:tc>
        <w:tc>
          <w:tcPr>
            <w:tcW w:w="760" w:type="dxa"/>
            <w:tcBorders>
              <w:top w:val="nil"/>
              <w:left w:val="nil"/>
              <w:bottom w:val="nil"/>
              <w:right w:val="nil"/>
            </w:tcBorders>
            <w:shd w:val="clear" w:color="auto" w:fill="auto"/>
            <w:noWrap/>
            <w:vAlign w:val="bottom"/>
            <w:hideMark/>
          </w:tcPr>
          <w:p w14:paraId="05938F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32220</w:t>
            </w:r>
          </w:p>
        </w:tc>
        <w:tc>
          <w:tcPr>
            <w:tcW w:w="760" w:type="dxa"/>
            <w:tcBorders>
              <w:top w:val="nil"/>
              <w:left w:val="nil"/>
              <w:bottom w:val="nil"/>
              <w:right w:val="nil"/>
            </w:tcBorders>
            <w:shd w:val="clear" w:color="auto" w:fill="auto"/>
            <w:noWrap/>
            <w:vAlign w:val="bottom"/>
            <w:hideMark/>
          </w:tcPr>
          <w:p w14:paraId="08EF34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37590</w:t>
            </w:r>
          </w:p>
        </w:tc>
        <w:tc>
          <w:tcPr>
            <w:tcW w:w="760" w:type="dxa"/>
            <w:tcBorders>
              <w:top w:val="nil"/>
              <w:left w:val="nil"/>
              <w:bottom w:val="nil"/>
              <w:right w:val="nil"/>
            </w:tcBorders>
            <w:shd w:val="clear" w:color="auto" w:fill="auto"/>
            <w:noWrap/>
            <w:vAlign w:val="bottom"/>
            <w:hideMark/>
          </w:tcPr>
          <w:p w14:paraId="5BC002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42960</w:t>
            </w:r>
          </w:p>
        </w:tc>
        <w:tc>
          <w:tcPr>
            <w:tcW w:w="760" w:type="dxa"/>
            <w:tcBorders>
              <w:top w:val="nil"/>
              <w:left w:val="nil"/>
              <w:bottom w:val="nil"/>
              <w:right w:val="nil"/>
            </w:tcBorders>
            <w:shd w:val="clear" w:color="auto" w:fill="auto"/>
            <w:noWrap/>
            <w:vAlign w:val="bottom"/>
            <w:hideMark/>
          </w:tcPr>
          <w:p w14:paraId="70329D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48330</w:t>
            </w:r>
          </w:p>
        </w:tc>
        <w:tc>
          <w:tcPr>
            <w:tcW w:w="760" w:type="dxa"/>
            <w:tcBorders>
              <w:top w:val="nil"/>
              <w:left w:val="nil"/>
              <w:bottom w:val="nil"/>
              <w:right w:val="nil"/>
            </w:tcBorders>
            <w:shd w:val="clear" w:color="auto" w:fill="auto"/>
            <w:noWrap/>
            <w:vAlign w:val="bottom"/>
            <w:hideMark/>
          </w:tcPr>
          <w:p w14:paraId="60BFFA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53700</w:t>
            </w:r>
          </w:p>
        </w:tc>
      </w:tr>
      <w:tr w:rsidR="00DE2B3C" w:rsidRPr="00693565" w14:paraId="15A80B17" w14:textId="77777777" w:rsidTr="00E84034">
        <w:trPr>
          <w:trHeight w:val="270"/>
        </w:trPr>
        <w:tc>
          <w:tcPr>
            <w:tcW w:w="2500" w:type="dxa"/>
            <w:tcBorders>
              <w:top w:val="nil"/>
              <w:left w:val="nil"/>
              <w:bottom w:val="nil"/>
              <w:right w:val="nil"/>
            </w:tcBorders>
            <w:shd w:val="clear" w:color="auto" w:fill="auto"/>
            <w:noWrap/>
            <w:vAlign w:val="bottom"/>
            <w:hideMark/>
          </w:tcPr>
          <w:p w14:paraId="7128770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386B5B6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9D5A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w:t>
            </w:r>
          </w:p>
        </w:tc>
        <w:tc>
          <w:tcPr>
            <w:tcW w:w="760" w:type="dxa"/>
            <w:tcBorders>
              <w:top w:val="nil"/>
              <w:left w:val="nil"/>
              <w:bottom w:val="nil"/>
              <w:right w:val="nil"/>
            </w:tcBorders>
            <w:shd w:val="clear" w:color="auto" w:fill="auto"/>
            <w:noWrap/>
            <w:vAlign w:val="bottom"/>
            <w:hideMark/>
          </w:tcPr>
          <w:p w14:paraId="749C2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5200</w:t>
            </w:r>
          </w:p>
        </w:tc>
        <w:tc>
          <w:tcPr>
            <w:tcW w:w="760" w:type="dxa"/>
            <w:tcBorders>
              <w:top w:val="nil"/>
              <w:left w:val="nil"/>
              <w:bottom w:val="nil"/>
              <w:right w:val="nil"/>
            </w:tcBorders>
            <w:shd w:val="clear" w:color="auto" w:fill="auto"/>
            <w:noWrap/>
            <w:vAlign w:val="bottom"/>
            <w:hideMark/>
          </w:tcPr>
          <w:p w14:paraId="252059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651075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10400</w:t>
            </w:r>
          </w:p>
        </w:tc>
        <w:tc>
          <w:tcPr>
            <w:tcW w:w="760" w:type="dxa"/>
            <w:tcBorders>
              <w:top w:val="nil"/>
              <w:left w:val="nil"/>
              <w:bottom w:val="nil"/>
              <w:right w:val="nil"/>
            </w:tcBorders>
            <w:shd w:val="clear" w:color="auto" w:fill="auto"/>
            <w:noWrap/>
            <w:vAlign w:val="bottom"/>
            <w:hideMark/>
          </w:tcPr>
          <w:p w14:paraId="437BD5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13000</w:t>
            </w:r>
          </w:p>
        </w:tc>
        <w:tc>
          <w:tcPr>
            <w:tcW w:w="760" w:type="dxa"/>
            <w:tcBorders>
              <w:top w:val="nil"/>
              <w:left w:val="nil"/>
              <w:bottom w:val="nil"/>
              <w:right w:val="nil"/>
            </w:tcBorders>
            <w:shd w:val="clear" w:color="auto" w:fill="auto"/>
            <w:noWrap/>
            <w:vAlign w:val="bottom"/>
            <w:hideMark/>
          </w:tcPr>
          <w:p w14:paraId="00BC8F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5CCD0B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18200</w:t>
            </w:r>
          </w:p>
        </w:tc>
        <w:tc>
          <w:tcPr>
            <w:tcW w:w="760" w:type="dxa"/>
            <w:tcBorders>
              <w:top w:val="nil"/>
              <w:left w:val="nil"/>
              <w:bottom w:val="nil"/>
              <w:right w:val="nil"/>
            </w:tcBorders>
            <w:shd w:val="clear" w:color="auto" w:fill="auto"/>
            <w:noWrap/>
            <w:vAlign w:val="bottom"/>
            <w:hideMark/>
          </w:tcPr>
          <w:p w14:paraId="4136BE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6C453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26000</w:t>
            </w:r>
          </w:p>
        </w:tc>
        <w:tc>
          <w:tcPr>
            <w:tcW w:w="760" w:type="dxa"/>
            <w:tcBorders>
              <w:top w:val="nil"/>
              <w:left w:val="nil"/>
              <w:bottom w:val="nil"/>
              <w:right w:val="nil"/>
            </w:tcBorders>
            <w:shd w:val="clear" w:color="auto" w:fill="auto"/>
            <w:noWrap/>
            <w:vAlign w:val="bottom"/>
            <w:hideMark/>
          </w:tcPr>
          <w:p w14:paraId="375B75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31200</w:t>
            </w:r>
          </w:p>
        </w:tc>
        <w:tc>
          <w:tcPr>
            <w:tcW w:w="760" w:type="dxa"/>
            <w:tcBorders>
              <w:top w:val="nil"/>
              <w:left w:val="nil"/>
              <w:bottom w:val="nil"/>
              <w:right w:val="nil"/>
            </w:tcBorders>
            <w:shd w:val="clear" w:color="auto" w:fill="auto"/>
            <w:noWrap/>
            <w:vAlign w:val="bottom"/>
            <w:hideMark/>
          </w:tcPr>
          <w:p w14:paraId="4ABC77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36400</w:t>
            </w:r>
          </w:p>
        </w:tc>
        <w:tc>
          <w:tcPr>
            <w:tcW w:w="760" w:type="dxa"/>
            <w:tcBorders>
              <w:top w:val="nil"/>
              <w:left w:val="nil"/>
              <w:bottom w:val="nil"/>
              <w:right w:val="nil"/>
            </w:tcBorders>
            <w:shd w:val="clear" w:color="auto" w:fill="auto"/>
            <w:noWrap/>
            <w:vAlign w:val="bottom"/>
            <w:hideMark/>
          </w:tcPr>
          <w:p w14:paraId="3B3E9DE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41600</w:t>
            </w:r>
          </w:p>
        </w:tc>
        <w:tc>
          <w:tcPr>
            <w:tcW w:w="760" w:type="dxa"/>
            <w:tcBorders>
              <w:top w:val="nil"/>
              <w:left w:val="nil"/>
              <w:bottom w:val="nil"/>
              <w:right w:val="nil"/>
            </w:tcBorders>
            <w:shd w:val="clear" w:color="auto" w:fill="auto"/>
            <w:noWrap/>
            <w:vAlign w:val="bottom"/>
            <w:hideMark/>
          </w:tcPr>
          <w:p w14:paraId="6C3CE3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46800</w:t>
            </w:r>
          </w:p>
        </w:tc>
        <w:tc>
          <w:tcPr>
            <w:tcW w:w="760" w:type="dxa"/>
            <w:tcBorders>
              <w:top w:val="nil"/>
              <w:left w:val="nil"/>
              <w:bottom w:val="nil"/>
              <w:right w:val="nil"/>
            </w:tcBorders>
            <w:shd w:val="clear" w:color="auto" w:fill="auto"/>
            <w:noWrap/>
            <w:vAlign w:val="bottom"/>
            <w:hideMark/>
          </w:tcPr>
          <w:p w14:paraId="76F0F9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52000</w:t>
            </w:r>
          </w:p>
        </w:tc>
      </w:tr>
      <w:tr w:rsidR="00DE2B3C" w:rsidRPr="00693565" w14:paraId="34691347" w14:textId="77777777" w:rsidTr="00E84034">
        <w:trPr>
          <w:trHeight w:val="270"/>
        </w:trPr>
        <w:tc>
          <w:tcPr>
            <w:tcW w:w="2500" w:type="dxa"/>
            <w:tcBorders>
              <w:top w:val="nil"/>
              <w:left w:val="nil"/>
              <w:bottom w:val="nil"/>
              <w:right w:val="nil"/>
            </w:tcBorders>
            <w:shd w:val="clear" w:color="auto" w:fill="auto"/>
            <w:noWrap/>
            <w:vAlign w:val="bottom"/>
            <w:hideMark/>
          </w:tcPr>
          <w:p w14:paraId="6ABE3AB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1EDF2B4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8C812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w:t>
            </w:r>
          </w:p>
        </w:tc>
        <w:tc>
          <w:tcPr>
            <w:tcW w:w="760" w:type="dxa"/>
            <w:tcBorders>
              <w:top w:val="nil"/>
              <w:left w:val="nil"/>
              <w:bottom w:val="nil"/>
              <w:right w:val="nil"/>
            </w:tcBorders>
            <w:shd w:val="clear" w:color="auto" w:fill="auto"/>
            <w:noWrap/>
            <w:vAlign w:val="bottom"/>
            <w:hideMark/>
          </w:tcPr>
          <w:p w14:paraId="1344D6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5030</w:t>
            </w:r>
          </w:p>
        </w:tc>
        <w:tc>
          <w:tcPr>
            <w:tcW w:w="760" w:type="dxa"/>
            <w:tcBorders>
              <w:top w:val="nil"/>
              <w:left w:val="nil"/>
              <w:bottom w:val="nil"/>
              <w:right w:val="nil"/>
            </w:tcBorders>
            <w:shd w:val="clear" w:color="auto" w:fill="auto"/>
            <w:noWrap/>
            <w:vAlign w:val="bottom"/>
            <w:hideMark/>
          </w:tcPr>
          <w:p w14:paraId="52F7B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7545</w:t>
            </w:r>
          </w:p>
        </w:tc>
        <w:tc>
          <w:tcPr>
            <w:tcW w:w="760" w:type="dxa"/>
            <w:tcBorders>
              <w:top w:val="nil"/>
              <w:left w:val="nil"/>
              <w:bottom w:val="nil"/>
              <w:right w:val="nil"/>
            </w:tcBorders>
            <w:shd w:val="clear" w:color="auto" w:fill="auto"/>
            <w:noWrap/>
            <w:vAlign w:val="bottom"/>
            <w:hideMark/>
          </w:tcPr>
          <w:p w14:paraId="04DACA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10060</w:t>
            </w:r>
          </w:p>
        </w:tc>
        <w:tc>
          <w:tcPr>
            <w:tcW w:w="760" w:type="dxa"/>
            <w:tcBorders>
              <w:top w:val="nil"/>
              <w:left w:val="nil"/>
              <w:bottom w:val="nil"/>
              <w:right w:val="nil"/>
            </w:tcBorders>
            <w:shd w:val="clear" w:color="auto" w:fill="auto"/>
            <w:noWrap/>
            <w:vAlign w:val="bottom"/>
            <w:hideMark/>
          </w:tcPr>
          <w:p w14:paraId="58A5D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12575</w:t>
            </w:r>
          </w:p>
        </w:tc>
        <w:tc>
          <w:tcPr>
            <w:tcW w:w="760" w:type="dxa"/>
            <w:tcBorders>
              <w:top w:val="nil"/>
              <w:left w:val="nil"/>
              <w:bottom w:val="nil"/>
              <w:right w:val="nil"/>
            </w:tcBorders>
            <w:shd w:val="clear" w:color="auto" w:fill="auto"/>
            <w:noWrap/>
            <w:vAlign w:val="bottom"/>
            <w:hideMark/>
          </w:tcPr>
          <w:p w14:paraId="6E482B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15090</w:t>
            </w:r>
          </w:p>
        </w:tc>
        <w:tc>
          <w:tcPr>
            <w:tcW w:w="760" w:type="dxa"/>
            <w:tcBorders>
              <w:top w:val="nil"/>
              <w:left w:val="nil"/>
              <w:bottom w:val="nil"/>
              <w:right w:val="nil"/>
            </w:tcBorders>
            <w:shd w:val="clear" w:color="auto" w:fill="auto"/>
            <w:noWrap/>
            <w:vAlign w:val="bottom"/>
            <w:hideMark/>
          </w:tcPr>
          <w:p w14:paraId="61B6C35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17605</w:t>
            </w:r>
          </w:p>
        </w:tc>
        <w:tc>
          <w:tcPr>
            <w:tcW w:w="760" w:type="dxa"/>
            <w:tcBorders>
              <w:top w:val="nil"/>
              <w:left w:val="nil"/>
              <w:bottom w:val="nil"/>
              <w:right w:val="nil"/>
            </w:tcBorders>
            <w:shd w:val="clear" w:color="auto" w:fill="auto"/>
            <w:noWrap/>
            <w:vAlign w:val="bottom"/>
            <w:hideMark/>
          </w:tcPr>
          <w:p w14:paraId="3B7103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21126</w:t>
            </w:r>
          </w:p>
        </w:tc>
        <w:tc>
          <w:tcPr>
            <w:tcW w:w="760" w:type="dxa"/>
            <w:tcBorders>
              <w:top w:val="nil"/>
              <w:left w:val="nil"/>
              <w:bottom w:val="nil"/>
              <w:right w:val="nil"/>
            </w:tcBorders>
            <w:shd w:val="clear" w:color="auto" w:fill="auto"/>
            <w:noWrap/>
            <w:vAlign w:val="bottom"/>
            <w:hideMark/>
          </w:tcPr>
          <w:p w14:paraId="79A2FA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25150</w:t>
            </w:r>
          </w:p>
        </w:tc>
        <w:tc>
          <w:tcPr>
            <w:tcW w:w="760" w:type="dxa"/>
            <w:tcBorders>
              <w:top w:val="nil"/>
              <w:left w:val="nil"/>
              <w:bottom w:val="nil"/>
              <w:right w:val="nil"/>
            </w:tcBorders>
            <w:shd w:val="clear" w:color="auto" w:fill="auto"/>
            <w:noWrap/>
            <w:vAlign w:val="bottom"/>
            <w:hideMark/>
          </w:tcPr>
          <w:p w14:paraId="7C7ECF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30180</w:t>
            </w:r>
          </w:p>
        </w:tc>
        <w:tc>
          <w:tcPr>
            <w:tcW w:w="760" w:type="dxa"/>
            <w:tcBorders>
              <w:top w:val="nil"/>
              <w:left w:val="nil"/>
              <w:bottom w:val="nil"/>
              <w:right w:val="nil"/>
            </w:tcBorders>
            <w:shd w:val="clear" w:color="auto" w:fill="auto"/>
            <w:noWrap/>
            <w:vAlign w:val="bottom"/>
            <w:hideMark/>
          </w:tcPr>
          <w:p w14:paraId="27F1B5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35210</w:t>
            </w:r>
          </w:p>
        </w:tc>
        <w:tc>
          <w:tcPr>
            <w:tcW w:w="760" w:type="dxa"/>
            <w:tcBorders>
              <w:top w:val="nil"/>
              <w:left w:val="nil"/>
              <w:bottom w:val="nil"/>
              <w:right w:val="nil"/>
            </w:tcBorders>
            <w:shd w:val="clear" w:color="auto" w:fill="auto"/>
            <w:noWrap/>
            <w:vAlign w:val="bottom"/>
            <w:hideMark/>
          </w:tcPr>
          <w:p w14:paraId="7ED85B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40240</w:t>
            </w:r>
          </w:p>
        </w:tc>
        <w:tc>
          <w:tcPr>
            <w:tcW w:w="760" w:type="dxa"/>
            <w:tcBorders>
              <w:top w:val="nil"/>
              <w:left w:val="nil"/>
              <w:bottom w:val="nil"/>
              <w:right w:val="nil"/>
            </w:tcBorders>
            <w:shd w:val="clear" w:color="auto" w:fill="auto"/>
            <w:noWrap/>
            <w:vAlign w:val="bottom"/>
            <w:hideMark/>
          </w:tcPr>
          <w:p w14:paraId="4D48A6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45270</w:t>
            </w:r>
          </w:p>
        </w:tc>
        <w:tc>
          <w:tcPr>
            <w:tcW w:w="760" w:type="dxa"/>
            <w:tcBorders>
              <w:top w:val="nil"/>
              <w:left w:val="nil"/>
              <w:bottom w:val="nil"/>
              <w:right w:val="nil"/>
            </w:tcBorders>
            <w:shd w:val="clear" w:color="auto" w:fill="auto"/>
            <w:noWrap/>
            <w:vAlign w:val="bottom"/>
            <w:hideMark/>
          </w:tcPr>
          <w:p w14:paraId="773B2E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50300</w:t>
            </w:r>
          </w:p>
        </w:tc>
      </w:tr>
      <w:tr w:rsidR="00DE2B3C" w:rsidRPr="00693565" w14:paraId="521EC8C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3E156B3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56BF6124"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06FE90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w:t>
            </w:r>
          </w:p>
        </w:tc>
        <w:tc>
          <w:tcPr>
            <w:tcW w:w="760" w:type="dxa"/>
            <w:tcBorders>
              <w:top w:val="nil"/>
              <w:left w:val="nil"/>
              <w:bottom w:val="single" w:sz="4" w:space="0" w:color="auto"/>
              <w:right w:val="nil"/>
            </w:tcBorders>
            <w:shd w:val="clear" w:color="auto" w:fill="auto"/>
            <w:noWrap/>
            <w:vAlign w:val="bottom"/>
            <w:hideMark/>
          </w:tcPr>
          <w:p w14:paraId="6EF8549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4860</w:t>
            </w:r>
          </w:p>
        </w:tc>
        <w:tc>
          <w:tcPr>
            <w:tcW w:w="760" w:type="dxa"/>
            <w:tcBorders>
              <w:top w:val="nil"/>
              <w:left w:val="nil"/>
              <w:bottom w:val="single" w:sz="4" w:space="0" w:color="auto"/>
              <w:right w:val="nil"/>
            </w:tcBorders>
            <w:shd w:val="clear" w:color="auto" w:fill="auto"/>
            <w:noWrap/>
            <w:vAlign w:val="bottom"/>
            <w:hideMark/>
          </w:tcPr>
          <w:p w14:paraId="47D2AD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7290</w:t>
            </w:r>
          </w:p>
        </w:tc>
        <w:tc>
          <w:tcPr>
            <w:tcW w:w="760" w:type="dxa"/>
            <w:tcBorders>
              <w:top w:val="nil"/>
              <w:left w:val="nil"/>
              <w:bottom w:val="single" w:sz="4" w:space="0" w:color="auto"/>
              <w:right w:val="nil"/>
            </w:tcBorders>
            <w:shd w:val="clear" w:color="auto" w:fill="auto"/>
            <w:noWrap/>
            <w:vAlign w:val="bottom"/>
            <w:hideMark/>
          </w:tcPr>
          <w:p w14:paraId="785416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single" w:sz="4" w:space="0" w:color="auto"/>
              <w:right w:val="nil"/>
            </w:tcBorders>
            <w:shd w:val="clear" w:color="auto" w:fill="auto"/>
            <w:noWrap/>
            <w:vAlign w:val="bottom"/>
            <w:hideMark/>
          </w:tcPr>
          <w:p w14:paraId="4CFC69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12150</w:t>
            </w:r>
          </w:p>
        </w:tc>
        <w:tc>
          <w:tcPr>
            <w:tcW w:w="760" w:type="dxa"/>
            <w:tcBorders>
              <w:top w:val="nil"/>
              <w:left w:val="nil"/>
              <w:bottom w:val="single" w:sz="4" w:space="0" w:color="auto"/>
              <w:right w:val="nil"/>
            </w:tcBorders>
            <w:shd w:val="clear" w:color="auto" w:fill="auto"/>
            <w:noWrap/>
            <w:vAlign w:val="bottom"/>
            <w:hideMark/>
          </w:tcPr>
          <w:p w14:paraId="0A694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14580</w:t>
            </w:r>
          </w:p>
        </w:tc>
        <w:tc>
          <w:tcPr>
            <w:tcW w:w="760" w:type="dxa"/>
            <w:tcBorders>
              <w:top w:val="nil"/>
              <w:left w:val="nil"/>
              <w:bottom w:val="single" w:sz="4" w:space="0" w:color="auto"/>
              <w:right w:val="nil"/>
            </w:tcBorders>
            <w:shd w:val="clear" w:color="auto" w:fill="auto"/>
            <w:noWrap/>
            <w:vAlign w:val="bottom"/>
            <w:hideMark/>
          </w:tcPr>
          <w:p w14:paraId="03FACC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17010</w:t>
            </w:r>
          </w:p>
        </w:tc>
        <w:tc>
          <w:tcPr>
            <w:tcW w:w="760" w:type="dxa"/>
            <w:tcBorders>
              <w:top w:val="nil"/>
              <w:left w:val="nil"/>
              <w:bottom w:val="single" w:sz="4" w:space="0" w:color="auto"/>
              <w:right w:val="nil"/>
            </w:tcBorders>
            <w:shd w:val="clear" w:color="auto" w:fill="auto"/>
            <w:noWrap/>
            <w:vAlign w:val="bottom"/>
            <w:hideMark/>
          </w:tcPr>
          <w:p w14:paraId="47829CC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20412</w:t>
            </w:r>
          </w:p>
        </w:tc>
        <w:tc>
          <w:tcPr>
            <w:tcW w:w="760" w:type="dxa"/>
            <w:tcBorders>
              <w:top w:val="nil"/>
              <w:left w:val="nil"/>
              <w:bottom w:val="single" w:sz="4" w:space="0" w:color="auto"/>
              <w:right w:val="nil"/>
            </w:tcBorders>
            <w:shd w:val="clear" w:color="auto" w:fill="auto"/>
            <w:noWrap/>
            <w:vAlign w:val="bottom"/>
            <w:hideMark/>
          </w:tcPr>
          <w:p w14:paraId="78C4D3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24300</w:t>
            </w:r>
          </w:p>
        </w:tc>
        <w:tc>
          <w:tcPr>
            <w:tcW w:w="760" w:type="dxa"/>
            <w:tcBorders>
              <w:top w:val="nil"/>
              <w:left w:val="nil"/>
              <w:bottom w:val="single" w:sz="4" w:space="0" w:color="auto"/>
              <w:right w:val="nil"/>
            </w:tcBorders>
            <w:shd w:val="clear" w:color="auto" w:fill="auto"/>
            <w:noWrap/>
            <w:vAlign w:val="bottom"/>
            <w:hideMark/>
          </w:tcPr>
          <w:p w14:paraId="31E4A7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29160</w:t>
            </w:r>
          </w:p>
        </w:tc>
        <w:tc>
          <w:tcPr>
            <w:tcW w:w="760" w:type="dxa"/>
            <w:tcBorders>
              <w:top w:val="nil"/>
              <w:left w:val="nil"/>
              <w:bottom w:val="single" w:sz="4" w:space="0" w:color="auto"/>
              <w:right w:val="nil"/>
            </w:tcBorders>
            <w:shd w:val="clear" w:color="auto" w:fill="auto"/>
            <w:noWrap/>
            <w:vAlign w:val="bottom"/>
            <w:hideMark/>
          </w:tcPr>
          <w:p w14:paraId="2BFDA5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34020</w:t>
            </w:r>
          </w:p>
        </w:tc>
        <w:tc>
          <w:tcPr>
            <w:tcW w:w="760" w:type="dxa"/>
            <w:tcBorders>
              <w:top w:val="nil"/>
              <w:left w:val="nil"/>
              <w:bottom w:val="single" w:sz="4" w:space="0" w:color="auto"/>
              <w:right w:val="nil"/>
            </w:tcBorders>
            <w:shd w:val="clear" w:color="auto" w:fill="auto"/>
            <w:noWrap/>
            <w:vAlign w:val="bottom"/>
            <w:hideMark/>
          </w:tcPr>
          <w:p w14:paraId="3CCB4C3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single" w:sz="4" w:space="0" w:color="auto"/>
              <w:right w:val="nil"/>
            </w:tcBorders>
            <w:shd w:val="clear" w:color="auto" w:fill="auto"/>
            <w:noWrap/>
            <w:vAlign w:val="bottom"/>
            <w:hideMark/>
          </w:tcPr>
          <w:p w14:paraId="5E3812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43740</w:t>
            </w:r>
          </w:p>
        </w:tc>
        <w:tc>
          <w:tcPr>
            <w:tcW w:w="760" w:type="dxa"/>
            <w:tcBorders>
              <w:top w:val="nil"/>
              <w:left w:val="nil"/>
              <w:bottom w:val="single" w:sz="4" w:space="0" w:color="auto"/>
              <w:right w:val="nil"/>
            </w:tcBorders>
            <w:shd w:val="clear" w:color="auto" w:fill="auto"/>
            <w:noWrap/>
            <w:vAlign w:val="bottom"/>
            <w:hideMark/>
          </w:tcPr>
          <w:p w14:paraId="2825EDC1"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48600</w:t>
            </w:r>
          </w:p>
        </w:tc>
      </w:tr>
      <w:tr w:rsidR="00DE2B3C" w:rsidRPr="00693565" w14:paraId="38C6F368" w14:textId="77777777" w:rsidTr="00E84034">
        <w:trPr>
          <w:trHeight w:val="270"/>
        </w:trPr>
        <w:tc>
          <w:tcPr>
            <w:tcW w:w="2500" w:type="dxa"/>
            <w:tcBorders>
              <w:top w:val="nil"/>
              <w:left w:val="nil"/>
              <w:bottom w:val="nil"/>
              <w:right w:val="nil"/>
            </w:tcBorders>
            <w:shd w:val="clear" w:color="auto" w:fill="auto"/>
            <w:noWrap/>
            <w:vAlign w:val="bottom"/>
            <w:hideMark/>
          </w:tcPr>
          <w:p w14:paraId="02092E99"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354D4ED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1D57A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w:t>
            </w:r>
          </w:p>
        </w:tc>
        <w:tc>
          <w:tcPr>
            <w:tcW w:w="760" w:type="dxa"/>
            <w:tcBorders>
              <w:top w:val="nil"/>
              <w:left w:val="nil"/>
              <w:bottom w:val="nil"/>
              <w:right w:val="nil"/>
            </w:tcBorders>
            <w:shd w:val="clear" w:color="auto" w:fill="auto"/>
            <w:noWrap/>
            <w:vAlign w:val="bottom"/>
            <w:hideMark/>
          </w:tcPr>
          <w:p w14:paraId="25C391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4710</w:t>
            </w:r>
          </w:p>
        </w:tc>
        <w:tc>
          <w:tcPr>
            <w:tcW w:w="760" w:type="dxa"/>
            <w:tcBorders>
              <w:top w:val="nil"/>
              <w:left w:val="nil"/>
              <w:bottom w:val="nil"/>
              <w:right w:val="nil"/>
            </w:tcBorders>
            <w:shd w:val="clear" w:color="auto" w:fill="auto"/>
            <w:noWrap/>
            <w:vAlign w:val="bottom"/>
            <w:hideMark/>
          </w:tcPr>
          <w:p w14:paraId="5AB8A9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7065</w:t>
            </w:r>
          </w:p>
        </w:tc>
        <w:tc>
          <w:tcPr>
            <w:tcW w:w="760" w:type="dxa"/>
            <w:tcBorders>
              <w:top w:val="nil"/>
              <w:left w:val="nil"/>
              <w:bottom w:val="nil"/>
              <w:right w:val="nil"/>
            </w:tcBorders>
            <w:shd w:val="clear" w:color="auto" w:fill="auto"/>
            <w:noWrap/>
            <w:vAlign w:val="bottom"/>
            <w:hideMark/>
          </w:tcPr>
          <w:p w14:paraId="79399C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9420</w:t>
            </w:r>
          </w:p>
        </w:tc>
        <w:tc>
          <w:tcPr>
            <w:tcW w:w="760" w:type="dxa"/>
            <w:tcBorders>
              <w:top w:val="nil"/>
              <w:left w:val="nil"/>
              <w:bottom w:val="nil"/>
              <w:right w:val="nil"/>
            </w:tcBorders>
            <w:shd w:val="clear" w:color="auto" w:fill="auto"/>
            <w:noWrap/>
            <w:vAlign w:val="bottom"/>
            <w:hideMark/>
          </w:tcPr>
          <w:p w14:paraId="3236D4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11775</w:t>
            </w:r>
          </w:p>
        </w:tc>
        <w:tc>
          <w:tcPr>
            <w:tcW w:w="760" w:type="dxa"/>
            <w:tcBorders>
              <w:top w:val="nil"/>
              <w:left w:val="nil"/>
              <w:bottom w:val="nil"/>
              <w:right w:val="nil"/>
            </w:tcBorders>
            <w:shd w:val="clear" w:color="auto" w:fill="auto"/>
            <w:noWrap/>
            <w:vAlign w:val="bottom"/>
            <w:hideMark/>
          </w:tcPr>
          <w:p w14:paraId="7C780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14130</w:t>
            </w:r>
          </w:p>
        </w:tc>
        <w:tc>
          <w:tcPr>
            <w:tcW w:w="760" w:type="dxa"/>
            <w:tcBorders>
              <w:top w:val="nil"/>
              <w:left w:val="nil"/>
              <w:bottom w:val="nil"/>
              <w:right w:val="nil"/>
            </w:tcBorders>
            <w:shd w:val="clear" w:color="auto" w:fill="auto"/>
            <w:noWrap/>
            <w:vAlign w:val="bottom"/>
            <w:hideMark/>
          </w:tcPr>
          <w:p w14:paraId="24D06F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16485</w:t>
            </w:r>
          </w:p>
        </w:tc>
        <w:tc>
          <w:tcPr>
            <w:tcW w:w="760" w:type="dxa"/>
            <w:tcBorders>
              <w:top w:val="nil"/>
              <w:left w:val="nil"/>
              <w:bottom w:val="nil"/>
              <w:right w:val="nil"/>
            </w:tcBorders>
            <w:shd w:val="clear" w:color="auto" w:fill="auto"/>
            <w:noWrap/>
            <w:vAlign w:val="bottom"/>
            <w:hideMark/>
          </w:tcPr>
          <w:p w14:paraId="6B64C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19782</w:t>
            </w:r>
          </w:p>
        </w:tc>
        <w:tc>
          <w:tcPr>
            <w:tcW w:w="760" w:type="dxa"/>
            <w:tcBorders>
              <w:top w:val="nil"/>
              <w:left w:val="nil"/>
              <w:bottom w:val="nil"/>
              <w:right w:val="nil"/>
            </w:tcBorders>
            <w:shd w:val="clear" w:color="auto" w:fill="auto"/>
            <w:noWrap/>
            <w:vAlign w:val="bottom"/>
            <w:hideMark/>
          </w:tcPr>
          <w:p w14:paraId="154812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23550</w:t>
            </w:r>
          </w:p>
        </w:tc>
        <w:tc>
          <w:tcPr>
            <w:tcW w:w="760" w:type="dxa"/>
            <w:tcBorders>
              <w:top w:val="nil"/>
              <w:left w:val="nil"/>
              <w:bottom w:val="nil"/>
              <w:right w:val="nil"/>
            </w:tcBorders>
            <w:shd w:val="clear" w:color="auto" w:fill="auto"/>
            <w:noWrap/>
            <w:vAlign w:val="bottom"/>
            <w:hideMark/>
          </w:tcPr>
          <w:p w14:paraId="08FEC39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28260</w:t>
            </w:r>
          </w:p>
        </w:tc>
        <w:tc>
          <w:tcPr>
            <w:tcW w:w="760" w:type="dxa"/>
            <w:tcBorders>
              <w:top w:val="nil"/>
              <w:left w:val="nil"/>
              <w:bottom w:val="nil"/>
              <w:right w:val="nil"/>
            </w:tcBorders>
            <w:shd w:val="clear" w:color="auto" w:fill="auto"/>
            <w:noWrap/>
            <w:vAlign w:val="bottom"/>
            <w:hideMark/>
          </w:tcPr>
          <w:p w14:paraId="30A32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32970</w:t>
            </w:r>
          </w:p>
        </w:tc>
        <w:tc>
          <w:tcPr>
            <w:tcW w:w="760" w:type="dxa"/>
            <w:tcBorders>
              <w:top w:val="nil"/>
              <w:left w:val="nil"/>
              <w:bottom w:val="nil"/>
              <w:right w:val="nil"/>
            </w:tcBorders>
            <w:shd w:val="clear" w:color="auto" w:fill="auto"/>
            <w:noWrap/>
            <w:vAlign w:val="bottom"/>
            <w:hideMark/>
          </w:tcPr>
          <w:p w14:paraId="7E6198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37680</w:t>
            </w:r>
          </w:p>
        </w:tc>
        <w:tc>
          <w:tcPr>
            <w:tcW w:w="760" w:type="dxa"/>
            <w:tcBorders>
              <w:top w:val="nil"/>
              <w:left w:val="nil"/>
              <w:bottom w:val="nil"/>
              <w:right w:val="nil"/>
            </w:tcBorders>
            <w:shd w:val="clear" w:color="auto" w:fill="auto"/>
            <w:noWrap/>
            <w:vAlign w:val="bottom"/>
            <w:hideMark/>
          </w:tcPr>
          <w:p w14:paraId="0112A7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42390</w:t>
            </w:r>
          </w:p>
        </w:tc>
        <w:tc>
          <w:tcPr>
            <w:tcW w:w="760" w:type="dxa"/>
            <w:tcBorders>
              <w:top w:val="nil"/>
              <w:left w:val="nil"/>
              <w:bottom w:val="nil"/>
              <w:right w:val="nil"/>
            </w:tcBorders>
            <w:shd w:val="clear" w:color="auto" w:fill="auto"/>
            <w:noWrap/>
            <w:vAlign w:val="bottom"/>
            <w:hideMark/>
          </w:tcPr>
          <w:p w14:paraId="43B95A3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47100</w:t>
            </w:r>
          </w:p>
        </w:tc>
      </w:tr>
      <w:tr w:rsidR="00DE2B3C" w:rsidRPr="00693565" w14:paraId="59580D0D" w14:textId="77777777" w:rsidTr="00E84034">
        <w:trPr>
          <w:trHeight w:val="270"/>
        </w:trPr>
        <w:tc>
          <w:tcPr>
            <w:tcW w:w="2500" w:type="dxa"/>
            <w:tcBorders>
              <w:top w:val="nil"/>
              <w:left w:val="nil"/>
              <w:bottom w:val="nil"/>
              <w:right w:val="nil"/>
            </w:tcBorders>
            <w:shd w:val="clear" w:color="auto" w:fill="auto"/>
            <w:noWrap/>
            <w:vAlign w:val="bottom"/>
            <w:hideMark/>
          </w:tcPr>
          <w:p w14:paraId="4374B2A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6EF66A4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5866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w:t>
            </w:r>
          </w:p>
        </w:tc>
        <w:tc>
          <w:tcPr>
            <w:tcW w:w="760" w:type="dxa"/>
            <w:tcBorders>
              <w:top w:val="nil"/>
              <w:left w:val="nil"/>
              <w:bottom w:val="nil"/>
              <w:right w:val="nil"/>
            </w:tcBorders>
            <w:shd w:val="clear" w:color="auto" w:fill="auto"/>
            <w:noWrap/>
            <w:vAlign w:val="bottom"/>
            <w:hideMark/>
          </w:tcPr>
          <w:p w14:paraId="206169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4560</w:t>
            </w:r>
          </w:p>
        </w:tc>
        <w:tc>
          <w:tcPr>
            <w:tcW w:w="760" w:type="dxa"/>
            <w:tcBorders>
              <w:top w:val="nil"/>
              <w:left w:val="nil"/>
              <w:bottom w:val="nil"/>
              <w:right w:val="nil"/>
            </w:tcBorders>
            <w:shd w:val="clear" w:color="auto" w:fill="auto"/>
            <w:noWrap/>
            <w:vAlign w:val="bottom"/>
            <w:hideMark/>
          </w:tcPr>
          <w:p w14:paraId="542AC9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6840</w:t>
            </w:r>
          </w:p>
        </w:tc>
        <w:tc>
          <w:tcPr>
            <w:tcW w:w="760" w:type="dxa"/>
            <w:tcBorders>
              <w:top w:val="nil"/>
              <w:left w:val="nil"/>
              <w:bottom w:val="nil"/>
              <w:right w:val="nil"/>
            </w:tcBorders>
            <w:shd w:val="clear" w:color="auto" w:fill="auto"/>
            <w:noWrap/>
            <w:vAlign w:val="bottom"/>
            <w:hideMark/>
          </w:tcPr>
          <w:p w14:paraId="086ED0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9120</w:t>
            </w:r>
          </w:p>
        </w:tc>
        <w:tc>
          <w:tcPr>
            <w:tcW w:w="760" w:type="dxa"/>
            <w:tcBorders>
              <w:top w:val="nil"/>
              <w:left w:val="nil"/>
              <w:bottom w:val="nil"/>
              <w:right w:val="nil"/>
            </w:tcBorders>
            <w:shd w:val="clear" w:color="auto" w:fill="auto"/>
            <w:noWrap/>
            <w:vAlign w:val="bottom"/>
            <w:hideMark/>
          </w:tcPr>
          <w:p w14:paraId="1E2FAF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11400</w:t>
            </w:r>
          </w:p>
        </w:tc>
        <w:tc>
          <w:tcPr>
            <w:tcW w:w="760" w:type="dxa"/>
            <w:tcBorders>
              <w:top w:val="nil"/>
              <w:left w:val="nil"/>
              <w:bottom w:val="nil"/>
              <w:right w:val="nil"/>
            </w:tcBorders>
            <w:shd w:val="clear" w:color="auto" w:fill="auto"/>
            <w:noWrap/>
            <w:vAlign w:val="bottom"/>
            <w:hideMark/>
          </w:tcPr>
          <w:p w14:paraId="266BBCB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13680</w:t>
            </w:r>
          </w:p>
        </w:tc>
        <w:tc>
          <w:tcPr>
            <w:tcW w:w="760" w:type="dxa"/>
            <w:tcBorders>
              <w:top w:val="nil"/>
              <w:left w:val="nil"/>
              <w:bottom w:val="nil"/>
              <w:right w:val="nil"/>
            </w:tcBorders>
            <w:shd w:val="clear" w:color="auto" w:fill="auto"/>
            <w:noWrap/>
            <w:vAlign w:val="bottom"/>
            <w:hideMark/>
          </w:tcPr>
          <w:p w14:paraId="0E340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15960</w:t>
            </w:r>
          </w:p>
        </w:tc>
        <w:tc>
          <w:tcPr>
            <w:tcW w:w="760" w:type="dxa"/>
            <w:tcBorders>
              <w:top w:val="nil"/>
              <w:left w:val="nil"/>
              <w:bottom w:val="nil"/>
              <w:right w:val="nil"/>
            </w:tcBorders>
            <w:shd w:val="clear" w:color="auto" w:fill="auto"/>
            <w:noWrap/>
            <w:vAlign w:val="bottom"/>
            <w:hideMark/>
          </w:tcPr>
          <w:p w14:paraId="7D83D6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19152</w:t>
            </w:r>
          </w:p>
        </w:tc>
        <w:tc>
          <w:tcPr>
            <w:tcW w:w="760" w:type="dxa"/>
            <w:tcBorders>
              <w:top w:val="nil"/>
              <w:left w:val="nil"/>
              <w:bottom w:val="nil"/>
              <w:right w:val="nil"/>
            </w:tcBorders>
            <w:shd w:val="clear" w:color="auto" w:fill="auto"/>
            <w:noWrap/>
            <w:vAlign w:val="bottom"/>
            <w:hideMark/>
          </w:tcPr>
          <w:p w14:paraId="45B671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22800</w:t>
            </w:r>
          </w:p>
        </w:tc>
        <w:tc>
          <w:tcPr>
            <w:tcW w:w="760" w:type="dxa"/>
            <w:tcBorders>
              <w:top w:val="nil"/>
              <w:left w:val="nil"/>
              <w:bottom w:val="nil"/>
              <w:right w:val="nil"/>
            </w:tcBorders>
            <w:shd w:val="clear" w:color="auto" w:fill="auto"/>
            <w:noWrap/>
            <w:vAlign w:val="bottom"/>
            <w:hideMark/>
          </w:tcPr>
          <w:p w14:paraId="033BAC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27360</w:t>
            </w:r>
          </w:p>
        </w:tc>
        <w:tc>
          <w:tcPr>
            <w:tcW w:w="760" w:type="dxa"/>
            <w:tcBorders>
              <w:top w:val="nil"/>
              <w:left w:val="nil"/>
              <w:bottom w:val="nil"/>
              <w:right w:val="nil"/>
            </w:tcBorders>
            <w:shd w:val="clear" w:color="auto" w:fill="auto"/>
            <w:noWrap/>
            <w:vAlign w:val="bottom"/>
            <w:hideMark/>
          </w:tcPr>
          <w:p w14:paraId="23560D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31920</w:t>
            </w:r>
          </w:p>
        </w:tc>
        <w:tc>
          <w:tcPr>
            <w:tcW w:w="760" w:type="dxa"/>
            <w:tcBorders>
              <w:top w:val="nil"/>
              <w:left w:val="nil"/>
              <w:bottom w:val="nil"/>
              <w:right w:val="nil"/>
            </w:tcBorders>
            <w:shd w:val="clear" w:color="auto" w:fill="auto"/>
            <w:noWrap/>
            <w:vAlign w:val="bottom"/>
            <w:hideMark/>
          </w:tcPr>
          <w:p w14:paraId="374C42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36480</w:t>
            </w:r>
          </w:p>
        </w:tc>
        <w:tc>
          <w:tcPr>
            <w:tcW w:w="760" w:type="dxa"/>
            <w:tcBorders>
              <w:top w:val="nil"/>
              <w:left w:val="nil"/>
              <w:bottom w:val="nil"/>
              <w:right w:val="nil"/>
            </w:tcBorders>
            <w:shd w:val="clear" w:color="auto" w:fill="auto"/>
            <w:noWrap/>
            <w:vAlign w:val="bottom"/>
            <w:hideMark/>
          </w:tcPr>
          <w:p w14:paraId="03A951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41040</w:t>
            </w:r>
          </w:p>
        </w:tc>
        <w:tc>
          <w:tcPr>
            <w:tcW w:w="760" w:type="dxa"/>
            <w:tcBorders>
              <w:top w:val="nil"/>
              <w:left w:val="nil"/>
              <w:bottom w:val="nil"/>
              <w:right w:val="nil"/>
            </w:tcBorders>
            <w:shd w:val="clear" w:color="auto" w:fill="auto"/>
            <w:noWrap/>
            <w:vAlign w:val="bottom"/>
            <w:hideMark/>
          </w:tcPr>
          <w:p w14:paraId="119D447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45600</w:t>
            </w:r>
          </w:p>
        </w:tc>
      </w:tr>
      <w:tr w:rsidR="00DE2B3C" w:rsidRPr="00693565" w14:paraId="3B25AAB9" w14:textId="77777777" w:rsidTr="00E84034">
        <w:trPr>
          <w:trHeight w:val="270"/>
        </w:trPr>
        <w:tc>
          <w:tcPr>
            <w:tcW w:w="2500" w:type="dxa"/>
            <w:tcBorders>
              <w:top w:val="nil"/>
              <w:left w:val="nil"/>
              <w:bottom w:val="nil"/>
              <w:right w:val="nil"/>
            </w:tcBorders>
            <w:shd w:val="clear" w:color="auto" w:fill="auto"/>
            <w:noWrap/>
            <w:vAlign w:val="bottom"/>
            <w:hideMark/>
          </w:tcPr>
          <w:p w14:paraId="21F98FA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7E09C58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7EB922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w:t>
            </w:r>
          </w:p>
        </w:tc>
        <w:tc>
          <w:tcPr>
            <w:tcW w:w="760" w:type="dxa"/>
            <w:tcBorders>
              <w:top w:val="nil"/>
              <w:left w:val="nil"/>
              <w:bottom w:val="nil"/>
              <w:right w:val="nil"/>
            </w:tcBorders>
            <w:shd w:val="clear" w:color="auto" w:fill="auto"/>
            <w:noWrap/>
            <w:vAlign w:val="bottom"/>
            <w:hideMark/>
          </w:tcPr>
          <w:p w14:paraId="0353A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4410</w:t>
            </w:r>
          </w:p>
        </w:tc>
        <w:tc>
          <w:tcPr>
            <w:tcW w:w="760" w:type="dxa"/>
            <w:tcBorders>
              <w:top w:val="nil"/>
              <w:left w:val="nil"/>
              <w:bottom w:val="nil"/>
              <w:right w:val="nil"/>
            </w:tcBorders>
            <w:shd w:val="clear" w:color="auto" w:fill="auto"/>
            <w:noWrap/>
            <w:vAlign w:val="bottom"/>
            <w:hideMark/>
          </w:tcPr>
          <w:p w14:paraId="3A98DC1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6615</w:t>
            </w:r>
          </w:p>
        </w:tc>
        <w:tc>
          <w:tcPr>
            <w:tcW w:w="760" w:type="dxa"/>
            <w:tcBorders>
              <w:top w:val="nil"/>
              <w:left w:val="nil"/>
              <w:bottom w:val="nil"/>
              <w:right w:val="nil"/>
            </w:tcBorders>
            <w:shd w:val="clear" w:color="auto" w:fill="auto"/>
            <w:noWrap/>
            <w:vAlign w:val="bottom"/>
            <w:hideMark/>
          </w:tcPr>
          <w:p w14:paraId="153FA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8820</w:t>
            </w:r>
          </w:p>
        </w:tc>
        <w:tc>
          <w:tcPr>
            <w:tcW w:w="760" w:type="dxa"/>
            <w:tcBorders>
              <w:top w:val="nil"/>
              <w:left w:val="nil"/>
              <w:bottom w:val="nil"/>
              <w:right w:val="nil"/>
            </w:tcBorders>
            <w:shd w:val="clear" w:color="auto" w:fill="auto"/>
            <w:noWrap/>
            <w:vAlign w:val="bottom"/>
            <w:hideMark/>
          </w:tcPr>
          <w:p w14:paraId="45777F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11025</w:t>
            </w:r>
          </w:p>
        </w:tc>
        <w:tc>
          <w:tcPr>
            <w:tcW w:w="760" w:type="dxa"/>
            <w:tcBorders>
              <w:top w:val="nil"/>
              <w:left w:val="nil"/>
              <w:bottom w:val="nil"/>
              <w:right w:val="nil"/>
            </w:tcBorders>
            <w:shd w:val="clear" w:color="auto" w:fill="auto"/>
            <w:noWrap/>
            <w:vAlign w:val="bottom"/>
            <w:hideMark/>
          </w:tcPr>
          <w:p w14:paraId="14563B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13230</w:t>
            </w:r>
          </w:p>
        </w:tc>
        <w:tc>
          <w:tcPr>
            <w:tcW w:w="760" w:type="dxa"/>
            <w:tcBorders>
              <w:top w:val="nil"/>
              <w:left w:val="nil"/>
              <w:bottom w:val="nil"/>
              <w:right w:val="nil"/>
            </w:tcBorders>
            <w:shd w:val="clear" w:color="auto" w:fill="auto"/>
            <w:noWrap/>
            <w:vAlign w:val="bottom"/>
            <w:hideMark/>
          </w:tcPr>
          <w:p w14:paraId="4B276F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15435</w:t>
            </w:r>
          </w:p>
        </w:tc>
        <w:tc>
          <w:tcPr>
            <w:tcW w:w="760" w:type="dxa"/>
            <w:tcBorders>
              <w:top w:val="nil"/>
              <w:left w:val="nil"/>
              <w:bottom w:val="nil"/>
              <w:right w:val="nil"/>
            </w:tcBorders>
            <w:shd w:val="clear" w:color="auto" w:fill="auto"/>
            <w:noWrap/>
            <w:vAlign w:val="bottom"/>
            <w:hideMark/>
          </w:tcPr>
          <w:p w14:paraId="42DF0E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18522</w:t>
            </w:r>
          </w:p>
        </w:tc>
        <w:tc>
          <w:tcPr>
            <w:tcW w:w="760" w:type="dxa"/>
            <w:tcBorders>
              <w:top w:val="nil"/>
              <w:left w:val="nil"/>
              <w:bottom w:val="nil"/>
              <w:right w:val="nil"/>
            </w:tcBorders>
            <w:shd w:val="clear" w:color="auto" w:fill="auto"/>
            <w:noWrap/>
            <w:vAlign w:val="bottom"/>
            <w:hideMark/>
          </w:tcPr>
          <w:p w14:paraId="0238F9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22050</w:t>
            </w:r>
          </w:p>
        </w:tc>
        <w:tc>
          <w:tcPr>
            <w:tcW w:w="760" w:type="dxa"/>
            <w:tcBorders>
              <w:top w:val="nil"/>
              <w:left w:val="nil"/>
              <w:bottom w:val="nil"/>
              <w:right w:val="nil"/>
            </w:tcBorders>
            <w:shd w:val="clear" w:color="auto" w:fill="auto"/>
            <w:noWrap/>
            <w:vAlign w:val="bottom"/>
            <w:hideMark/>
          </w:tcPr>
          <w:p w14:paraId="5EB5AF4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26460</w:t>
            </w:r>
          </w:p>
        </w:tc>
        <w:tc>
          <w:tcPr>
            <w:tcW w:w="760" w:type="dxa"/>
            <w:tcBorders>
              <w:top w:val="nil"/>
              <w:left w:val="nil"/>
              <w:bottom w:val="nil"/>
              <w:right w:val="nil"/>
            </w:tcBorders>
            <w:shd w:val="clear" w:color="auto" w:fill="auto"/>
            <w:noWrap/>
            <w:vAlign w:val="bottom"/>
            <w:hideMark/>
          </w:tcPr>
          <w:p w14:paraId="7B11D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30870</w:t>
            </w:r>
          </w:p>
        </w:tc>
        <w:tc>
          <w:tcPr>
            <w:tcW w:w="760" w:type="dxa"/>
            <w:tcBorders>
              <w:top w:val="nil"/>
              <w:left w:val="nil"/>
              <w:bottom w:val="nil"/>
              <w:right w:val="nil"/>
            </w:tcBorders>
            <w:shd w:val="clear" w:color="auto" w:fill="auto"/>
            <w:noWrap/>
            <w:vAlign w:val="bottom"/>
            <w:hideMark/>
          </w:tcPr>
          <w:p w14:paraId="76CB9EF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7C9E6B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39690</w:t>
            </w:r>
          </w:p>
        </w:tc>
        <w:tc>
          <w:tcPr>
            <w:tcW w:w="760" w:type="dxa"/>
            <w:tcBorders>
              <w:top w:val="nil"/>
              <w:left w:val="nil"/>
              <w:bottom w:val="nil"/>
              <w:right w:val="nil"/>
            </w:tcBorders>
            <w:shd w:val="clear" w:color="auto" w:fill="auto"/>
            <w:noWrap/>
            <w:vAlign w:val="bottom"/>
            <w:hideMark/>
          </w:tcPr>
          <w:p w14:paraId="6480C5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44100</w:t>
            </w:r>
          </w:p>
        </w:tc>
      </w:tr>
      <w:tr w:rsidR="00DE2B3C" w:rsidRPr="00693565" w14:paraId="586E5040" w14:textId="77777777" w:rsidTr="00E84034">
        <w:trPr>
          <w:trHeight w:val="270"/>
        </w:trPr>
        <w:tc>
          <w:tcPr>
            <w:tcW w:w="2500" w:type="dxa"/>
            <w:tcBorders>
              <w:top w:val="nil"/>
              <w:left w:val="nil"/>
              <w:bottom w:val="nil"/>
              <w:right w:val="nil"/>
            </w:tcBorders>
            <w:shd w:val="clear" w:color="auto" w:fill="auto"/>
            <w:noWrap/>
            <w:vAlign w:val="bottom"/>
            <w:hideMark/>
          </w:tcPr>
          <w:p w14:paraId="2F13524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34823D2"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92E1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w:t>
            </w:r>
          </w:p>
        </w:tc>
        <w:tc>
          <w:tcPr>
            <w:tcW w:w="760" w:type="dxa"/>
            <w:tcBorders>
              <w:top w:val="nil"/>
              <w:left w:val="nil"/>
              <w:bottom w:val="nil"/>
              <w:right w:val="nil"/>
            </w:tcBorders>
            <w:shd w:val="clear" w:color="auto" w:fill="auto"/>
            <w:noWrap/>
            <w:vAlign w:val="bottom"/>
            <w:hideMark/>
          </w:tcPr>
          <w:p w14:paraId="0ADBAD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4260</w:t>
            </w:r>
          </w:p>
        </w:tc>
        <w:tc>
          <w:tcPr>
            <w:tcW w:w="760" w:type="dxa"/>
            <w:tcBorders>
              <w:top w:val="nil"/>
              <w:left w:val="nil"/>
              <w:bottom w:val="nil"/>
              <w:right w:val="nil"/>
            </w:tcBorders>
            <w:shd w:val="clear" w:color="auto" w:fill="auto"/>
            <w:noWrap/>
            <w:vAlign w:val="bottom"/>
            <w:hideMark/>
          </w:tcPr>
          <w:p w14:paraId="289570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6390</w:t>
            </w:r>
          </w:p>
        </w:tc>
        <w:tc>
          <w:tcPr>
            <w:tcW w:w="760" w:type="dxa"/>
            <w:tcBorders>
              <w:top w:val="nil"/>
              <w:left w:val="nil"/>
              <w:bottom w:val="nil"/>
              <w:right w:val="nil"/>
            </w:tcBorders>
            <w:shd w:val="clear" w:color="auto" w:fill="auto"/>
            <w:noWrap/>
            <w:vAlign w:val="bottom"/>
            <w:hideMark/>
          </w:tcPr>
          <w:p w14:paraId="0816D5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8520</w:t>
            </w:r>
          </w:p>
        </w:tc>
        <w:tc>
          <w:tcPr>
            <w:tcW w:w="760" w:type="dxa"/>
            <w:tcBorders>
              <w:top w:val="nil"/>
              <w:left w:val="nil"/>
              <w:bottom w:val="nil"/>
              <w:right w:val="nil"/>
            </w:tcBorders>
            <w:shd w:val="clear" w:color="auto" w:fill="auto"/>
            <w:noWrap/>
            <w:vAlign w:val="bottom"/>
            <w:hideMark/>
          </w:tcPr>
          <w:p w14:paraId="6F0C50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10650</w:t>
            </w:r>
          </w:p>
        </w:tc>
        <w:tc>
          <w:tcPr>
            <w:tcW w:w="760" w:type="dxa"/>
            <w:tcBorders>
              <w:top w:val="nil"/>
              <w:left w:val="nil"/>
              <w:bottom w:val="nil"/>
              <w:right w:val="nil"/>
            </w:tcBorders>
            <w:shd w:val="clear" w:color="auto" w:fill="auto"/>
            <w:noWrap/>
            <w:vAlign w:val="bottom"/>
            <w:hideMark/>
          </w:tcPr>
          <w:p w14:paraId="4680D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12780</w:t>
            </w:r>
          </w:p>
        </w:tc>
        <w:tc>
          <w:tcPr>
            <w:tcW w:w="760" w:type="dxa"/>
            <w:tcBorders>
              <w:top w:val="nil"/>
              <w:left w:val="nil"/>
              <w:bottom w:val="nil"/>
              <w:right w:val="nil"/>
            </w:tcBorders>
            <w:shd w:val="clear" w:color="auto" w:fill="auto"/>
            <w:noWrap/>
            <w:vAlign w:val="bottom"/>
            <w:hideMark/>
          </w:tcPr>
          <w:p w14:paraId="58B42A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14910</w:t>
            </w:r>
          </w:p>
        </w:tc>
        <w:tc>
          <w:tcPr>
            <w:tcW w:w="760" w:type="dxa"/>
            <w:tcBorders>
              <w:top w:val="nil"/>
              <w:left w:val="nil"/>
              <w:bottom w:val="nil"/>
              <w:right w:val="nil"/>
            </w:tcBorders>
            <w:shd w:val="clear" w:color="auto" w:fill="auto"/>
            <w:noWrap/>
            <w:vAlign w:val="bottom"/>
            <w:hideMark/>
          </w:tcPr>
          <w:p w14:paraId="12D04D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17892</w:t>
            </w:r>
          </w:p>
        </w:tc>
        <w:tc>
          <w:tcPr>
            <w:tcW w:w="760" w:type="dxa"/>
            <w:tcBorders>
              <w:top w:val="nil"/>
              <w:left w:val="nil"/>
              <w:bottom w:val="nil"/>
              <w:right w:val="nil"/>
            </w:tcBorders>
            <w:shd w:val="clear" w:color="auto" w:fill="auto"/>
            <w:noWrap/>
            <w:vAlign w:val="bottom"/>
            <w:hideMark/>
          </w:tcPr>
          <w:p w14:paraId="5C461D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21300</w:t>
            </w:r>
          </w:p>
        </w:tc>
        <w:tc>
          <w:tcPr>
            <w:tcW w:w="760" w:type="dxa"/>
            <w:tcBorders>
              <w:top w:val="nil"/>
              <w:left w:val="nil"/>
              <w:bottom w:val="nil"/>
              <w:right w:val="nil"/>
            </w:tcBorders>
            <w:shd w:val="clear" w:color="auto" w:fill="auto"/>
            <w:noWrap/>
            <w:vAlign w:val="bottom"/>
            <w:hideMark/>
          </w:tcPr>
          <w:p w14:paraId="08E391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25560</w:t>
            </w:r>
          </w:p>
        </w:tc>
        <w:tc>
          <w:tcPr>
            <w:tcW w:w="760" w:type="dxa"/>
            <w:tcBorders>
              <w:top w:val="nil"/>
              <w:left w:val="nil"/>
              <w:bottom w:val="nil"/>
              <w:right w:val="nil"/>
            </w:tcBorders>
            <w:shd w:val="clear" w:color="auto" w:fill="auto"/>
            <w:noWrap/>
            <w:vAlign w:val="bottom"/>
            <w:hideMark/>
          </w:tcPr>
          <w:p w14:paraId="1D5395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29820</w:t>
            </w:r>
          </w:p>
        </w:tc>
        <w:tc>
          <w:tcPr>
            <w:tcW w:w="760" w:type="dxa"/>
            <w:tcBorders>
              <w:top w:val="nil"/>
              <w:left w:val="nil"/>
              <w:bottom w:val="nil"/>
              <w:right w:val="nil"/>
            </w:tcBorders>
            <w:shd w:val="clear" w:color="auto" w:fill="auto"/>
            <w:noWrap/>
            <w:vAlign w:val="bottom"/>
            <w:hideMark/>
          </w:tcPr>
          <w:p w14:paraId="2A9A5F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34080</w:t>
            </w:r>
          </w:p>
        </w:tc>
        <w:tc>
          <w:tcPr>
            <w:tcW w:w="760" w:type="dxa"/>
            <w:tcBorders>
              <w:top w:val="nil"/>
              <w:left w:val="nil"/>
              <w:bottom w:val="nil"/>
              <w:right w:val="nil"/>
            </w:tcBorders>
            <w:shd w:val="clear" w:color="auto" w:fill="auto"/>
            <w:noWrap/>
            <w:vAlign w:val="bottom"/>
            <w:hideMark/>
          </w:tcPr>
          <w:p w14:paraId="7F50BC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38340</w:t>
            </w:r>
          </w:p>
        </w:tc>
        <w:tc>
          <w:tcPr>
            <w:tcW w:w="760" w:type="dxa"/>
            <w:tcBorders>
              <w:top w:val="nil"/>
              <w:left w:val="nil"/>
              <w:bottom w:val="nil"/>
              <w:right w:val="nil"/>
            </w:tcBorders>
            <w:shd w:val="clear" w:color="auto" w:fill="auto"/>
            <w:noWrap/>
            <w:vAlign w:val="bottom"/>
            <w:hideMark/>
          </w:tcPr>
          <w:p w14:paraId="575E51A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42600</w:t>
            </w:r>
          </w:p>
        </w:tc>
      </w:tr>
      <w:tr w:rsidR="00DE2B3C" w:rsidRPr="00693565" w14:paraId="3AB2E4E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B097B0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55C14B8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37A61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w:t>
            </w:r>
          </w:p>
        </w:tc>
        <w:tc>
          <w:tcPr>
            <w:tcW w:w="760" w:type="dxa"/>
            <w:tcBorders>
              <w:top w:val="nil"/>
              <w:left w:val="nil"/>
              <w:bottom w:val="single" w:sz="4" w:space="0" w:color="auto"/>
              <w:right w:val="nil"/>
            </w:tcBorders>
            <w:shd w:val="clear" w:color="auto" w:fill="auto"/>
            <w:noWrap/>
            <w:vAlign w:val="bottom"/>
            <w:hideMark/>
          </w:tcPr>
          <w:p w14:paraId="390658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4110</w:t>
            </w:r>
          </w:p>
        </w:tc>
        <w:tc>
          <w:tcPr>
            <w:tcW w:w="760" w:type="dxa"/>
            <w:tcBorders>
              <w:top w:val="nil"/>
              <w:left w:val="nil"/>
              <w:bottom w:val="single" w:sz="4" w:space="0" w:color="auto"/>
              <w:right w:val="nil"/>
            </w:tcBorders>
            <w:shd w:val="clear" w:color="auto" w:fill="auto"/>
            <w:noWrap/>
            <w:vAlign w:val="bottom"/>
            <w:hideMark/>
          </w:tcPr>
          <w:p w14:paraId="4382CE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6165</w:t>
            </w:r>
          </w:p>
        </w:tc>
        <w:tc>
          <w:tcPr>
            <w:tcW w:w="760" w:type="dxa"/>
            <w:tcBorders>
              <w:top w:val="nil"/>
              <w:left w:val="nil"/>
              <w:bottom w:val="single" w:sz="4" w:space="0" w:color="auto"/>
              <w:right w:val="nil"/>
            </w:tcBorders>
            <w:shd w:val="clear" w:color="auto" w:fill="auto"/>
            <w:noWrap/>
            <w:vAlign w:val="bottom"/>
            <w:hideMark/>
          </w:tcPr>
          <w:p w14:paraId="0C3F0FC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8220</w:t>
            </w:r>
          </w:p>
        </w:tc>
        <w:tc>
          <w:tcPr>
            <w:tcW w:w="760" w:type="dxa"/>
            <w:tcBorders>
              <w:top w:val="nil"/>
              <w:left w:val="nil"/>
              <w:bottom w:val="single" w:sz="4" w:space="0" w:color="auto"/>
              <w:right w:val="nil"/>
            </w:tcBorders>
            <w:shd w:val="clear" w:color="auto" w:fill="auto"/>
            <w:noWrap/>
            <w:vAlign w:val="bottom"/>
            <w:hideMark/>
          </w:tcPr>
          <w:p w14:paraId="6A4BF0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10275</w:t>
            </w:r>
          </w:p>
        </w:tc>
        <w:tc>
          <w:tcPr>
            <w:tcW w:w="760" w:type="dxa"/>
            <w:tcBorders>
              <w:top w:val="nil"/>
              <w:left w:val="nil"/>
              <w:bottom w:val="single" w:sz="4" w:space="0" w:color="auto"/>
              <w:right w:val="nil"/>
            </w:tcBorders>
            <w:shd w:val="clear" w:color="auto" w:fill="auto"/>
            <w:noWrap/>
            <w:vAlign w:val="bottom"/>
            <w:hideMark/>
          </w:tcPr>
          <w:p w14:paraId="7E6476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12330</w:t>
            </w:r>
          </w:p>
        </w:tc>
        <w:tc>
          <w:tcPr>
            <w:tcW w:w="760" w:type="dxa"/>
            <w:tcBorders>
              <w:top w:val="nil"/>
              <w:left w:val="nil"/>
              <w:bottom w:val="single" w:sz="4" w:space="0" w:color="auto"/>
              <w:right w:val="nil"/>
            </w:tcBorders>
            <w:shd w:val="clear" w:color="auto" w:fill="auto"/>
            <w:noWrap/>
            <w:vAlign w:val="bottom"/>
            <w:hideMark/>
          </w:tcPr>
          <w:p w14:paraId="6F2B7D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14385</w:t>
            </w:r>
          </w:p>
        </w:tc>
        <w:tc>
          <w:tcPr>
            <w:tcW w:w="760" w:type="dxa"/>
            <w:tcBorders>
              <w:top w:val="nil"/>
              <w:left w:val="nil"/>
              <w:bottom w:val="single" w:sz="4" w:space="0" w:color="auto"/>
              <w:right w:val="nil"/>
            </w:tcBorders>
            <w:shd w:val="clear" w:color="auto" w:fill="auto"/>
            <w:noWrap/>
            <w:vAlign w:val="bottom"/>
            <w:hideMark/>
          </w:tcPr>
          <w:p w14:paraId="727F95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17262</w:t>
            </w:r>
          </w:p>
        </w:tc>
        <w:tc>
          <w:tcPr>
            <w:tcW w:w="760" w:type="dxa"/>
            <w:tcBorders>
              <w:top w:val="nil"/>
              <w:left w:val="nil"/>
              <w:bottom w:val="single" w:sz="4" w:space="0" w:color="auto"/>
              <w:right w:val="nil"/>
            </w:tcBorders>
            <w:shd w:val="clear" w:color="auto" w:fill="auto"/>
            <w:noWrap/>
            <w:vAlign w:val="bottom"/>
            <w:hideMark/>
          </w:tcPr>
          <w:p w14:paraId="239288E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20550</w:t>
            </w:r>
          </w:p>
        </w:tc>
        <w:tc>
          <w:tcPr>
            <w:tcW w:w="760" w:type="dxa"/>
            <w:tcBorders>
              <w:top w:val="nil"/>
              <w:left w:val="nil"/>
              <w:bottom w:val="single" w:sz="4" w:space="0" w:color="auto"/>
              <w:right w:val="nil"/>
            </w:tcBorders>
            <w:shd w:val="clear" w:color="auto" w:fill="auto"/>
            <w:noWrap/>
            <w:vAlign w:val="bottom"/>
            <w:hideMark/>
          </w:tcPr>
          <w:p w14:paraId="4799BC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24660</w:t>
            </w:r>
          </w:p>
        </w:tc>
        <w:tc>
          <w:tcPr>
            <w:tcW w:w="760" w:type="dxa"/>
            <w:tcBorders>
              <w:top w:val="nil"/>
              <w:left w:val="nil"/>
              <w:bottom w:val="single" w:sz="4" w:space="0" w:color="auto"/>
              <w:right w:val="nil"/>
            </w:tcBorders>
            <w:shd w:val="clear" w:color="auto" w:fill="auto"/>
            <w:noWrap/>
            <w:vAlign w:val="bottom"/>
            <w:hideMark/>
          </w:tcPr>
          <w:p w14:paraId="6FEA5D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28770</w:t>
            </w:r>
          </w:p>
        </w:tc>
        <w:tc>
          <w:tcPr>
            <w:tcW w:w="760" w:type="dxa"/>
            <w:tcBorders>
              <w:top w:val="nil"/>
              <w:left w:val="nil"/>
              <w:bottom w:val="single" w:sz="4" w:space="0" w:color="auto"/>
              <w:right w:val="nil"/>
            </w:tcBorders>
            <w:shd w:val="clear" w:color="auto" w:fill="auto"/>
            <w:noWrap/>
            <w:vAlign w:val="bottom"/>
            <w:hideMark/>
          </w:tcPr>
          <w:p w14:paraId="0D0F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32880</w:t>
            </w:r>
          </w:p>
        </w:tc>
        <w:tc>
          <w:tcPr>
            <w:tcW w:w="760" w:type="dxa"/>
            <w:tcBorders>
              <w:top w:val="nil"/>
              <w:left w:val="nil"/>
              <w:bottom w:val="single" w:sz="4" w:space="0" w:color="auto"/>
              <w:right w:val="nil"/>
            </w:tcBorders>
            <w:shd w:val="clear" w:color="auto" w:fill="auto"/>
            <w:noWrap/>
            <w:vAlign w:val="bottom"/>
            <w:hideMark/>
          </w:tcPr>
          <w:p w14:paraId="361856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36990</w:t>
            </w:r>
          </w:p>
        </w:tc>
        <w:tc>
          <w:tcPr>
            <w:tcW w:w="760" w:type="dxa"/>
            <w:tcBorders>
              <w:top w:val="nil"/>
              <w:left w:val="nil"/>
              <w:bottom w:val="single" w:sz="4" w:space="0" w:color="auto"/>
              <w:right w:val="nil"/>
            </w:tcBorders>
            <w:shd w:val="clear" w:color="auto" w:fill="auto"/>
            <w:noWrap/>
            <w:vAlign w:val="bottom"/>
            <w:hideMark/>
          </w:tcPr>
          <w:p w14:paraId="5ECB5CC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41100</w:t>
            </w:r>
          </w:p>
        </w:tc>
      </w:tr>
      <w:tr w:rsidR="00DE2B3C" w:rsidRPr="00693565" w14:paraId="5FB00979" w14:textId="77777777" w:rsidTr="00E84034">
        <w:trPr>
          <w:trHeight w:val="270"/>
        </w:trPr>
        <w:tc>
          <w:tcPr>
            <w:tcW w:w="2500" w:type="dxa"/>
            <w:tcBorders>
              <w:top w:val="nil"/>
              <w:left w:val="nil"/>
              <w:bottom w:val="nil"/>
              <w:right w:val="nil"/>
            </w:tcBorders>
            <w:shd w:val="clear" w:color="auto" w:fill="auto"/>
            <w:noWrap/>
            <w:vAlign w:val="bottom"/>
            <w:hideMark/>
          </w:tcPr>
          <w:p w14:paraId="7C037A7B"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2C7EAC5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2A6F9A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AC41FE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4109EA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3470EA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7940</w:t>
            </w:r>
          </w:p>
        </w:tc>
        <w:tc>
          <w:tcPr>
            <w:tcW w:w="760" w:type="dxa"/>
            <w:tcBorders>
              <w:top w:val="nil"/>
              <w:left w:val="nil"/>
              <w:bottom w:val="nil"/>
              <w:right w:val="nil"/>
            </w:tcBorders>
            <w:shd w:val="clear" w:color="auto" w:fill="auto"/>
            <w:noWrap/>
            <w:vAlign w:val="bottom"/>
            <w:hideMark/>
          </w:tcPr>
          <w:p w14:paraId="6AD276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9925</w:t>
            </w:r>
          </w:p>
        </w:tc>
        <w:tc>
          <w:tcPr>
            <w:tcW w:w="760" w:type="dxa"/>
            <w:tcBorders>
              <w:top w:val="nil"/>
              <w:left w:val="nil"/>
              <w:bottom w:val="nil"/>
              <w:right w:val="nil"/>
            </w:tcBorders>
            <w:shd w:val="clear" w:color="auto" w:fill="auto"/>
            <w:noWrap/>
            <w:vAlign w:val="bottom"/>
            <w:hideMark/>
          </w:tcPr>
          <w:p w14:paraId="270BE7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11910</w:t>
            </w:r>
          </w:p>
        </w:tc>
        <w:tc>
          <w:tcPr>
            <w:tcW w:w="760" w:type="dxa"/>
            <w:tcBorders>
              <w:top w:val="nil"/>
              <w:left w:val="nil"/>
              <w:bottom w:val="nil"/>
              <w:right w:val="nil"/>
            </w:tcBorders>
            <w:shd w:val="clear" w:color="auto" w:fill="auto"/>
            <w:noWrap/>
            <w:vAlign w:val="bottom"/>
            <w:hideMark/>
          </w:tcPr>
          <w:p w14:paraId="0EA9B8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13895</w:t>
            </w:r>
          </w:p>
        </w:tc>
        <w:tc>
          <w:tcPr>
            <w:tcW w:w="760" w:type="dxa"/>
            <w:tcBorders>
              <w:top w:val="nil"/>
              <w:left w:val="nil"/>
              <w:bottom w:val="nil"/>
              <w:right w:val="nil"/>
            </w:tcBorders>
            <w:shd w:val="clear" w:color="auto" w:fill="auto"/>
            <w:noWrap/>
            <w:vAlign w:val="bottom"/>
            <w:hideMark/>
          </w:tcPr>
          <w:p w14:paraId="200E53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16674</w:t>
            </w:r>
          </w:p>
        </w:tc>
        <w:tc>
          <w:tcPr>
            <w:tcW w:w="760" w:type="dxa"/>
            <w:tcBorders>
              <w:top w:val="nil"/>
              <w:left w:val="nil"/>
              <w:bottom w:val="nil"/>
              <w:right w:val="nil"/>
            </w:tcBorders>
            <w:shd w:val="clear" w:color="auto" w:fill="auto"/>
            <w:noWrap/>
            <w:vAlign w:val="bottom"/>
            <w:hideMark/>
          </w:tcPr>
          <w:p w14:paraId="60A657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19850</w:t>
            </w:r>
          </w:p>
        </w:tc>
        <w:tc>
          <w:tcPr>
            <w:tcW w:w="760" w:type="dxa"/>
            <w:tcBorders>
              <w:top w:val="nil"/>
              <w:left w:val="nil"/>
              <w:bottom w:val="nil"/>
              <w:right w:val="nil"/>
            </w:tcBorders>
            <w:shd w:val="clear" w:color="auto" w:fill="auto"/>
            <w:noWrap/>
            <w:vAlign w:val="bottom"/>
            <w:hideMark/>
          </w:tcPr>
          <w:p w14:paraId="686669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23820</w:t>
            </w:r>
          </w:p>
        </w:tc>
        <w:tc>
          <w:tcPr>
            <w:tcW w:w="760" w:type="dxa"/>
            <w:tcBorders>
              <w:top w:val="nil"/>
              <w:left w:val="nil"/>
              <w:bottom w:val="nil"/>
              <w:right w:val="nil"/>
            </w:tcBorders>
            <w:shd w:val="clear" w:color="auto" w:fill="auto"/>
            <w:noWrap/>
            <w:vAlign w:val="bottom"/>
            <w:hideMark/>
          </w:tcPr>
          <w:p w14:paraId="3BF32D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27790</w:t>
            </w:r>
          </w:p>
        </w:tc>
        <w:tc>
          <w:tcPr>
            <w:tcW w:w="760" w:type="dxa"/>
            <w:tcBorders>
              <w:top w:val="nil"/>
              <w:left w:val="nil"/>
              <w:bottom w:val="nil"/>
              <w:right w:val="nil"/>
            </w:tcBorders>
            <w:shd w:val="clear" w:color="auto" w:fill="auto"/>
            <w:noWrap/>
            <w:vAlign w:val="bottom"/>
            <w:hideMark/>
          </w:tcPr>
          <w:p w14:paraId="7B1B2B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31760</w:t>
            </w:r>
          </w:p>
        </w:tc>
        <w:tc>
          <w:tcPr>
            <w:tcW w:w="760" w:type="dxa"/>
            <w:tcBorders>
              <w:top w:val="nil"/>
              <w:left w:val="nil"/>
              <w:bottom w:val="nil"/>
              <w:right w:val="nil"/>
            </w:tcBorders>
            <w:shd w:val="clear" w:color="auto" w:fill="auto"/>
            <w:noWrap/>
            <w:vAlign w:val="bottom"/>
            <w:hideMark/>
          </w:tcPr>
          <w:p w14:paraId="5C6AD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35730</w:t>
            </w:r>
          </w:p>
        </w:tc>
        <w:tc>
          <w:tcPr>
            <w:tcW w:w="760" w:type="dxa"/>
            <w:tcBorders>
              <w:top w:val="nil"/>
              <w:left w:val="nil"/>
              <w:bottom w:val="nil"/>
              <w:right w:val="nil"/>
            </w:tcBorders>
            <w:shd w:val="clear" w:color="auto" w:fill="auto"/>
            <w:noWrap/>
            <w:vAlign w:val="bottom"/>
            <w:hideMark/>
          </w:tcPr>
          <w:p w14:paraId="09D2310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39700</w:t>
            </w:r>
          </w:p>
        </w:tc>
      </w:tr>
      <w:tr w:rsidR="00DE2B3C" w:rsidRPr="00693565" w14:paraId="08ADF634" w14:textId="77777777" w:rsidTr="00E84034">
        <w:trPr>
          <w:trHeight w:val="270"/>
        </w:trPr>
        <w:tc>
          <w:tcPr>
            <w:tcW w:w="2500" w:type="dxa"/>
            <w:tcBorders>
              <w:top w:val="nil"/>
              <w:left w:val="nil"/>
              <w:bottom w:val="nil"/>
              <w:right w:val="nil"/>
            </w:tcBorders>
            <w:shd w:val="clear" w:color="auto" w:fill="auto"/>
            <w:noWrap/>
            <w:vAlign w:val="bottom"/>
            <w:hideMark/>
          </w:tcPr>
          <w:p w14:paraId="7F6853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05F033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80A45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w:t>
            </w:r>
          </w:p>
        </w:tc>
        <w:tc>
          <w:tcPr>
            <w:tcW w:w="760" w:type="dxa"/>
            <w:tcBorders>
              <w:top w:val="nil"/>
              <w:left w:val="nil"/>
              <w:bottom w:val="nil"/>
              <w:right w:val="nil"/>
            </w:tcBorders>
            <w:shd w:val="clear" w:color="auto" w:fill="auto"/>
            <w:noWrap/>
            <w:vAlign w:val="bottom"/>
            <w:hideMark/>
          </w:tcPr>
          <w:p w14:paraId="7D1E92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3850</w:t>
            </w:r>
          </w:p>
        </w:tc>
        <w:tc>
          <w:tcPr>
            <w:tcW w:w="760" w:type="dxa"/>
            <w:tcBorders>
              <w:top w:val="nil"/>
              <w:left w:val="nil"/>
              <w:bottom w:val="nil"/>
              <w:right w:val="nil"/>
            </w:tcBorders>
            <w:shd w:val="clear" w:color="auto" w:fill="auto"/>
            <w:noWrap/>
            <w:vAlign w:val="bottom"/>
            <w:hideMark/>
          </w:tcPr>
          <w:p w14:paraId="18E41E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5775</w:t>
            </w:r>
          </w:p>
        </w:tc>
        <w:tc>
          <w:tcPr>
            <w:tcW w:w="760" w:type="dxa"/>
            <w:tcBorders>
              <w:top w:val="nil"/>
              <w:left w:val="nil"/>
              <w:bottom w:val="nil"/>
              <w:right w:val="nil"/>
            </w:tcBorders>
            <w:shd w:val="clear" w:color="auto" w:fill="auto"/>
            <w:noWrap/>
            <w:vAlign w:val="bottom"/>
            <w:hideMark/>
          </w:tcPr>
          <w:p w14:paraId="02603E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7700</w:t>
            </w:r>
          </w:p>
        </w:tc>
        <w:tc>
          <w:tcPr>
            <w:tcW w:w="760" w:type="dxa"/>
            <w:tcBorders>
              <w:top w:val="nil"/>
              <w:left w:val="nil"/>
              <w:bottom w:val="nil"/>
              <w:right w:val="nil"/>
            </w:tcBorders>
            <w:shd w:val="clear" w:color="auto" w:fill="auto"/>
            <w:noWrap/>
            <w:vAlign w:val="bottom"/>
            <w:hideMark/>
          </w:tcPr>
          <w:p w14:paraId="4154D1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9625</w:t>
            </w:r>
          </w:p>
        </w:tc>
        <w:tc>
          <w:tcPr>
            <w:tcW w:w="760" w:type="dxa"/>
            <w:tcBorders>
              <w:top w:val="nil"/>
              <w:left w:val="nil"/>
              <w:bottom w:val="nil"/>
              <w:right w:val="nil"/>
            </w:tcBorders>
            <w:shd w:val="clear" w:color="auto" w:fill="auto"/>
            <w:noWrap/>
            <w:vAlign w:val="bottom"/>
            <w:hideMark/>
          </w:tcPr>
          <w:p w14:paraId="6DFD9A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351BC14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13475</w:t>
            </w:r>
          </w:p>
        </w:tc>
        <w:tc>
          <w:tcPr>
            <w:tcW w:w="760" w:type="dxa"/>
            <w:tcBorders>
              <w:top w:val="nil"/>
              <w:left w:val="nil"/>
              <w:bottom w:val="nil"/>
              <w:right w:val="nil"/>
            </w:tcBorders>
            <w:shd w:val="clear" w:color="auto" w:fill="auto"/>
            <w:noWrap/>
            <w:vAlign w:val="bottom"/>
            <w:hideMark/>
          </w:tcPr>
          <w:p w14:paraId="04D309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16170</w:t>
            </w:r>
          </w:p>
        </w:tc>
        <w:tc>
          <w:tcPr>
            <w:tcW w:w="760" w:type="dxa"/>
            <w:tcBorders>
              <w:top w:val="nil"/>
              <w:left w:val="nil"/>
              <w:bottom w:val="nil"/>
              <w:right w:val="nil"/>
            </w:tcBorders>
            <w:shd w:val="clear" w:color="auto" w:fill="auto"/>
            <w:noWrap/>
            <w:vAlign w:val="bottom"/>
            <w:hideMark/>
          </w:tcPr>
          <w:p w14:paraId="2F270A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19250</w:t>
            </w:r>
          </w:p>
        </w:tc>
        <w:tc>
          <w:tcPr>
            <w:tcW w:w="760" w:type="dxa"/>
            <w:tcBorders>
              <w:top w:val="nil"/>
              <w:left w:val="nil"/>
              <w:bottom w:val="nil"/>
              <w:right w:val="nil"/>
            </w:tcBorders>
            <w:shd w:val="clear" w:color="auto" w:fill="auto"/>
            <w:noWrap/>
            <w:vAlign w:val="bottom"/>
            <w:hideMark/>
          </w:tcPr>
          <w:p w14:paraId="07D892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A671D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26950</w:t>
            </w:r>
          </w:p>
        </w:tc>
        <w:tc>
          <w:tcPr>
            <w:tcW w:w="760" w:type="dxa"/>
            <w:tcBorders>
              <w:top w:val="nil"/>
              <w:left w:val="nil"/>
              <w:bottom w:val="nil"/>
              <w:right w:val="nil"/>
            </w:tcBorders>
            <w:shd w:val="clear" w:color="auto" w:fill="auto"/>
            <w:noWrap/>
            <w:vAlign w:val="bottom"/>
            <w:hideMark/>
          </w:tcPr>
          <w:p w14:paraId="00DA83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59FF68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34650</w:t>
            </w:r>
          </w:p>
        </w:tc>
        <w:tc>
          <w:tcPr>
            <w:tcW w:w="760" w:type="dxa"/>
            <w:tcBorders>
              <w:top w:val="nil"/>
              <w:left w:val="nil"/>
              <w:bottom w:val="nil"/>
              <w:right w:val="nil"/>
            </w:tcBorders>
            <w:shd w:val="clear" w:color="auto" w:fill="auto"/>
            <w:noWrap/>
            <w:vAlign w:val="bottom"/>
            <w:hideMark/>
          </w:tcPr>
          <w:p w14:paraId="365226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38500</w:t>
            </w:r>
          </w:p>
        </w:tc>
      </w:tr>
      <w:tr w:rsidR="00DE2B3C" w:rsidRPr="00693565" w14:paraId="1DD58ABB" w14:textId="77777777" w:rsidTr="00E84034">
        <w:trPr>
          <w:trHeight w:val="270"/>
        </w:trPr>
        <w:tc>
          <w:tcPr>
            <w:tcW w:w="2500" w:type="dxa"/>
            <w:tcBorders>
              <w:top w:val="nil"/>
              <w:left w:val="nil"/>
              <w:bottom w:val="nil"/>
              <w:right w:val="nil"/>
            </w:tcBorders>
            <w:shd w:val="clear" w:color="auto" w:fill="auto"/>
            <w:noWrap/>
            <w:vAlign w:val="bottom"/>
            <w:hideMark/>
          </w:tcPr>
          <w:p w14:paraId="14CAD0E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43BD079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5D9AF6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4B2B0A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4D3B51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77C503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7440</w:t>
            </w:r>
          </w:p>
        </w:tc>
        <w:tc>
          <w:tcPr>
            <w:tcW w:w="760" w:type="dxa"/>
            <w:tcBorders>
              <w:top w:val="nil"/>
              <w:left w:val="nil"/>
              <w:bottom w:val="nil"/>
              <w:right w:val="nil"/>
            </w:tcBorders>
            <w:shd w:val="clear" w:color="auto" w:fill="auto"/>
            <w:noWrap/>
            <w:vAlign w:val="bottom"/>
            <w:hideMark/>
          </w:tcPr>
          <w:p w14:paraId="5C1E15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9300</w:t>
            </w:r>
          </w:p>
        </w:tc>
        <w:tc>
          <w:tcPr>
            <w:tcW w:w="760" w:type="dxa"/>
            <w:tcBorders>
              <w:top w:val="nil"/>
              <w:left w:val="nil"/>
              <w:bottom w:val="nil"/>
              <w:right w:val="nil"/>
            </w:tcBorders>
            <w:shd w:val="clear" w:color="auto" w:fill="auto"/>
            <w:noWrap/>
            <w:vAlign w:val="bottom"/>
            <w:hideMark/>
          </w:tcPr>
          <w:p w14:paraId="0936E9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11160</w:t>
            </w:r>
          </w:p>
        </w:tc>
        <w:tc>
          <w:tcPr>
            <w:tcW w:w="760" w:type="dxa"/>
            <w:tcBorders>
              <w:top w:val="nil"/>
              <w:left w:val="nil"/>
              <w:bottom w:val="nil"/>
              <w:right w:val="nil"/>
            </w:tcBorders>
            <w:shd w:val="clear" w:color="auto" w:fill="auto"/>
            <w:noWrap/>
            <w:vAlign w:val="bottom"/>
            <w:hideMark/>
          </w:tcPr>
          <w:p w14:paraId="1AB754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13020</w:t>
            </w:r>
          </w:p>
        </w:tc>
        <w:tc>
          <w:tcPr>
            <w:tcW w:w="760" w:type="dxa"/>
            <w:tcBorders>
              <w:top w:val="nil"/>
              <w:left w:val="nil"/>
              <w:bottom w:val="nil"/>
              <w:right w:val="nil"/>
            </w:tcBorders>
            <w:shd w:val="clear" w:color="auto" w:fill="auto"/>
            <w:noWrap/>
            <w:vAlign w:val="bottom"/>
            <w:hideMark/>
          </w:tcPr>
          <w:p w14:paraId="063089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15624</w:t>
            </w:r>
          </w:p>
        </w:tc>
        <w:tc>
          <w:tcPr>
            <w:tcW w:w="760" w:type="dxa"/>
            <w:tcBorders>
              <w:top w:val="nil"/>
              <w:left w:val="nil"/>
              <w:bottom w:val="nil"/>
              <w:right w:val="nil"/>
            </w:tcBorders>
            <w:shd w:val="clear" w:color="auto" w:fill="auto"/>
            <w:noWrap/>
            <w:vAlign w:val="bottom"/>
            <w:hideMark/>
          </w:tcPr>
          <w:p w14:paraId="0F24B57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18600</w:t>
            </w:r>
          </w:p>
        </w:tc>
        <w:tc>
          <w:tcPr>
            <w:tcW w:w="760" w:type="dxa"/>
            <w:tcBorders>
              <w:top w:val="nil"/>
              <w:left w:val="nil"/>
              <w:bottom w:val="nil"/>
              <w:right w:val="nil"/>
            </w:tcBorders>
            <w:shd w:val="clear" w:color="auto" w:fill="auto"/>
            <w:noWrap/>
            <w:vAlign w:val="bottom"/>
            <w:hideMark/>
          </w:tcPr>
          <w:p w14:paraId="0E51ED6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22320</w:t>
            </w:r>
          </w:p>
        </w:tc>
        <w:tc>
          <w:tcPr>
            <w:tcW w:w="760" w:type="dxa"/>
            <w:tcBorders>
              <w:top w:val="nil"/>
              <w:left w:val="nil"/>
              <w:bottom w:val="nil"/>
              <w:right w:val="nil"/>
            </w:tcBorders>
            <w:shd w:val="clear" w:color="auto" w:fill="auto"/>
            <w:noWrap/>
            <w:vAlign w:val="bottom"/>
            <w:hideMark/>
          </w:tcPr>
          <w:p w14:paraId="780D15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26040</w:t>
            </w:r>
          </w:p>
        </w:tc>
        <w:tc>
          <w:tcPr>
            <w:tcW w:w="760" w:type="dxa"/>
            <w:tcBorders>
              <w:top w:val="nil"/>
              <w:left w:val="nil"/>
              <w:bottom w:val="nil"/>
              <w:right w:val="nil"/>
            </w:tcBorders>
            <w:shd w:val="clear" w:color="auto" w:fill="auto"/>
            <w:noWrap/>
            <w:vAlign w:val="bottom"/>
            <w:hideMark/>
          </w:tcPr>
          <w:p w14:paraId="290873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29760</w:t>
            </w:r>
          </w:p>
        </w:tc>
        <w:tc>
          <w:tcPr>
            <w:tcW w:w="760" w:type="dxa"/>
            <w:tcBorders>
              <w:top w:val="nil"/>
              <w:left w:val="nil"/>
              <w:bottom w:val="nil"/>
              <w:right w:val="nil"/>
            </w:tcBorders>
            <w:shd w:val="clear" w:color="auto" w:fill="auto"/>
            <w:noWrap/>
            <w:vAlign w:val="bottom"/>
            <w:hideMark/>
          </w:tcPr>
          <w:p w14:paraId="444B1A6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33480</w:t>
            </w:r>
          </w:p>
        </w:tc>
        <w:tc>
          <w:tcPr>
            <w:tcW w:w="760" w:type="dxa"/>
            <w:tcBorders>
              <w:top w:val="nil"/>
              <w:left w:val="nil"/>
              <w:bottom w:val="nil"/>
              <w:right w:val="nil"/>
            </w:tcBorders>
            <w:shd w:val="clear" w:color="auto" w:fill="auto"/>
            <w:noWrap/>
            <w:vAlign w:val="bottom"/>
            <w:hideMark/>
          </w:tcPr>
          <w:p w14:paraId="1040B7B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37200</w:t>
            </w:r>
          </w:p>
        </w:tc>
      </w:tr>
      <w:tr w:rsidR="00DE2B3C" w:rsidRPr="00693565" w14:paraId="4797D882" w14:textId="77777777" w:rsidTr="00E84034">
        <w:trPr>
          <w:trHeight w:val="270"/>
        </w:trPr>
        <w:tc>
          <w:tcPr>
            <w:tcW w:w="2500" w:type="dxa"/>
            <w:tcBorders>
              <w:top w:val="nil"/>
              <w:left w:val="nil"/>
              <w:bottom w:val="nil"/>
              <w:right w:val="nil"/>
            </w:tcBorders>
            <w:shd w:val="clear" w:color="auto" w:fill="auto"/>
            <w:noWrap/>
            <w:vAlign w:val="bottom"/>
            <w:hideMark/>
          </w:tcPr>
          <w:p w14:paraId="2437DCD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0E1FBA5D"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23D33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w:t>
            </w:r>
          </w:p>
        </w:tc>
        <w:tc>
          <w:tcPr>
            <w:tcW w:w="760" w:type="dxa"/>
            <w:tcBorders>
              <w:top w:val="nil"/>
              <w:left w:val="nil"/>
              <w:bottom w:val="nil"/>
              <w:right w:val="nil"/>
            </w:tcBorders>
            <w:shd w:val="clear" w:color="auto" w:fill="auto"/>
            <w:noWrap/>
            <w:vAlign w:val="bottom"/>
            <w:hideMark/>
          </w:tcPr>
          <w:p w14:paraId="30E3808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3590</w:t>
            </w:r>
          </w:p>
        </w:tc>
        <w:tc>
          <w:tcPr>
            <w:tcW w:w="760" w:type="dxa"/>
            <w:tcBorders>
              <w:top w:val="nil"/>
              <w:left w:val="nil"/>
              <w:bottom w:val="nil"/>
              <w:right w:val="nil"/>
            </w:tcBorders>
            <w:shd w:val="clear" w:color="auto" w:fill="auto"/>
            <w:noWrap/>
            <w:vAlign w:val="bottom"/>
            <w:hideMark/>
          </w:tcPr>
          <w:p w14:paraId="22C5AA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5385</w:t>
            </w:r>
          </w:p>
        </w:tc>
        <w:tc>
          <w:tcPr>
            <w:tcW w:w="760" w:type="dxa"/>
            <w:tcBorders>
              <w:top w:val="nil"/>
              <w:left w:val="nil"/>
              <w:bottom w:val="nil"/>
              <w:right w:val="nil"/>
            </w:tcBorders>
            <w:shd w:val="clear" w:color="auto" w:fill="auto"/>
            <w:noWrap/>
            <w:vAlign w:val="bottom"/>
            <w:hideMark/>
          </w:tcPr>
          <w:p w14:paraId="142B08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7180</w:t>
            </w:r>
          </w:p>
        </w:tc>
        <w:tc>
          <w:tcPr>
            <w:tcW w:w="760" w:type="dxa"/>
            <w:tcBorders>
              <w:top w:val="nil"/>
              <w:left w:val="nil"/>
              <w:bottom w:val="nil"/>
              <w:right w:val="nil"/>
            </w:tcBorders>
            <w:shd w:val="clear" w:color="auto" w:fill="auto"/>
            <w:noWrap/>
            <w:vAlign w:val="bottom"/>
            <w:hideMark/>
          </w:tcPr>
          <w:p w14:paraId="51EA72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8975</w:t>
            </w:r>
          </w:p>
        </w:tc>
        <w:tc>
          <w:tcPr>
            <w:tcW w:w="760" w:type="dxa"/>
            <w:tcBorders>
              <w:top w:val="nil"/>
              <w:left w:val="nil"/>
              <w:bottom w:val="nil"/>
              <w:right w:val="nil"/>
            </w:tcBorders>
            <w:shd w:val="clear" w:color="auto" w:fill="auto"/>
            <w:noWrap/>
            <w:vAlign w:val="bottom"/>
            <w:hideMark/>
          </w:tcPr>
          <w:p w14:paraId="2A30B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10770</w:t>
            </w:r>
          </w:p>
        </w:tc>
        <w:tc>
          <w:tcPr>
            <w:tcW w:w="760" w:type="dxa"/>
            <w:tcBorders>
              <w:top w:val="nil"/>
              <w:left w:val="nil"/>
              <w:bottom w:val="nil"/>
              <w:right w:val="nil"/>
            </w:tcBorders>
            <w:shd w:val="clear" w:color="auto" w:fill="auto"/>
            <w:noWrap/>
            <w:vAlign w:val="bottom"/>
            <w:hideMark/>
          </w:tcPr>
          <w:p w14:paraId="2A533E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12565</w:t>
            </w:r>
          </w:p>
        </w:tc>
        <w:tc>
          <w:tcPr>
            <w:tcW w:w="760" w:type="dxa"/>
            <w:tcBorders>
              <w:top w:val="nil"/>
              <w:left w:val="nil"/>
              <w:bottom w:val="nil"/>
              <w:right w:val="nil"/>
            </w:tcBorders>
            <w:shd w:val="clear" w:color="auto" w:fill="auto"/>
            <w:noWrap/>
            <w:vAlign w:val="bottom"/>
            <w:hideMark/>
          </w:tcPr>
          <w:p w14:paraId="56A43EE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15078</w:t>
            </w:r>
          </w:p>
        </w:tc>
        <w:tc>
          <w:tcPr>
            <w:tcW w:w="760" w:type="dxa"/>
            <w:tcBorders>
              <w:top w:val="nil"/>
              <w:left w:val="nil"/>
              <w:bottom w:val="nil"/>
              <w:right w:val="nil"/>
            </w:tcBorders>
            <w:shd w:val="clear" w:color="auto" w:fill="auto"/>
            <w:noWrap/>
            <w:vAlign w:val="bottom"/>
            <w:hideMark/>
          </w:tcPr>
          <w:p w14:paraId="760D4F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17950</w:t>
            </w:r>
          </w:p>
        </w:tc>
        <w:tc>
          <w:tcPr>
            <w:tcW w:w="760" w:type="dxa"/>
            <w:tcBorders>
              <w:top w:val="nil"/>
              <w:left w:val="nil"/>
              <w:bottom w:val="nil"/>
              <w:right w:val="nil"/>
            </w:tcBorders>
            <w:shd w:val="clear" w:color="auto" w:fill="auto"/>
            <w:noWrap/>
            <w:vAlign w:val="bottom"/>
            <w:hideMark/>
          </w:tcPr>
          <w:p w14:paraId="77A33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21540</w:t>
            </w:r>
          </w:p>
        </w:tc>
        <w:tc>
          <w:tcPr>
            <w:tcW w:w="760" w:type="dxa"/>
            <w:tcBorders>
              <w:top w:val="nil"/>
              <w:left w:val="nil"/>
              <w:bottom w:val="nil"/>
              <w:right w:val="nil"/>
            </w:tcBorders>
            <w:shd w:val="clear" w:color="auto" w:fill="auto"/>
            <w:noWrap/>
            <w:vAlign w:val="bottom"/>
            <w:hideMark/>
          </w:tcPr>
          <w:p w14:paraId="4C073E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25130</w:t>
            </w:r>
          </w:p>
        </w:tc>
        <w:tc>
          <w:tcPr>
            <w:tcW w:w="760" w:type="dxa"/>
            <w:tcBorders>
              <w:top w:val="nil"/>
              <w:left w:val="nil"/>
              <w:bottom w:val="nil"/>
              <w:right w:val="nil"/>
            </w:tcBorders>
            <w:shd w:val="clear" w:color="auto" w:fill="auto"/>
            <w:noWrap/>
            <w:vAlign w:val="bottom"/>
            <w:hideMark/>
          </w:tcPr>
          <w:p w14:paraId="4D06C8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28720</w:t>
            </w:r>
          </w:p>
        </w:tc>
        <w:tc>
          <w:tcPr>
            <w:tcW w:w="760" w:type="dxa"/>
            <w:tcBorders>
              <w:top w:val="nil"/>
              <w:left w:val="nil"/>
              <w:bottom w:val="nil"/>
              <w:right w:val="nil"/>
            </w:tcBorders>
            <w:shd w:val="clear" w:color="auto" w:fill="auto"/>
            <w:noWrap/>
            <w:vAlign w:val="bottom"/>
            <w:hideMark/>
          </w:tcPr>
          <w:p w14:paraId="1834363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32310</w:t>
            </w:r>
          </w:p>
        </w:tc>
        <w:tc>
          <w:tcPr>
            <w:tcW w:w="760" w:type="dxa"/>
            <w:tcBorders>
              <w:top w:val="nil"/>
              <w:left w:val="nil"/>
              <w:bottom w:val="nil"/>
              <w:right w:val="nil"/>
            </w:tcBorders>
            <w:shd w:val="clear" w:color="auto" w:fill="auto"/>
            <w:noWrap/>
            <w:vAlign w:val="bottom"/>
            <w:hideMark/>
          </w:tcPr>
          <w:p w14:paraId="260FCF7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35900</w:t>
            </w:r>
          </w:p>
        </w:tc>
      </w:tr>
      <w:tr w:rsidR="00DE2B3C" w:rsidRPr="00693565" w14:paraId="509B0256"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2759D4D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3C47C966"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90620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w:t>
            </w:r>
          </w:p>
        </w:tc>
        <w:tc>
          <w:tcPr>
            <w:tcW w:w="760" w:type="dxa"/>
            <w:tcBorders>
              <w:top w:val="nil"/>
              <w:left w:val="nil"/>
              <w:bottom w:val="single" w:sz="4" w:space="0" w:color="auto"/>
              <w:right w:val="nil"/>
            </w:tcBorders>
            <w:shd w:val="clear" w:color="auto" w:fill="auto"/>
            <w:noWrap/>
            <w:vAlign w:val="bottom"/>
            <w:hideMark/>
          </w:tcPr>
          <w:p w14:paraId="6B271A0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3460</w:t>
            </w:r>
          </w:p>
        </w:tc>
        <w:tc>
          <w:tcPr>
            <w:tcW w:w="760" w:type="dxa"/>
            <w:tcBorders>
              <w:top w:val="nil"/>
              <w:left w:val="nil"/>
              <w:bottom w:val="single" w:sz="4" w:space="0" w:color="auto"/>
              <w:right w:val="nil"/>
            </w:tcBorders>
            <w:shd w:val="clear" w:color="auto" w:fill="auto"/>
            <w:noWrap/>
            <w:vAlign w:val="bottom"/>
            <w:hideMark/>
          </w:tcPr>
          <w:p w14:paraId="561E0E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5190</w:t>
            </w:r>
          </w:p>
        </w:tc>
        <w:tc>
          <w:tcPr>
            <w:tcW w:w="760" w:type="dxa"/>
            <w:tcBorders>
              <w:top w:val="nil"/>
              <w:left w:val="nil"/>
              <w:bottom w:val="single" w:sz="4" w:space="0" w:color="auto"/>
              <w:right w:val="nil"/>
            </w:tcBorders>
            <w:shd w:val="clear" w:color="auto" w:fill="auto"/>
            <w:noWrap/>
            <w:vAlign w:val="bottom"/>
            <w:hideMark/>
          </w:tcPr>
          <w:p w14:paraId="5A30781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6920</w:t>
            </w:r>
          </w:p>
        </w:tc>
        <w:tc>
          <w:tcPr>
            <w:tcW w:w="760" w:type="dxa"/>
            <w:tcBorders>
              <w:top w:val="nil"/>
              <w:left w:val="nil"/>
              <w:bottom w:val="single" w:sz="4" w:space="0" w:color="auto"/>
              <w:right w:val="nil"/>
            </w:tcBorders>
            <w:shd w:val="clear" w:color="auto" w:fill="auto"/>
            <w:noWrap/>
            <w:vAlign w:val="bottom"/>
            <w:hideMark/>
          </w:tcPr>
          <w:p w14:paraId="107BCED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8650</w:t>
            </w:r>
          </w:p>
        </w:tc>
        <w:tc>
          <w:tcPr>
            <w:tcW w:w="760" w:type="dxa"/>
            <w:tcBorders>
              <w:top w:val="nil"/>
              <w:left w:val="nil"/>
              <w:bottom w:val="single" w:sz="4" w:space="0" w:color="auto"/>
              <w:right w:val="nil"/>
            </w:tcBorders>
            <w:shd w:val="clear" w:color="auto" w:fill="auto"/>
            <w:noWrap/>
            <w:vAlign w:val="bottom"/>
            <w:hideMark/>
          </w:tcPr>
          <w:p w14:paraId="78BAE8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10380</w:t>
            </w:r>
          </w:p>
        </w:tc>
        <w:tc>
          <w:tcPr>
            <w:tcW w:w="760" w:type="dxa"/>
            <w:tcBorders>
              <w:top w:val="nil"/>
              <w:left w:val="nil"/>
              <w:bottom w:val="single" w:sz="4" w:space="0" w:color="auto"/>
              <w:right w:val="nil"/>
            </w:tcBorders>
            <w:shd w:val="clear" w:color="auto" w:fill="auto"/>
            <w:noWrap/>
            <w:vAlign w:val="bottom"/>
            <w:hideMark/>
          </w:tcPr>
          <w:p w14:paraId="357DBF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12110</w:t>
            </w:r>
          </w:p>
        </w:tc>
        <w:tc>
          <w:tcPr>
            <w:tcW w:w="760" w:type="dxa"/>
            <w:tcBorders>
              <w:top w:val="nil"/>
              <w:left w:val="nil"/>
              <w:bottom w:val="single" w:sz="4" w:space="0" w:color="auto"/>
              <w:right w:val="nil"/>
            </w:tcBorders>
            <w:shd w:val="clear" w:color="auto" w:fill="auto"/>
            <w:noWrap/>
            <w:vAlign w:val="bottom"/>
            <w:hideMark/>
          </w:tcPr>
          <w:p w14:paraId="342076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14532</w:t>
            </w:r>
          </w:p>
        </w:tc>
        <w:tc>
          <w:tcPr>
            <w:tcW w:w="760" w:type="dxa"/>
            <w:tcBorders>
              <w:top w:val="nil"/>
              <w:left w:val="nil"/>
              <w:bottom w:val="single" w:sz="4" w:space="0" w:color="auto"/>
              <w:right w:val="nil"/>
            </w:tcBorders>
            <w:shd w:val="clear" w:color="auto" w:fill="auto"/>
            <w:noWrap/>
            <w:vAlign w:val="bottom"/>
            <w:hideMark/>
          </w:tcPr>
          <w:p w14:paraId="5C79F55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17300</w:t>
            </w:r>
          </w:p>
        </w:tc>
        <w:tc>
          <w:tcPr>
            <w:tcW w:w="760" w:type="dxa"/>
            <w:tcBorders>
              <w:top w:val="nil"/>
              <w:left w:val="nil"/>
              <w:bottom w:val="single" w:sz="4" w:space="0" w:color="auto"/>
              <w:right w:val="nil"/>
            </w:tcBorders>
            <w:shd w:val="clear" w:color="auto" w:fill="auto"/>
            <w:noWrap/>
            <w:vAlign w:val="bottom"/>
            <w:hideMark/>
          </w:tcPr>
          <w:p w14:paraId="4DC672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20760</w:t>
            </w:r>
          </w:p>
        </w:tc>
        <w:tc>
          <w:tcPr>
            <w:tcW w:w="760" w:type="dxa"/>
            <w:tcBorders>
              <w:top w:val="nil"/>
              <w:left w:val="nil"/>
              <w:bottom w:val="single" w:sz="4" w:space="0" w:color="auto"/>
              <w:right w:val="nil"/>
            </w:tcBorders>
            <w:shd w:val="clear" w:color="auto" w:fill="auto"/>
            <w:noWrap/>
            <w:vAlign w:val="bottom"/>
            <w:hideMark/>
          </w:tcPr>
          <w:p w14:paraId="513505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24220</w:t>
            </w:r>
          </w:p>
        </w:tc>
        <w:tc>
          <w:tcPr>
            <w:tcW w:w="760" w:type="dxa"/>
            <w:tcBorders>
              <w:top w:val="nil"/>
              <w:left w:val="nil"/>
              <w:bottom w:val="single" w:sz="4" w:space="0" w:color="auto"/>
              <w:right w:val="nil"/>
            </w:tcBorders>
            <w:shd w:val="clear" w:color="auto" w:fill="auto"/>
            <w:noWrap/>
            <w:vAlign w:val="bottom"/>
            <w:hideMark/>
          </w:tcPr>
          <w:p w14:paraId="7A11D06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27680</w:t>
            </w:r>
          </w:p>
        </w:tc>
        <w:tc>
          <w:tcPr>
            <w:tcW w:w="760" w:type="dxa"/>
            <w:tcBorders>
              <w:top w:val="nil"/>
              <w:left w:val="nil"/>
              <w:bottom w:val="single" w:sz="4" w:space="0" w:color="auto"/>
              <w:right w:val="nil"/>
            </w:tcBorders>
            <w:shd w:val="clear" w:color="auto" w:fill="auto"/>
            <w:noWrap/>
            <w:vAlign w:val="bottom"/>
            <w:hideMark/>
          </w:tcPr>
          <w:p w14:paraId="1875A3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31140</w:t>
            </w:r>
          </w:p>
        </w:tc>
        <w:tc>
          <w:tcPr>
            <w:tcW w:w="760" w:type="dxa"/>
            <w:tcBorders>
              <w:top w:val="nil"/>
              <w:left w:val="nil"/>
              <w:bottom w:val="single" w:sz="4" w:space="0" w:color="auto"/>
              <w:right w:val="nil"/>
            </w:tcBorders>
            <w:shd w:val="clear" w:color="auto" w:fill="auto"/>
            <w:noWrap/>
            <w:vAlign w:val="bottom"/>
            <w:hideMark/>
          </w:tcPr>
          <w:p w14:paraId="740DCDB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34600</w:t>
            </w:r>
          </w:p>
        </w:tc>
      </w:tr>
      <w:tr w:rsidR="00DE2B3C" w:rsidRPr="00693565" w14:paraId="030CE22C" w14:textId="77777777" w:rsidTr="00E84034">
        <w:trPr>
          <w:trHeight w:val="270"/>
        </w:trPr>
        <w:tc>
          <w:tcPr>
            <w:tcW w:w="2500" w:type="dxa"/>
            <w:tcBorders>
              <w:top w:val="nil"/>
              <w:left w:val="nil"/>
              <w:bottom w:val="nil"/>
              <w:right w:val="nil"/>
            </w:tcBorders>
            <w:shd w:val="clear" w:color="auto" w:fill="auto"/>
            <w:noWrap/>
            <w:vAlign w:val="bottom"/>
            <w:hideMark/>
          </w:tcPr>
          <w:p w14:paraId="65B5711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7CC03CA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5E37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w:t>
            </w:r>
          </w:p>
        </w:tc>
        <w:tc>
          <w:tcPr>
            <w:tcW w:w="760" w:type="dxa"/>
            <w:tcBorders>
              <w:top w:val="nil"/>
              <w:left w:val="nil"/>
              <w:bottom w:val="nil"/>
              <w:right w:val="nil"/>
            </w:tcBorders>
            <w:shd w:val="clear" w:color="auto" w:fill="auto"/>
            <w:noWrap/>
            <w:vAlign w:val="bottom"/>
            <w:hideMark/>
          </w:tcPr>
          <w:p w14:paraId="3236E6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3330</w:t>
            </w:r>
          </w:p>
        </w:tc>
        <w:tc>
          <w:tcPr>
            <w:tcW w:w="760" w:type="dxa"/>
            <w:tcBorders>
              <w:top w:val="nil"/>
              <w:left w:val="nil"/>
              <w:bottom w:val="nil"/>
              <w:right w:val="nil"/>
            </w:tcBorders>
            <w:shd w:val="clear" w:color="auto" w:fill="auto"/>
            <w:noWrap/>
            <w:vAlign w:val="bottom"/>
            <w:hideMark/>
          </w:tcPr>
          <w:p w14:paraId="7F438C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4995</w:t>
            </w:r>
          </w:p>
        </w:tc>
        <w:tc>
          <w:tcPr>
            <w:tcW w:w="760" w:type="dxa"/>
            <w:tcBorders>
              <w:top w:val="nil"/>
              <w:left w:val="nil"/>
              <w:bottom w:val="nil"/>
              <w:right w:val="nil"/>
            </w:tcBorders>
            <w:shd w:val="clear" w:color="auto" w:fill="auto"/>
            <w:noWrap/>
            <w:vAlign w:val="bottom"/>
            <w:hideMark/>
          </w:tcPr>
          <w:p w14:paraId="5D6900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6660</w:t>
            </w:r>
          </w:p>
        </w:tc>
        <w:tc>
          <w:tcPr>
            <w:tcW w:w="760" w:type="dxa"/>
            <w:tcBorders>
              <w:top w:val="nil"/>
              <w:left w:val="nil"/>
              <w:bottom w:val="nil"/>
              <w:right w:val="nil"/>
            </w:tcBorders>
            <w:shd w:val="clear" w:color="auto" w:fill="auto"/>
            <w:noWrap/>
            <w:vAlign w:val="bottom"/>
            <w:hideMark/>
          </w:tcPr>
          <w:p w14:paraId="204C670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8325</w:t>
            </w:r>
          </w:p>
        </w:tc>
        <w:tc>
          <w:tcPr>
            <w:tcW w:w="760" w:type="dxa"/>
            <w:tcBorders>
              <w:top w:val="nil"/>
              <w:left w:val="nil"/>
              <w:bottom w:val="nil"/>
              <w:right w:val="nil"/>
            </w:tcBorders>
            <w:shd w:val="clear" w:color="auto" w:fill="auto"/>
            <w:noWrap/>
            <w:vAlign w:val="bottom"/>
            <w:hideMark/>
          </w:tcPr>
          <w:p w14:paraId="2E198A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9990</w:t>
            </w:r>
          </w:p>
        </w:tc>
        <w:tc>
          <w:tcPr>
            <w:tcW w:w="760" w:type="dxa"/>
            <w:tcBorders>
              <w:top w:val="nil"/>
              <w:left w:val="nil"/>
              <w:bottom w:val="nil"/>
              <w:right w:val="nil"/>
            </w:tcBorders>
            <w:shd w:val="clear" w:color="auto" w:fill="auto"/>
            <w:noWrap/>
            <w:vAlign w:val="bottom"/>
            <w:hideMark/>
          </w:tcPr>
          <w:p w14:paraId="24F0AB1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11655</w:t>
            </w:r>
          </w:p>
        </w:tc>
        <w:tc>
          <w:tcPr>
            <w:tcW w:w="760" w:type="dxa"/>
            <w:tcBorders>
              <w:top w:val="nil"/>
              <w:left w:val="nil"/>
              <w:bottom w:val="nil"/>
              <w:right w:val="nil"/>
            </w:tcBorders>
            <w:shd w:val="clear" w:color="auto" w:fill="auto"/>
            <w:noWrap/>
            <w:vAlign w:val="bottom"/>
            <w:hideMark/>
          </w:tcPr>
          <w:p w14:paraId="3FE00EF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13986</w:t>
            </w:r>
          </w:p>
        </w:tc>
        <w:tc>
          <w:tcPr>
            <w:tcW w:w="760" w:type="dxa"/>
            <w:tcBorders>
              <w:top w:val="nil"/>
              <w:left w:val="nil"/>
              <w:bottom w:val="nil"/>
              <w:right w:val="nil"/>
            </w:tcBorders>
            <w:shd w:val="clear" w:color="auto" w:fill="auto"/>
            <w:noWrap/>
            <w:vAlign w:val="bottom"/>
            <w:hideMark/>
          </w:tcPr>
          <w:p w14:paraId="11AAAE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16650</w:t>
            </w:r>
          </w:p>
        </w:tc>
        <w:tc>
          <w:tcPr>
            <w:tcW w:w="760" w:type="dxa"/>
            <w:tcBorders>
              <w:top w:val="nil"/>
              <w:left w:val="nil"/>
              <w:bottom w:val="nil"/>
              <w:right w:val="nil"/>
            </w:tcBorders>
            <w:shd w:val="clear" w:color="auto" w:fill="auto"/>
            <w:noWrap/>
            <w:vAlign w:val="bottom"/>
            <w:hideMark/>
          </w:tcPr>
          <w:p w14:paraId="5BE371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19980</w:t>
            </w:r>
          </w:p>
        </w:tc>
        <w:tc>
          <w:tcPr>
            <w:tcW w:w="760" w:type="dxa"/>
            <w:tcBorders>
              <w:top w:val="nil"/>
              <w:left w:val="nil"/>
              <w:bottom w:val="nil"/>
              <w:right w:val="nil"/>
            </w:tcBorders>
            <w:shd w:val="clear" w:color="auto" w:fill="auto"/>
            <w:noWrap/>
            <w:vAlign w:val="bottom"/>
            <w:hideMark/>
          </w:tcPr>
          <w:p w14:paraId="3F8EB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23310</w:t>
            </w:r>
          </w:p>
        </w:tc>
        <w:tc>
          <w:tcPr>
            <w:tcW w:w="760" w:type="dxa"/>
            <w:tcBorders>
              <w:top w:val="nil"/>
              <w:left w:val="nil"/>
              <w:bottom w:val="nil"/>
              <w:right w:val="nil"/>
            </w:tcBorders>
            <w:shd w:val="clear" w:color="auto" w:fill="auto"/>
            <w:noWrap/>
            <w:vAlign w:val="bottom"/>
            <w:hideMark/>
          </w:tcPr>
          <w:p w14:paraId="618151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26640</w:t>
            </w:r>
          </w:p>
        </w:tc>
        <w:tc>
          <w:tcPr>
            <w:tcW w:w="760" w:type="dxa"/>
            <w:tcBorders>
              <w:top w:val="nil"/>
              <w:left w:val="nil"/>
              <w:bottom w:val="nil"/>
              <w:right w:val="nil"/>
            </w:tcBorders>
            <w:shd w:val="clear" w:color="auto" w:fill="auto"/>
            <w:noWrap/>
            <w:vAlign w:val="bottom"/>
            <w:hideMark/>
          </w:tcPr>
          <w:p w14:paraId="39183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29970</w:t>
            </w:r>
          </w:p>
        </w:tc>
        <w:tc>
          <w:tcPr>
            <w:tcW w:w="760" w:type="dxa"/>
            <w:tcBorders>
              <w:top w:val="nil"/>
              <w:left w:val="nil"/>
              <w:bottom w:val="nil"/>
              <w:right w:val="nil"/>
            </w:tcBorders>
            <w:shd w:val="clear" w:color="auto" w:fill="auto"/>
            <w:noWrap/>
            <w:vAlign w:val="bottom"/>
            <w:hideMark/>
          </w:tcPr>
          <w:p w14:paraId="700821F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33300</w:t>
            </w:r>
          </w:p>
        </w:tc>
      </w:tr>
      <w:tr w:rsidR="00DE2B3C" w:rsidRPr="00693565" w14:paraId="182F1D39" w14:textId="77777777" w:rsidTr="00E84034">
        <w:trPr>
          <w:trHeight w:val="270"/>
        </w:trPr>
        <w:tc>
          <w:tcPr>
            <w:tcW w:w="2500" w:type="dxa"/>
            <w:tcBorders>
              <w:top w:val="nil"/>
              <w:left w:val="nil"/>
              <w:bottom w:val="nil"/>
              <w:right w:val="nil"/>
            </w:tcBorders>
            <w:shd w:val="clear" w:color="auto" w:fill="auto"/>
            <w:noWrap/>
            <w:vAlign w:val="bottom"/>
            <w:hideMark/>
          </w:tcPr>
          <w:p w14:paraId="204D5DD2"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5314FEB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77D3A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w:t>
            </w:r>
          </w:p>
        </w:tc>
        <w:tc>
          <w:tcPr>
            <w:tcW w:w="760" w:type="dxa"/>
            <w:tcBorders>
              <w:top w:val="nil"/>
              <w:left w:val="nil"/>
              <w:bottom w:val="nil"/>
              <w:right w:val="nil"/>
            </w:tcBorders>
            <w:shd w:val="clear" w:color="auto" w:fill="auto"/>
            <w:noWrap/>
            <w:vAlign w:val="bottom"/>
            <w:hideMark/>
          </w:tcPr>
          <w:p w14:paraId="4A40EA8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3220</w:t>
            </w:r>
          </w:p>
        </w:tc>
        <w:tc>
          <w:tcPr>
            <w:tcW w:w="760" w:type="dxa"/>
            <w:tcBorders>
              <w:top w:val="nil"/>
              <w:left w:val="nil"/>
              <w:bottom w:val="nil"/>
              <w:right w:val="nil"/>
            </w:tcBorders>
            <w:shd w:val="clear" w:color="auto" w:fill="auto"/>
            <w:noWrap/>
            <w:vAlign w:val="bottom"/>
            <w:hideMark/>
          </w:tcPr>
          <w:p w14:paraId="3771CA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237F11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6440</w:t>
            </w:r>
          </w:p>
        </w:tc>
        <w:tc>
          <w:tcPr>
            <w:tcW w:w="760" w:type="dxa"/>
            <w:tcBorders>
              <w:top w:val="nil"/>
              <w:left w:val="nil"/>
              <w:bottom w:val="nil"/>
              <w:right w:val="nil"/>
            </w:tcBorders>
            <w:shd w:val="clear" w:color="auto" w:fill="auto"/>
            <w:noWrap/>
            <w:vAlign w:val="bottom"/>
            <w:hideMark/>
          </w:tcPr>
          <w:p w14:paraId="5CBD87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8050</w:t>
            </w:r>
          </w:p>
        </w:tc>
        <w:tc>
          <w:tcPr>
            <w:tcW w:w="760" w:type="dxa"/>
            <w:tcBorders>
              <w:top w:val="nil"/>
              <w:left w:val="nil"/>
              <w:bottom w:val="nil"/>
              <w:right w:val="nil"/>
            </w:tcBorders>
            <w:shd w:val="clear" w:color="auto" w:fill="auto"/>
            <w:noWrap/>
            <w:vAlign w:val="bottom"/>
            <w:hideMark/>
          </w:tcPr>
          <w:p w14:paraId="6DFC403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013803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11270</w:t>
            </w:r>
          </w:p>
        </w:tc>
        <w:tc>
          <w:tcPr>
            <w:tcW w:w="760" w:type="dxa"/>
            <w:tcBorders>
              <w:top w:val="nil"/>
              <w:left w:val="nil"/>
              <w:bottom w:val="nil"/>
              <w:right w:val="nil"/>
            </w:tcBorders>
            <w:shd w:val="clear" w:color="auto" w:fill="auto"/>
            <w:noWrap/>
            <w:vAlign w:val="bottom"/>
            <w:hideMark/>
          </w:tcPr>
          <w:p w14:paraId="5CF1D6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13524</w:t>
            </w:r>
          </w:p>
        </w:tc>
        <w:tc>
          <w:tcPr>
            <w:tcW w:w="760" w:type="dxa"/>
            <w:tcBorders>
              <w:top w:val="nil"/>
              <w:left w:val="nil"/>
              <w:bottom w:val="nil"/>
              <w:right w:val="nil"/>
            </w:tcBorders>
            <w:shd w:val="clear" w:color="auto" w:fill="auto"/>
            <w:noWrap/>
            <w:vAlign w:val="bottom"/>
            <w:hideMark/>
          </w:tcPr>
          <w:p w14:paraId="44B3078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16100</w:t>
            </w:r>
          </w:p>
        </w:tc>
        <w:tc>
          <w:tcPr>
            <w:tcW w:w="760" w:type="dxa"/>
            <w:tcBorders>
              <w:top w:val="nil"/>
              <w:left w:val="nil"/>
              <w:bottom w:val="nil"/>
              <w:right w:val="nil"/>
            </w:tcBorders>
            <w:shd w:val="clear" w:color="auto" w:fill="auto"/>
            <w:noWrap/>
            <w:vAlign w:val="bottom"/>
            <w:hideMark/>
          </w:tcPr>
          <w:p w14:paraId="23353A7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19320</w:t>
            </w:r>
          </w:p>
        </w:tc>
        <w:tc>
          <w:tcPr>
            <w:tcW w:w="760" w:type="dxa"/>
            <w:tcBorders>
              <w:top w:val="nil"/>
              <w:left w:val="nil"/>
              <w:bottom w:val="nil"/>
              <w:right w:val="nil"/>
            </w:tcBorders>
            <w:shd w:val="clear" w:color="auto" w:fill="auto"/>
            <w:noWrap/>
            <w:vAlign w:val="bottom"/>
            <w:hideMark/>
          </w:tcPr>
          <w:p w14:paraId="4C1087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22540</w:t>
            </w:r>
          </w:p>
        </w:tc>
        <w:tc>
          <w:tcPr>
            <w:tcW w:w="760" w:type="dxa"/>
            <w:tcBorders>
              <w:top w:val="nil"/>
              <w:left w:val="nil"/>
              <w:bottom w:val="nil"/>
              <w:right w:val="nil"/>
            </w:tcBorders>
            <w:shd w:val="clear" w:color="auto" w:fill="auto"/>
            <w:noWrap/>
            <w:vAlign w:val="bottom"/>
            <w:hideMark/>
          </w:tcPr>
          <w:p w14:paraId="313D43C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165D3D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1206567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32200</w:t>
            </w:r>
          </w:p>
        </w:tc>
      </w:tr>
      <w:tr w:rsidR="00DE2B3C" w:rsidRPr="00693565" w14:paraId="4D5E7FE3" w14:textId="77777777" w:rsidTr="00E84034">
        <w:trPr>
          <w:trHeight w:val="270"/>
        </w:trPr>
        <w:tc>
          <w:tcPr>
            <w:tcW w:w="2500" w:type="dxa"/>
            <w:tcBorders>
              <w:top w:val="nil"/>
              <w:left w:val="nil"/>
              <w:bottom w:val="nil"/>
              <w:right w:val="nil"/>
            </w:tcBorders>
            <w:shd w:val="clear" w:color="auto" w:fill="auto"/>
            <w:noWrap/>
            <w:vAlign w:val="bottom"/>
            <w:hideMark/>
          </w:tcPr>
          <w:p w14:paraId="6280C3F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0EA8D5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13BDA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w:t>
            </w:r>
          </w:p>
        </w:tc>
        <w:tc>
          <w:tcPr>
            <w:tcW w:w="760" w:type="dxa"/>
            <w:tcBorders>
              <w:top w:val="nil"/>
              <w:left w:val="nil"/>
              <w:bottom w:val="nil"/>
              <w:right w:val="nil"/>
            </w:tcBorders>
            <w:shd w:val="clear" w:color="auto" w:fill="auto"/>
            <w:noWrap/>
            <w:vAlign w:val="bottom"/>
            <w:hideMark/>
          </w:tcPr>
          <w:p w14:paraId="30395E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3120</w:t>
            </w:r>
          </w:p>
        </w:tc>
        <w:tc>
          <w:tcPr>
            <w:tcW w:w="760" w:type="dxa"/>
            <w:tcBorders>
              <w:top w:val="nil"/>
              <w:left w:val="nil"/>
              <w:bottom w:val="nil"/>
              <w:right w:val="nil"/>
            </w:tcBorders>
            <w:shd w:val="clear" w:color="auto" w:fill="auto"/>
            <w:noWrap/>
            <w:vAlign w:val="bottom"/>
            <w:hideMark/>
          </w:tcPr>
          <w:p w14:paraId="23F6B3A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4680</w:t>
            </w:r>
          </w:p>
        </w:tc>
        <w:tc>
          <w:tcPr>
            <w:tcW w:w="760" w:type="dxa"/>
            <w:tcBorders>
              <w:top w:val="nil"/>
              <w:left w:val="nil"/>
              <w:bottom w:val="nil"/>
              <w:right w:val="nil"/>
            </w:tcBorders>
            <w:shd w:val="clear" w:color="auto" w:fill="auto"/>
            <w:noWrap/>
            <w:vAlign w:val="bottom"/>
            <w:hideMark/>
          </w:tcPr>
          <w:p w14:paraId="4A576EC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6240</w:t>
            </w:r>
          </w:p>
        </w:tc>
        <w:tc>
          <w:tcPr>
            <w:tcW w:w="760" w:type="dxa"/>
            <w:tcBorders>
              <w:top w:val="nil"/>
              <w:left w:val="nil"/>
              <w:bottom w:val="nil"/>
              <w:right w:val="nil"/>
            </w:tcBorders>
            <w:shd w:val="clear" w:color="auto" w:fill="auto"/>
            <w:noWrap/>
            <w:vAlign w:val="bottom"/>
            <w:hideMark/>
          </w:tcPr>
          <w:p w14:paraId="1740AE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7800</w:t>
            </w:r>
          </w:p>
        </w:tc>
        <w:tc>
          <w:tcPr>
            <w:tcW w:w="760" w:type="dxa"/>
            <w:tcBorders>
              <w:top w:val="nil"/>
              <w:left w:val="nil"/>
              <w:bottom w:val="nil"/>
              <w:right w:val="nil"/>
            </w:tcBorders>
            <w:shd w:val="clear" w:color="auto" w:fill="auto"/>
            <w:noWrap/>
            <w:vAlign w:val="bottom"/>
            <w:hideMark/>
          </w:tcPr>
          <w:p w14:paraId="2771E8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9360</w:t>
            </w:r>
          </w:p>
        </w:tc>
        <w:tc>
          <w:tcPr>
            <w:tcW w:w="760" w:type="dxa"/>
            <w:tcBorders>
              <w:top w:val="nil"/>
              <w:left w:val="nil"/>
              <w:bottom w:val="nil"/>
              <w:right w:val="nil"/>
            </w:tcBorders>
            <w:shd w:val="clear" w:color="auto" w:fill="auto"/>
            <w:noWrap/>
            <w:vAlign w:val="bottom"/>
            <w:hideMark/>
          </w:tcPr>
          <w:p w14:paraId="57F4CF2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10920</w:t>
            </w:r>
          </w:p>
        </w:tc>
        <w:tc>
          <w:tcPr>
            <w:tcW w:w="760" w:type="dxa"/>
            <w:tcBorders>
              <w:top w:val="nil"/>
              <w:left w:val="nil"/>
              <w:bottom w:val="nil"/>
              <w:right w:val="nil"/>
            </w:tcBorders>
            <w:shd w:val="clear" w:color="auto" w:fill="auto"/>
            <w:noWrap/>
            <w:vAlign w:val="bottom"/>
            <w:hideMark/>
          </w:tcPr>
          <w:p w14:paraId="65BB22D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13104</w:t>
            </w:r>
          </w:p>
        </w:tc>
        <w:tc>
          <w:tcPr>
            <w:tcW w:w="760" w:type="dxa"/>
            <w:tcBorders>
              <w:top w:val="nil"/>
              <w:left w:val="nil"/>
              <w:bottom w:val="nil"/>
              <w:right w:val="nil"/>
            </w:tcBorders>
            <w:shd w:val="clear" w:color="auto" w:fill="auto"/>
            <w:noWrap/>
            <w:vAlign w:val="bottom"/>
            <w:hideMark/>
          </w:tcPr>
          <w:p w14:paraId="57357E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15600</w:t>
            </w:r>
          </w:p>
        </w:tc>
        <w:tc>
          <w:tcPr>
            <w:tcW w:w="760" w:type="dxa"/>
            <w:tcBorders>
              <w:top w:val="nil"/>
              <w:left w:val="nil"/>
              <w:bottom w:val="nil"/>
              <w:right w:val="nil"/>
            </w:tcBorders>
            <w:shd w:val="clear" w:color="auto" w:fill="auto"/>
            <w:noWrap/>
            <w:vAlign w:val="bottom"/>
            <w:hideMark/>
          </w:tcPr>
          <w:p w14:paraId="3A421A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18720</w:t>
            </w:r>
          </w:p>
        </w:tc>
        <w:tc>
          <w:tcPr>
            <w:tcW w:w="760" w:type="dxa"/>
            <w:tcBorders>
              <w:top w:val="nil"/>
              <w:left w:val="nil"/>
              <w:bottom w:val="nil"/>
              <w:right w:val="nil"/>
            </w:tcBorders>
            <w:shd w:val="clear" w:color="auto" w:fill="auto"/>
            <w:noWrap/>
            <w:vAlign w:val="bottom"/>
            <w:hideMark/>
          </w:tcPr>
          <w:p w14:paraId="150887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21840</w:t>
            </w:r>
          </w:p>
        </w:tc>
        <w:tc>
          <w:tcPr>
            <w:tcW w:w="760" w:type="dxa"/>
            <w:tcBorders>
              <w:top w:val="nil"/>
              <w:left w:val="nil"/>
              <w:bottom w:val="nil"/>
              <w:right w:val="nil"/>
            </w:tcBorders>
            <w:shd w:val="clear" w:color="auto" w:fill="auto"/>
            <w:noWrap/>
            <w:vAlign w:val="bottom"/>
            <w:hideMark/>
          </w:tcPr>
          <w:p w14:paraId="033A4E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24960</w:t>
            </w:r>
          </w:p>
        </w:tc>
        <w:tc>
          <w:tcPr>
            <w:tcW w:w="760" w:type="dxa"/>
            <w:tcBorders>
              <w:top w:val="nil"/>
              <w:left w:val="nil"/>
              <w:bottom w:val="nil"/>
              <w:right w:val="nil"/>
            </w:tcBorders>
            <w:shd w:val="clear" w:color="auto" w:fill="auto"/>
            <w:noWrap/>
            <w:vAlign w:val="bottom"/>
            <w:hideMark/>
          </w:tcPr>
          <w:p w14:paraId="6ED945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28080</w:t>
            </w:r>
          </w:p>
        </w:tc>
        <w:tc>
          <w:tcPr>
            <w:tcW w:w="760" w:type="dxa"/>
            <w:tcBorders>
              <w:top w:val="nil"/>
              <w:left w:val="nil"/>
              <w:bottom w:val="nil"/>
              <w:right w:val="nil"/>
            </w:tcBorders>
            <w:shd w:val="clear" w:color="auto" w:fill="auto"/>
            <w:noWrap/>
            <w:vAlign w:val="bottom"/>
            <w:hideMark/>
          </w:tcPr>
          <w:p w14:paraId="2043353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31200</w:t>
            </w:r>
          </w:p>
        </w:tc>
      </w:tr>
      <w:tr w:rsidR="00DE2B3C" w:rsidRPr="00693565" w14:paraId="54B25B53" w14:textId="77777777" w:rsidTr="00E84034">
        <w:trPr>
          <w:trHeight w:val="270"/>
        </w:trPr>
        <w:tc>
          <w:tcPr>
            <w:tcW w:w="2500" w:type="dxa"/>
            <w:tcBorders>
              <w:top w:val="nil"/>
              <w:left w:val="nil"/>
              <w:bottom w:val="nil"/>
              <w:right w:val="nil"/>
            </w:tcBorders>
            <w:shd w:val="clear" w:color="auto" w:fill="auto"/>
            <w:noWrap/>
            <w:vAlign w:val="bottom"/>
            <w:hideMark/>
          </w:tcPr>
          <w:p w14:paraId="3D5D04A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3489393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3C6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w:t>
            </w:r>
          </w:p>
        </w:tc>
        <w:tc>
          <w:tcPr>
            <w:tcW w:w="760" w:type="dxa"/>
            <w:tcBorders>
              <w:top w:val="nil"/>
              <w:left w:val="nil"/>
              <w:bottom w:val="nil"/>
              <w:right w:val="nil"/>
            </w:tcBorders>
            <w:shd w:val="clear" w:color="auto" w:fill="auto"/>
            <w:noWrap/>
            <w:vAlign w:val="bottom"/>
            <w:hideMark/>
          </w:tcPr>
          <w:p w14:paraId="01B74B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3020</w:t>
            </w:r>
          </w:p>
        </w:tc>
        <w:tc>
          <w:tcPr>
            <w:tcW w:w="760" w:type="dxa"/>
            <w:tcBorders>
              <w:top w:val="nil"/>
              <w:left w:val="nil"/>
              <w:bottom w:val="nil"/>
              <w:right w:val="nil"/>
            </w:tcBorders>
            <w:shd w:val="clear" w:color="auto" w:fill="auto"/>
            <w:noWrap/>
            <w:vAlign w:val="bottom"/>
            <w:hideMark/>
          </w:tcPr>
          <w:p w14:paraId="6FCE9C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4530</w:t>
            </w:r>
          </w:p>
        </w:tc>
        <w:tc>
          <w:tcPr>
            <w:tcW w:w="760" w:type="dxa"/>
            <w:tcBorders>
              <w:top w:val="nil"/>
              <w:left w:val="nil"/>
              <w:bottom w:val="nil"/>
              <w:right w:val="nil"/>
            </w:tcBorders>
            <w:shd w:val="clear" w:color="auto" w:fill="auto"/>
            <w:noWrap/>
            <w:vAlign w:val="bottom"/>
            <w:hideMark/>
          </w:tcPr>
          <w:p w14:paraId="646935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6040</w:t>
            </w:r>
          </w:p>
        </w:tc>
        <w:tc>
          <w:tcPr>
            <w:tcW w:w="760" w:type="dxa"/>
            <w:tcBorders>
              <w:top w:val="nil"/>
              <w:left w:val="nil"/>
              <w:bottom w:val="nil"/>
              <w:right w:val="nil"/>
            </w:tcBorders>
            <w:shd w:val="clear" w:color="auto" w:fill="auto"/>
            <w:noWrap/>
            <w:vAlign w:val="bottom"/>
            <w:hideMark/>
          </w:tcPr>
          <w:p w14:paraId="332366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7550</w:t>
            </w:r>
          </w:p>
        </w:tc>
        <w:tc>
          <w:tcPr>
            <w:tcW w:w="760" w:type="dxa"/>
            <w:tcBorders>
              <w:top w:val="nil"/>
              <w:left w:val="nil"/>
              <w:bottom w:val="nil"/>
              <w:right w:val="nil"/>
            </w:tcBorders>
            <w:shd w:val="clear" w:color="auto" w:fill="auto"/>
            <w:noWrap/>
            <w:vAlign w:val="bottom"/>
            <w:hideMark/>
          </w:tcPr>
          <w:p w14:paraId="702C3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9060</w:t>
            </w:r>
          </w:p>
        </w:tc>
        <w:tc>
          <w:tcPr>
            <w:tcW w:w="760" w:type="dxa"/>
            <w:tcBorders>
              <w:top w:val="nil"/>
              <w:left w:val="nil"/>
              <w:bottom w:val="nil"/>
              <w:right w:val="nil"/>
            </w:tcBorders>
            <w:shd w:val="clear" w:color="auto" w:fill="auto"/>
            <w:noWrap/>
            <w:vAlign w:val="bottom"/>
            <w:hideMark/>
          </w:tcPr>
          <w:p w14:paraId="6B85C7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10570</w:t>
            </w:r>
          </w:p>
        </w:tc>
        <w:tc>
          <w:tcPr>
            <w:tcW w:w="760" w:type="dxa"/>
            <w:tcBorders>
              <w:top w:val="nil"/>
              <w:left w:val="nil"/>
              <w:bottom w:val="nil"/>
              <w:right w:val="nil"/>
            </w:tcBorders>
            <w:shd w:val="clear" w:color="auto" w:fill="auto"/>
            <w:noWrap/>
            <w:vAlign w:val="bottom"/>
            <w:hideMark/>
          </w:tcPr>
          <w:p w14:paraId="064F67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12684</w:t>
            </w:r>
          </w:p>
        </w:tc>
        <w:tc>
          <w:tcPr>
            <w:tcW w:w="760" w:type="dxa"/>
            <w:tcBorders>
              <w:top w:val="nil"/>
              <w:left w:val="nil"/>
              <w:bottom w:val="nil"/>
              <w:right w:val="nil"/>
            </w:tcBorders>
            <w:shd w:val="clear" w:color="auto" w:fill="auto"/>
            <w:noWrap/>
            <w:vAlign w:val="bottom"/>
            <w:hideMark/>
          </w:tcPr>
          <w:p w14:paraId="2F41A9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15100</w:t>
            </w:r>
          </w:p>
        </w:tc>
        <w:tc>
          <w:tcPr>
            <w:tcW w:w="760" w:type="dxa"/>
            <w:tcBorders>
              <w:top w:val="nil"/>
              <w:left w:val="nil"/>
              <w:bottom w:val="nil"/>
              <w:right w:val="nil"/>
            </w:tcBorders>
            <w:shd w:val="clear" w:color="auto" w:fill="auto"/>
            <w:noWrap/>
            <w:vAlign w:val="bottom"/>
            <w:hideMark/>
          </w:tcPr>
          <w:p w14:paraId="0509F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18120</w:t>
            </w:r>
          </w:p>
        </w:tc>
        <w:tc>
          <w:tcPr>
            <w:tcW w:w="760" w:type="dxa"/>
            <w:tcBorders>
              <w:top w:val="nil"/>
              <w:left w:val="nil"/>
              <w:bottom w:val="nil"/>
              <w:right w:val="nil"/>
            </w:tcBorders>
            <w:shd w:val="clear" w:color="auto" w:fill="auto"/>
            <w:noWrap/>
            <w:vAlign w:val="bottom"/>
            <w:hideMark/>
          </w:tcPr>
          <w:p w14:paraId="6B862DF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21140</w:t>
            </w:r>
          </w:p>
        </w:tc>
        <w:tc>
          <w:tcPr>
            <w:tcW w:w="760" w:type="dxa"/>
            <w:tcBorders>
              <w:top w:val="nil"/>
              <w:left w:val="nil"/>
              <w:bottom w:val="nil"/>
              <w:right w:val="nil"/>
            </w:tcBorders>
            <w:shd w:val="clear" w:color="auto" w:fill="auto"/>
            <w:noWrap/>
            <w:vAlign w:val="bottom"/>
            <w:hideMark/>
          </w:tcPr>
          <w:p w14:paraId="159DD1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24160</w:t>
            </w:r>
          </w:p>
        </w:tc>
        <w:tc>
          <w:tcPr>
            <w:tcW w:w="760" w:type="dxa"/>
            <w:tcBorders>
              <w:top w:val="nil"/>
              <w:left w:val="nil"/>
              <w:bottom w:val="nil"/>
              <w:right w:val="nil"/>
            </w:tcBorders>
            <w:shd w:val="clear" w:color="auto" w:fill="auto"/>
            <w:noWrap/>
            <w:vAlign w:val="bottom"/>
            <w:hideMark/>
          </w:tcPr>
          <w:p w14:paraId="62805EE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27180</w:t>
            </w:r>
          </w:p>
        </w:tc>
        <w:tc>
          <w:tcPr>
            <w:tcW w:w="760" w:type="dxa"/>
            <w:tcBorders>
              <w:top w:val="nil"/>
              <w:left w:val="nil"/>
              <w:bottom w:val="nil"/>
              <w:right w:val="nil"/>
            </w:tcBorders>
            <w:shd w:val="clear" w:color="auto" w:fill="auto"/>
            <w:noWrap/>
            <w:vAlign w:val="bottom"/>
            <w:hideMark/>
          </w:tcPr>
          <w:p w14:paraId="71C604C8"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30200</w:t>
            </w:r>
          </w:p>
        </w:tc>
      </w:tr>
      <w:tr w:rsidR="00DE2B3C" w:rsidRPr="00693565" w14:paraId="08A48DAA"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96663E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48148710"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68E56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w:t>
            </w:r>
          </w:p>
        </w:tc>
        <w:tc>
          <w:tcPr>
            <w:tcW w:w="760" w:type="dxa"/>
            <w:tcBorders>
              <w:top w:val="nil"/>
              <w:left w:val="nil"/>
              <w:bottom w:val="single" w:sz="4" w:space="0" w:color="auto"/>
              <w:right w:val="nil"/>
            </w:tcBorders>
            <w:shd w:val="clear" w:color="auto" w:fill="auto"/>
            <w:noWrap/>
            <w:vAlign w:val="bottom"/>
            <w:hideMark/>
          </w:tcPr>
          <w:p w14:paraId="2D9326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2910</w:t>
            </w:r>
          </w:p>
        </w:tc>
        <w:tc>
          <w:tcPr>
            <w:tcW w:w="760" w:type="dxa"/>
            <w:tcBorders>
              <w:top w:val="nil"/>
              <w:left w:val="nil"/>
              <w:bottom w:val="single" w:sz="4" w:space="0" w:color="auto"/>
              <w:right w:val="nil"/>
            </w:tcBorders>
            <w:shd w:val="clear" w:color="auto" w:fill="auto"/>
            <w:noWrap/>
            <w:vAlign w:val="bottom"/>
            <w:hideMark/>
          </w:tcPr>
          <w:p w14:paraId="012BFB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4365</w:t>
            </w:r>
          </w:p>
        </w:tc>
        <w:tc>
          <w:tcPr>
            <w:tcW w:w="760" w:type="dxa"/>
            <w:tcBorders>
              <w:top w:val="nil"/>
              <w:left w:val="nil"/>
              <w:bottom w:val="single" w:sz="4" w:space="0" w:color="auto"/>
              <w:right w:val="nil"/>
            </w:tcBorders>
            <w:shd w:val="clear" w:color="auto" w:fill="auto"/>
            <w:noWrap/>
            <w:vAlign w:val="bottom"/>
            <w:hideMark/>
          </w:tcPr>
          <w:p w14:paraId="0F6D08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5820</w:t>
            </w:r>
          </w:p>
        </w:tc>
        <w:tc>
          <w:tcPr>
            <w:tcW w:w="760" w:type="dxa"/>
            <w:tcBorders>
              <w:top w:val="nil"/>
              <w:left w:val="nil"/>
              <w:bottom w:val="single" w:sz="4" w:space="0" w:color="auto"/>
              <w:right w:val="nil"/>
            </w:tcBorders>
            <w:shd w:val="clear" w:color="auto" w:fill="auto"/>
            <w:noWrap/>
            <w:vAlign w:val="bottom"/>
            <w:hideMark/>
          </w:tcPr>
          <w:p w14:paraId="64EBAF9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7275</w:t>
            </w:r>
          </w:p>
        </w:tc>
        <w:tc>
          <w:tcPr>
            <w:tcW w:w="760" w:type="dxa"/>
            <w:tcBorders>
              <w:top w:val="nil"/>
              <w:left w:val="nil"/>
              <w:bottom w:val="single" w:sz="4" w:space="0" w:color="auto"/>
              <w:right w:val="nil"/>
            </w:tcBorders>
            <w:shd w:val="clear" w:color="auto" w:fill="auto"/>
            <w:noWrap/>
            <w:vAlign w:val="bottom"/>
            <w:hideMark/>
          </w:tcPr>
          <w:p w14:paraId="40BC86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8730</w:t>
            </w:r>
          </w:p>
        </w:tc>
        <w:tc>
          <w:tcPr>
            <w:tcW w:w="760" w:type="dxa"/>
            <w:tcBorders>
              <w:top w:val="nil"/>
              <w:left w:val="nil"/>
              <w:bottom w:val="single" w:sz="4" w:space="0" w:color="auto"/>
              <w:right w:val="nil"/>
            </w:tcBorders>
            <w:shd w:val="clear" w:color="auto" w:fill="auto"/>
            <w:noWrap/>
            <w:vAlign w:val="bottom"/>
            <w:hideMark/>
          </w:tcPr>
          <w:p w14:paraId="1B8156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10185</w:t>
            </w:r>
          </w:p>
        </w:tc>
        <w:tc>
          <w:tcPr>
            <w:tcW w:w="760" w:type="dxa"/>
            <w:tcBorders>
              <w:top w:val="nil"/>
              <w:left w:val="nil"/>
              <w:bottom w:val="single" w:sz="4" w:space="0" w:color="auto"/>
              <w:right w:val="nil"/>
            </w:tcBorders>
            <w:shd w:val="clear" w:color="auto" w:fill="auto"/>
            <w:noWrap/>
            <w:vAlign w:val="bottom"/>
            <w:hideMark/>
          </w:tcPr>
          <w:p w14:paraId="4BEA446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12222</w:t>
            </w:r>
          </w:p>
        </w:tc>
        <w:tc>
          <w:tcPr>
            <w:tcW w:w="760" w:type="dxa"/>
            <w:tcBorders>
              <w:top w:val="nil"/>
              <w:left w:val="nil"/>
              <w:bottom w:val="single" w:sz="4" w:space="0" w:color="auto"/>
              <w:right w:val="nil"/>
            </w:tcBorders>
            <w:shd w:val="clear" w:color="auto" w:fill="auto"/>
            <w:noWrap/>
            <w:vAlign w:val="bottom"/>
            <w:hideMark/>
          </w:tcPr>
          <w:p w14:paraId="754E8A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14550</w:t>
            </w:r>
          </w:p>
        </w:tc>
        <w:tc>
          <w:tcPr>
            <w:tcW w:w="760" w:type="dxa"/>
            <w:tcBorders>
              <w:top w:val="nil"/>
              <w:left w:val="nil"/>
              <w:bottom w:val="single" w:sz="4" w:space="0" w:color="auto"/>
              <w:right w:val="nil"/>
            </w:tcBorders>
            <w:shd w:val="clear" w:color="auto" w:fill="auto"/>
            <w:noWrap/>
            <w:vAlign w:val="bottom"/>
            <w:hideMark/>
          </w:tcPr>
          <w:p w14:paraId="611485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17460</w:t>
            </w:r>
          </w:p>
        </w:tc>
        <w:tc>
          <w:tcPr>
            <w:tcW w:w="760" w:type="dxa"/>
            <w:tcBorders>
              <w:top w:val="nil"/>
              <w:left w:val="nil"/>
              <w:bottom w:val="single" w:sz="4" w:space="0" w:color="auto"/>
              <w:right w:val="nil"/>
            </w:tcBorders>
            <w:shd w:val="clear" w:color="auto" w:fill="auto"/>
            <w:noWrap/>
            <w:vAlign w:val="bottom"/>
            <w:hideMark/>
          </w:tcPr>
          <w:p w14:paraId="6B4F5D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20370</w:t>
            </w:r>
          </w:p>
        </w:tc>
        <w:tc>
          <w:tcPr>
            <w:tcW w:w="760" w:type="dxa"/>
            <w:tcBorders>
              <w:top w:val="nil"/>
              <w:left w:val="nil"/>
              <w:bottom w:val="single" w:sz="4" w:space="0" w:color="auto"/>
              <w:right w:val="nil"/>
            </w:tcBorders>
            <w:shd w:val="clear" w:color="auto" w:fill="auto"/>
            <w:noWrap/>
            <w:vAlign w:val="bottom"/>
            <w:hideMark/>
          </w:tcPr>
          <w:p w14:paraId="5ECF1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23280</w:t>
            </w:r>
          </w:p>
        </w:tc>
        <w:tc>
          <w:tcPr>
            <w:tcW w:w="760" w:type="dxa"/>
            <w:tcBorders>
              <w:top w:val="nil"/>
              <w:left w:val="nil"/>
              <w:bottom w:val="single" w:sz="4" w:space="0" w:color="auto"/>
              <w:right w:val="nil"/>
            </w:tcBorders>
            <w:shd w:val="clear" w:color="auto" w:fill="auto"/>
            <w:noWrap/>
            <w:vAlign w:val="bottom"/>
            <w:hideMark/>
          </w:tcPr>
          <w:p w14:paraId="498FFB5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26190</w:t>
            </w:r>
          </w:p>
        </w:tc>
        <w:tc>
          <w:tcPr>
            <w:tcW w:w="760" w:type="dxa"/>
            <w:tcBorders>
              <w:top w:val="nil"/>
              <w:left w:val="nil"/>
              <w:bottom w:val="single" w:sz="4" w:space="0" w:color="auto"/>
              <w:right w:val="nil"/>
            </w:tcBorders>
            <w:shd w:val="clear" w:color="auto" w:fill="auto"/>
            <w:noWrap/>
            <w:vAlign w:val="bottom"/>
            <w:hideMark/>
          </w:tcPr>
          <w:p w14:paraId="33A9801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29100</w:t>
            </w:r>
          </w:p>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693565" w14:paraId="6A7A880D"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E84034">
        <w:trPr>
          <w:trHeight w:val="270"/>
        </w:trPr>
        <w:tc>
          <w:tcPr>
            <w:tcW w:w="2500" w:type="dxa"/>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E84034">
        <w:trPr>
          <w:trHeight w:val="270"/>
        </w:trPr>
        <w:tc>
          <w:tcPr>
            <w:tcW w:w="2500" w:type="dxa"/>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040" w:type="dxa"/>
            <w:gridSpan w:val="4"/>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760" w:type="dxa"/>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E84034">
        <w:trPr>
          <w:trHeight w:val="270"/>
        </w:trPr>
        <w:tc>
          <w:tcPr>
            <w:tcW w:w="2500" w:type="dxa"/>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280" w:type="dxa"/>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E84034">
        <w:trPr>
          <w:trHeight w:val="270"/>
        </w:trPr>
        <w:tc>
          <w:tcPr>
            <w:tcW w:w="2500" w:type="dxa"/>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340BB7C4" w14:textId="77777777" w:rsidTr="00E84034">
        <w:trPr>
          <w:trHeight w:val="270"/>
        </w:trPr>
        <w:tc>
          <w:tcPr>
            <w:tcW w:w="2500" w:type="dxa"/>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275647C2" w14:textId="77777777" w:rsidR="00DE2B3C" w:rsidRPr="00693565" w:rsidRDefault="00DE2B3C" w:rsidP="00E84034"/>
        </w:tc>
      </w:tr>
      <w:tr w:rsidR="00DE2B3C" w:rsidRPr="00693565" w14:paraId="739B750C" w14:textId="77777777" w:rsidTr="00E84034">
        <w:trPr>
          <w:trHeight w:val="270"/>
        </w:trPr>
        <w:tc>
          <w:tcPr>
            <w:tcW w:w="2500" w:type="dxa"/>
            <w:tcBorders>
              <w:top w:val="nil"/>
              <w:left w:val="nil"/>
              <w:bottom w:val="nil"/>
              <w:right w:val="nil"/>
            </w:tcBorders>
            <w:shd w:val="clear" w:color="auto" w:fill="auto"/>
            <w:vAlign w:val="center"/>
            <w:hideMark/>
          </w:tcPr>
          <w:p w14:paraId="4095AF52" w14:textId="77777777" w:rsidR="00DE2B3C" w:rsidRPr="00693565" w:rsidRDefault="0081786A" w:rsidP="0081786A">
            <w:pPr>
              <w:rPr>
                <w:rFonts w:ascii="Courier New" w:hAnsi="Courier New" w:cs="Courier New"/>
                <w:b/>
                <w:bCs/>
              </w:rPr>
            </w:pPr>
            <w:r>
              <w:rPr>
                <w:rFonts w:ascii="Courier New" w:hAnsi="Courier New" w:cs="Courier New"/>
                <w:b/>
                <w:bCs/>
              </w:rPr>
              <w:t xml:space="preserve"> </w:t>
            </w:r>
            <w:r w:rsidR="00DE2B3C" w:rsidRPr="00693565">
              <w:rPr>
                <w:rFonts w:ascii="Courier New" w:hAnsi="Courier New" w:cs="Courier New"/>
                <w:b/>
                <w:bCs/>
              </w:rPr>
              <w:t>146,000 and over</w:t>
            </w:r>
          </w:p>
        </w:tc>
        <w:tc>
          <w:tcPr>
            <w:tcW w:w="280" w:type="dxa"/>
            <w:tcBorders>
              <w:top w:val="nil"/>
              <w:left w:val="nil"/>
              <w:bottom w:val="nil"/>
              <w:right w:val="nil"/>
            </w:tcBorders>
            <w:shd w:val="clear" w:color="auto" w:fill="auto"/>
            <w:vAlign w:val="center"/>
            <w:hideMark/>
          </w:tcPr>
          <w:p w14:paraId="4973C3D1" w14:textId="77777777" w:rsidR="00DE2B3C" w:rsidRPr="00693565" w:rsidRDefault="00DE2B3C" w:rsidP="00E84034">
            <w:pPr>
              <w:jc w:val="cente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2BF9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w:t>
            </w:r>
          </w:p>
        </w:tc>
        <w:tc>
          <w:tcPr>
            <w:tcW w:w="760" w:type="dxa"/>
            <w:tcBorders>
              <w:top w:val="nil"/>
              <w:left w:val="nil"/>
              <w:bottom w:val="nil"/>
              <w:right w:val="nil"/>
            </w:tcBorders>
            <w:shd w:val="clear" w:color="auto" w:fill="auto"/>
            <w:noWrap/>
            <w:vAlign w:val="bottom"/>
            <w:hideMark/>
          </w:tcPr>
          <w:p w14:paraId="270B9B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6670</w:t>
            </w:r>
          </w:p>
        </w:tc>
        <w:tc>
          <w:tcPr>
            <w:tcW w:w="760" w:type="dxa"/>
            <w:tcBorders>
              <w:top w:val="nil"/>
              <w:left w:val="nil"/>
              <w:bottom w:val="nil"/>
              <w:right w:val="nil"/>
            </w:tcBorders>
            <w:shd w:val="clear" w:color="auto" w:fill="auto"/>
            <w:noWrap/>
            <w:vAlign w:val="bottom"/>
            <w:hideMark/>
          </w:tcPr>
          <w:p w14:paraId="0347B8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10005</w:t>
            </w:r>
          </w:p>
        </w:tc>
        <w:tc>
          <w:tcPr>
            <w:tcW w:w="760" w:type="dxa"/>
            <w:tcBorders>
              <w:top w:val="nil"/>
              <w:left w:val="nil"/>
              <w:bottom w:val="nil"/>
              <w:right w:val="nil"/>
            </w:tcBorders>
            <w:shd w:val="clear" w:color="auto" w:fill="auto"/>
            <w:noWrap/>
            <w:vAlign w:val="bottom"/>
            <w:hideMark/>
          </w:tcPr>
          <w:p w14:paraId="717E1F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13340</w:t>
            </w:r>
          </w:p>
        </w:tc>
        <w:tc>
          <w:tcPr>
            <w:tcW w:w="760" w:type="dxa"/>
            <w:tcBorders>
              <w:top w:val="nil"/>
              <w:left w:val="nil"/>
              <w:bottom w:val="nil"/>
              <w:right w:val="nil"/>
            </w:tcBorders>
            <w:shd w:val="clear" w:color="auto" w:fill="auto"/>
            <w:noWrap/>
            <w:vAlign w:val="bottom"/>
            <w:hideMark/>
          </w:tcPr>
          <w:p w14:paraId="0E9CAD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16675</w:t>
            </w:r>
          </w:p>
        </w:tc>
        <w:tc>
          <w:tcPr>
            <w:tcW w:w="760" w:type="dxa"/>
            <w:tcBorders>
              <w:top w:val="nil"/>
              <w:left w:val="nil"/>
              <w:bottom w:val="nil"/>
              <w:right w:val="nil"/>
            </w:tcBorders>
            <w:shd w:val="clear" w:color="auto" w:fill="auto"/>
            <w:noWrap/>
            <w:vAlign w:val="bottom"/>
            <w:hideMark/>
          </w:tcPr>
          <w:p w14:paraId="2BB830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20010</w:t>
            </w:r>
          </w:p>
        </w:tc>
        <w:tc>
          <w:tcPr>
            <w:tcW w:w="760" w:type="dxa"/>
            <w:tcBorders>
              <w:top w:val="nil"/>
              <w:left w:val="nil"/>
              <w:bottom w:val="nil"/>
              <w:right w:val="nil"/>
            </w:tcBorders>
            <w:shd w:val="clear" w:color="auto" w:fill="auto"/>
            <w:noWrap/>
            <w:vAlign w:val="bottom"/>
            <w:hideMark/>
          </w:tcPr>
          <w:p w14:paraId="542409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23345</w:t>
            </w:r>
          </w:p>
        </w:tc>
        <w:tc>
          <w:tcPr>
            <w:tcW w:w="760" w:type="dxa"/>
            <w:tcBorders>
              <w:top w:val="nil"/>
              <w:left w:val="nil"/>
              <w:bottom w:val="nil"/>
              <w:right w:val="nil"/>
            </w:tcBorders>
            <w:shd w:val="clear" w:color="auto" w:fill="auto"/>
            <w:noWrap/>
            <w:vAlign w:val="bottom"/>
            <w:hideMark/>
          </w:tcPr>
          <w:p w14:paraId="0596B37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28014</w:t>
            </w:r>
          </w:p>
        </w:tc>
        <w:tc>
          <w:tcPr>
            <w:tcW w:w="760" w:type="dxa"/>
            <w:tcBorders>
              <w:top w:val="nil"/>
              <w:left w:val="nil"/>
              <w:bottom w:val="nil"/>
              <w:right w:val="nil"/>
            </w:tcBorders>
            <w:shd w:val="clear" w:color="auto" w:fill="auto"/>
            <w:noWrap/>
            <w:vAlign w:val="bottom"/>
            <w:hideMark/>
          </w:tcPr>
          <w:p w14:paraId="016E9B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33350</w:t>
            </w:r>
          </w:p>
        </w:tc>
        <w:tc>
          <w:tcPr>
            <w:tcW w:w="760" w:type="dxa"/>
            <w:tcBorders>
              <w:top w:val="nil"/>
              <w:left w:val="nil"/>
              <w:bottom w:val="nil"/>
              <w:right w:val="nil"/>
            </w:tcBorders>
            <w:shd w:val="clear" w:color="auto" w:fill="auto"/>
            <w:noWrap/>
            <w:vAlign w:val="bottom"/>
            <w:hideMark/>
          </w:tcPr>
          <w:p w14:paraId="0B4B2A2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40020</w:t>
            </w:r>
          </w:p>
        </w:tc>
        <w:tc>
          <w:tcPr>
            <w:tcW w:w="760" w:type="dxa"/>
            <w:tcBorders>
              <w:top w:val="nil"/>
              <w:left w:val="nil"/>
              <w:bottom w:val="nil"/>
              <w:right w:val="nil"/>
            </w:tcBorders>
            <w:shd w:val="clear" w:color="auto" w:fill="auto"/>
            <w:noWrap/>
            <w:vAlign w:val="bottom"/>
            <w:hideMark/>
          </w:tcPr>
          <w:p w14:paraId="5D9D25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46690</w:t>
            </w:r>
          </w:p>
        </w:tc>
        <w:tc>
          <w:tcPr>
            <w:tcW w:w="760" w:type="dxa"/>
            <w:tcBorders>
              <w:top w:val="nil"/>
              <w:left w:val="nil"/>
              <w:bottom w:val="nil"/>
              <w:right w:val="nil"/>
            </w:tcBorders>
            <w:shd w:val="clear" w:color="auto" w:fill="auto"/>
            <w:noWrap/>
            <w:vAlign w:val="bottom"/>
            <w:hideMark/>
          </w:tcPr>
          <w:p w14:paraId="70B5D86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53360</w:t>
            </w:r>
          </w:p>
        </w:tc>
        <w:tc>
          <w:tcPr>
            <w:tcW w:w="760" w:type="dxa"/>
            <w:tcBorders>
              <w:top w:val="nil"/>
              <w:left w:val="nil"/>
              <w:bottom w:val="nil"/>
              <w:right w:val="nil"/>
            </w:tcBorders>
            <w:shd w:val="clear" w:color="auto" w:fill="auto"/>
            <w:noWrap/>
            <w:vAlign w:val="bottom"/>
            <w:hideMark/>
          </w:tcPr>
          <w:p w14:paraId="0B3C42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60030</w:t>
            </w:r>
          </w:p>
        </w:tc>
        <w:tc>
          <w:tcPr>
            <w:tcW w:w="760" w:type="dxa"/>
            <w:tcBorders>
              <w:top w:val="nil"/>
              <w:left w:val="nil"/>
              <w:bottom w:val="nil"/>
              <w:right w:val="nil"/>
            </w:tcBorders>
            <w:shd w:val="clear" w:color="auto" w:fill="auto"/>
            <w:noWrap/>
            <w:vAlign w:val="bottom"/>
            <w:hideMark/>
          </w:tcPr>
          <w:p w14:paraId="21CA93F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66700</w:t>
            </w:r>
          </w:p>
        </w:tc>
      </w:tr>
      <w:tr w:rsidR="00DE2B3C" w:rsidRPr="00693565" w14:paraId="394A5BEE" w14:textId="77777777" w:rsidTr="00E84034">
        <w:trPr>
          <w:trHeight w:val="270"/>
        </w:trPr>
        <w:tc>
          <w:tcPr>
            <w:tcW w:w="2500" w:type="dxa"/>
            <w:tcBorders>
              <w:top w:val="nil"/>
              <w:left w:val="nil"/>
              <w:bottom w:val="nil"/>
              <w:right w:val="nil"/>
            </w:tcBorders>
            <w:shd w:val="clear" w:color="auto" w:fill="auto"/>
            <w:vAlign w:val="center"/>
            <w:hideMark/>
          </w:tcPr>
          <w:p w14:paraId="2DE6330A"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139,000 - 145,999</w:t>
            </w:r>
          </w:p>
        </w:tc>
        <w:tc>
          <w:tcPr>
            <w:tcW w:w="280" w:type="dxa"/>
            <w:tcBorders>
              <w:top w:val="nil"/>
              <w:left w:val="nil"/>
              <w:bottom w:val="nil"/>
              <w:right w:val="nil"/>
            </w:tcBorders>
            <w:shd w:val="clear" w:color="auto" w:fill="auto"/>
            <w:vAlign w:val="center"/>
            <w:hideMark/>
          </w:tcPr>
          <w:p w14:paraId="7340CCD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7FF358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w:t>
            </w:r>
          </w:p>
        </w:tc>
        <w:tc>
          <w:tcPr>
            <w:tcW w:w="760" w:type="dxa"/>
            <w:tcBorders>
              <w:top w:val="nil"/>
              <w:left w:val="nil"/>
              <w:bottom w:val="nil"/>
              <w:right w:val="nil"/>
            </w:tcBorders>
            <w:shd w:val="clear" w:color="auto" w:fill="auto"/>
            <w:noWrap/>
            <w:vAlign w:val="bottom"/>
            <w:hideMark/>
          </w:tcPr>
          <w:p w14:paraId="34B4C1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6480</w:t>
            </w:r>
          </w:p>
        </w:tc>
        <w:tc>
          <w:tcPr>
            <w:tcW w:w="760" w:type="dxa"/>
            <w:tcBorders>
              <w:top w:val="nil"/>
              <w:left w:val="nil"/>
              <w:bottom w:val="nil"/>
              <w:right w:val="nil"/>
            </w:tcBorders>
            <w:shd w:val="clear" w:color="auto" w:fill="auto"/>
            <w:noWrap/>
            <w:vAlign w:val="bottom"/>
            <w:hideMark/>
          </w:tcPr>
          <w:p w14:paraId="15711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9720</w:t>
            </w:r>
          </w:p>
        </w:tc>
        <w:tc>
          <w:tcPr>
            <w:tcW w:w="760" w:type="dxa"/>
            <w:tcBorders>
              <w:top w:val="nil"/>
              <w:left w:val="nil"/>
              <w:bottom w:val="nil"/>
              <w:right w:val="nil"/>
            </w:tcBorders>
            <w:shd w:val="clear" w:color="auto" w:fill="auto"/>
            <w:noWrap/>
            <w:vAlign w:val="bottom"/>
            <w:hideMark/>
          </w:tcPr>
          <w:p w14:paraId="2D9FD5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12960</w:t>
            </w:r>
          </w:p>
        </w:tc>
        <w:tc>
          <w:tcPr>
            <w:tcW w:w="760" w:type="dxa"/>
            <w:tcBorders>
              <w:top w:val="nil"/>
              <w:left w:val="nil"/>
              <w:bottom w:val="nil"/>
              <w:right w:val="nil"/>
            </w:tcBorders>
            <w:shd w:val="clear" w:color="auto" w:fill="auto"/>
            <w:noWrap/>
            <w:vAlign w:val="bottom"/>
            <w:hideMark/>
          </w:tcPr>
          <w:p w14:paraId="67DA27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16200</w:t>
            </w:r>
          </w:p>
        </w:tc>
        <w:tc>
          <w:tcPr>
            <w:tcW w:w="760" w:type="dxa"/>
            <w:tcBorders>
              <w:top w:val="nil"/>
              <w:left w:val="nil"/>
              <w:bottom w:val="nil"/>
              <w:right w:val="nil"/>
            </w:tcBorders>
            <w:shd w:val="clear" w:color="auto" w:fill="auto"/>
            <w:noWrap/>
            <w:vAlign w:val="bottom"/>
            <w:hideMark/>
          </w:tcPr>
          <w:p w14:paraId="372B9B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19440</w:t>
            </w:r>
          </w:p>
        </w:tc>
        <w:tc>
          <w:tcPr>
            <w:tcW w:w="760" w:type="dxa"/>
            <w:tcBorders>
              <w:top w:val="nil"/>
              <w:left w:val="nil"/>
              <w:bottom w:val="nil"/>
              <w:right w:val="nil"/>
            </w:tcBorders>
            <w:shd w:val="clear" w:color="auto" w:fill="auto"/>
            <w:noWrap/>
            <w:vAlign w:val="bottom"/>
            <w:hideMark/>
          </w:tcPr>
          <w:p w14:paraId="1EFCF47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22680</w:t>
            </w:r>
          </w:p>
        </w:tc>
        <w:tc>
          <w:tcPr>
            <w:tcW w:w="760" w:type="dxa"/>
            <w:tcBorders>
              <w:top w:val="nil"/>
              <w:left w:val="nil"/>
              <w:bottom w:val="nil"/>
              <w:right w:val="nil"/>
            </w:tcBorders>
            <w:shd w:val="clear" w:color="auto" w:fill="auto"/>
            <w:noWrap/>
            <w:vAlign w:val="bottom"/>
            <w:hideMark/>
          </w:tcPr>
          <w:p w14:paraId="693BD9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27216</w:t>
            </w:r>
          </w:p>
        </w:tc>
        <w:tc>
          <w:tcPr>
            <w:tcW w:w="760" w:type="dxa"/>
            <w:tcBorders>
              <w:top w:val="nil"/>
              <w:left w:val="nil"/>
              <w:bottom w:val="nil"/>
              <w:right w:val="nil"/>
            </w:tcBorders>
            <w:shd w:val="clear" w:color="auto" w:fill="auto"/>
            <w:noWrap/>
            <w:vAlign w:val="bottom"/>
            <w:hideMark/>
          </w:tcPr>
          <w:p w14:paraId="3813833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32400</w:t>
            </w:r>
          </w:p>
        </w:tc>
        <w:tc>
          <w:tcPr>
            <w:tcW w:w="760" w:type="dxa"/>
            <w:tcBorders>
              <w:top w:val="nil"/>
              <w:left w:val="nil"/>
              <w:bottom w:val="nil"/>
              <w:right w:val="nil"/>
            </w:tcBorders>
            <w:shd w:val="clear" w:color="auto" w:fill="auto"/>
            <w:noWrap/>
            <w:vAlign w:val="bottom"/>
            <w:hideMark/>
          </w:tcPr>
          <w:p w14:paraId="5F9D1FD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38880</w:t>
            </w:r>
          </w:p>
        </w:tc>
        <w:tc>
          <w:tcPr>
            <w:tcW w:w="760" w:type="dxa"/>
            <w:tcBorders>
              <w:top w:val="nil"/>
              <w:left w:val="nil"/>
              <w:bottom w:val="nil"/>
              <w:right w:val="nil"/>
            </w:tcBorders>
            <w:shd w:val="clear" w:color="auto" w:fill="auto"/>
            <w:noWrap/>
            <w:vAlign w:val="bottom"/>
            <w:hideMark/>
          </w:tcPr>
          <w:p w14:paraId="29DBF6B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7694A25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51840</w:t>
            </w:r>
          </w:p>
        </w:tc>
        <w:tc>
          <w:tcPr>
            <w:tcW w:w="760" w:type="dxa"/>
            <w:tcBorders>
              <w:top w:val="nil"/>
              <w:left w:val="nil"/>
              <w:bottom w:val="nil"/>
              <w:right w:val="nil"/>
            </w:tcBorders>
            <w:shd w:val="clear" w:color="auto" w:fill="auto"/>
            <w:noWrap/>
            <w:vAlign w:val="bottom"/>
            <w:hideMark/>
          </w:tcPr>
          <w:p w14:paraId="3F25F2D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58320</w:t>
            </w:r>
          </w:p>
        </w:tc>
        <w:tc>
          <w:tcPr>
            <w:tcW w:w="760" w:type="dxa"/>
            <w:tcBorders>
              <w:top w:val="nil"/>
              <w:left w:val="nil"/>
              <w:bottom w:val="nil"/>
              <w:right w:val="nil"/>
            </w:tcBorders>
            <w:shd w:val="clear" w:color="auto" w:fill="auto"/>
            <w:noWrap/>
            <w:vAlign w:val="bottom"/>
            <w:hideMark/>
          </w:tcPr>
          <w:p w14:paraId="2DE15A1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64800</w:t>
            </w:r>
          </w:p>
        </w:tc>
      </w:tr>
      <w:tr w:rsidR="00DE2B3C" w:rsidRPr="00693565" w14:paraId="436D9F00"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4B5940C"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74FD8159"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C5830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w:t>
            </w:r>
          </w:p>
        </w:tc>
        <w:tc>
          <w:tcPr>
            <w:tcW w:w="760" w:type="dxa"/>
            <w:tcBorders>
              <w:top w:val="nil"/>
              <w:left w:val="nil"/>
              <w:bottom w:val="single" w:sz="4" w:space="0" w:color="auto"/>
              <w:right w:val="nil"/>
            </w:tcBorders>
            <w:shd w:val="clear" w:color="auto" w:fill="auto"/>
            <w:noWrap/>
            <w:vAlign w:val="bottom"/>
            <w:hideMark/>
          </w:tcPr>
          <w:p w14:paraId="1E3F66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6290</w:t>
            </w:r>
          </w:p>
        </w:tc>
        <w:tc>
          <w:tcPr>
            <w:tcW w:w="760" w:type="dxa"/>
            <w:tcBorders>
              <w:top w:val="nil"/>
              <w:left w:val="nil"/>
              <w:bottom w:val="single" w:sz="4" w:space="0" w:color="auto"/>
              <w:right w:val="nil"/>
            </w:tcBorders>
            <w:shd w:val="clear" w:color="auto" w:fill="auto"/>
            <w:noWrap/>
            <w:vAlign w:val="bottom"/>
            <w:hideMark/>
          </w:tcPr>
          <w:p w14:paraId="0140D5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9435</w:t>
            </w:r>
          </w:p>
        </w:tc>
        <w:tc>
          <w:tcPr>
            <w:tcW w:w="760" w:type="dxa"/>
            <w:tcBorders>
              <w:top w:val="nil"/>
              <w:left w:val="nil"/>
              <w:bottom w:val="single" w:sz="4" w:space="0" w:color="auto"/>
              <w:right w:val="nil"/>
            </w:tcBorders>
            <w:shd w:val="clear" w:color="auto" w:fill="auto"/>
            <w:noWrap/>
            <w:vAlign w:val="bottom"/>
            <w:hideMark/>
          </w:tcPr>
          <w:p w14:paraId="2F3C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12580</w:t>
            </w:r>
          </w:p>
        </w:tc>
        <w:tc>
          <w:tcPr>
            <w:tcW w:w="760" w:type="dxa"/>
            <w:tcBorders>
              <w:top w:val="nil"/>
              <w:left w:val="nil"/>
              <w:bottom w:val="single" w:sz="4" w:space="0" w:color="auto"/>
              <w:right w:val="nil"/>
            </w:tcBorders>
            <w:shd w:val="clear" w:color="auto" w:fill="auto"/>
            <w:noWrap/>
            <w:vAlign w:val="bottom"/>
            <w:hideMark/>
          </w:tcPr>
          <w:p w14:paraId="4E59CC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15725</w:t>
            </w:r>
          </w:p>
        </w:tc>
        <w:tc>
          <w:tcPr>
            <w:tcW w:w="760" w:type="dxa"/>
            <w:tcBorders>
              <w:top w:val="nil"/>
              <w:left w:val="nil"/>
              <w:bottom w:val="single" w:sz="4" w:space="0" w:color="auto"/>
              <w:right w:val="nil"/>
            </w:tcBorders>
            <w:shd w:val="clear" w:color="auto" w:fill="auto"/>
            <w:noWrap/>
            <w:vAlign w:val="bottom"/>
            <w:hideMark/>
          </w:tcPr>
          <w:p w14:paraId="6607A9D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18870</w:t>
            </w:r>
          </w:p>
        </w:tc>
        <w:tc>
          <w:tcPr>
            <w:tcW w:w="760" w:type="dxa"/>
            <w:tcBorders>
              <w:top w:val="nil"/>
              <w:left w:val="nil"/>
              <w:bottom w:val="single" w:sz="4" w:space="0" w:color="auto"/>
              <w:right w:val="nil"/>
            </w:tcBorders>
            <w:shd w:val="clear" w:color="auto" w:fill="auto"/>
            <w:noWrap/>
            <w:vAlign w:val="bottom"/>
            <w:hideMark/>
          </w:tcPr>
          <w:p w14:paraId="4F0AD8E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22015</w:t>
            </w:r>
          </w:p>
        </w:tc>
        <w:tc>
          <w:tcPr>
            <w:tcW w:w="760" w:type="dxa"/>
            <w:tcBorders>
              <w:top w:val="nil"/>
              <w:left w:val="nil"/>
              <w:bottom w:val="single" w:sz="4" w:space="0" w:color="auto"/>
              <w:right w:val="nil"/>
            </w:tcBorders>
            <w:shd w:val="clear" w:color="auto" w:fill="auto"/>
            <w:noWrap/>
            <w:vAlign w:val="bottom"/>
            <w:hideMark/>
          </w:tcPr>
          <w:p w14:paraId="6E30A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26418</w:t>
            </w:r>
          </w:p>
        </w:tc>
        <w:tc>
          <w:tcPr>
            <w:tcW w:w="760" w:type="dxa"/>
            <w:tcBorders>
              <w:top w:val="nil"/>
              <w:left w:val="nil"/>
              <w:bottom w:val="single" w:sz="4" w:space="0" w:color="auto"/>
              <w:right w:val="nil"/>
            </w:tcBorders>
            <w:shd w:val="clear" w:color="auto" w:fill="auto"/>
            <w:noWrap/>
            <w:vAlign w:val="bottom"/>
            <w:hideMark/>
          </w:tcPr>
          <w:p w14:paraId="5B1D3F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31450</w:t>
            </w:r>
          </w:p>
        </w:tc>
        <w:tc>
          <w:tcPr>
            <w:tcW w:w="760" w:type="dxa"/>
            <w:tcBorders>
              <w:top w:val="nil"/>
              <w:left w:val="nil"/>
              <w:bottom w:val="single" w:sz="4" w:space="0" w:color="auto"/>
              <w:right w:val="nil"/>
            </w:tcBorders>
            <w:shd w:val="clear" w:color="auto" w:fill="auto"/>
            <w:noWrap/>
            <w:vAlign w:val="bottom"/>
            <w:hideMark/>
          </w:tcPr>
          <w:p w14:paraId="0C18E2B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37740</w:t>
            </w:r>
          </w:p>
        </w:tc>
        <w:tc>
          <w:tcPr>
            <w:tcW w:w="760" w:type="dxa"/>
            <w:tcBorders>
              <w:top w:val="nil"/>
              <w:left w:val="nil"/>
              <w:bottom w:val="single" w:sz="4" w:space="0" w:color="auto"/>
              <w:right w:val="nil"/>
            </w:tcBorders>
            <w:shd w:val="clear" w:color="auto" w:fill="auto"/>
            <w:noWrap/>
            <w:vAlign w:val="bottom"/>
            <w:hideMark/>
          </w:tcPr>
          <w:p w14:paraId="31BD83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44030</w:t>
            </w:r>
          </w:p>
        </w:tc>
        <w:tc>
          <w:tcPr>
            <w:tcW w:w="760" w:type="dxa"/>
            <w:tcBorders>
              <w:top w:val="nil"/>
              <w:left w:val="nil"/>
              <w:bottom w:val="single" w:sz="4" w:space="0" w:color="auto"/>
              <w:right w:val="nil"/>
            </w:tcBorders>
            <w:shd w:val="clear" w:color="auto" w:fill="auto"/>
            <w:noWrap/>
            <w:vAlign w:val="bottom"/>
            <w:hideMark/>
          </w:tcPr>
          <w:p w14:paraId="4E59995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50320</w:t>
            </w:r>
          </w:p>
        </w:tc>
        <w:tc>
          <w:tcPr>
            <w:tcW w:w="760" w:type="dxa"/>
            <w:tcBorders>
              <w:top w:val="nil"/>
              <w:left w:val="nil"/>
              <w:bottom w:val="single" w:sz="4" w:space="0" w:color="auto"/>
              <w:right w:val="nil"/>
            </w:tcBorders>
            <w:shd w:val="clear" w:color="auto" w:fill="auto"/>
            <w:noWrap/>
            <w:vAlign w:val="bottom"/>
            <w:hideMark/>
          </w:tcPr>
          <w:p w14:paraId="5E5D40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56610</w:t>
            </w:r>
          </w:p>
        </w:tc>
        <w:tc>
          <w:tcPr>
            <w:tcW w:w="760" w:type="dxa"/>
            <w:tcBorders>
              <w:top w:val="nil"/>
              <w:left w:val="nil"/>
              <w:bottom w:val="single" w:sz="4" w:space="0" w:color="auto"/>
              <w:right w:val="nil"/>
            </w:tcBorders>
            <w:shd w:val="clear" w:color="auto" w:fill="auto"/>
            <w:noWrap/>
            <w:vAlign w:val="bottom"/>
            <w:hideMark/>
          </w:tcPr>
          <w:p w14:paraId="3A7206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62900</w:t>
            </w:r>
          </w:p>
        </w:tc>
      </w:tr>
      <w:tr w:rsidR="00DE2B3C" w:rsidRPr="00693565" w14:paraId="3EF0BD48" w14:textId="77777777" w:rsidTr="00E84034">
        <w:trPr>
          <w:trHeight w:val="270"/>
        </w:trPr>
        <w:tc>
          <w:tcPr>
            <w:tcW w:w="2500" w:type="dxa"/>
            <w:tcBorders>
              <w:top w:val="nil"/>
              <w:left w:val="nil"/>
              <w:bottom w:val="nil"/>
              <w:right w:val="nil"/>
            </w:tcBorders>
            <w:shd w:val="clear" w:color="auto" w:fill="auto"/>
            <w:noWrap/>
            <w:vAlign w:val="bottom"/>
            <w:hideMark/>
          </w:tcPr>
          <w:p w14:paraId="5F79923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55EA882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75B03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w:t>
            </w:r>
          </w:p>
        </w:tc>
        <w:tc>
          <w:tcPr>
            <w:tcW w:w="760" w:type="dxa"/>
            <w:tcBorders>
              <w:top w:val="nil"/>
              <w:left w:val="nil"/>
              <w:bottom w:val="nil"/>
              <w:right w:val="nil"/>
            </w:tcBorders>
            <w:shd w:val="clear" w:color="auto" w:fill="auto"/>
            <w:noWrap/>
            <w:vAlign w:val="bottom"/>
            <w:hideMark/>
          </w:tcPr>
          <w:p w14:paraId="3AF5C7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6090</w:t>
            </w:r>
          </w:p>
        </w:tc>
        <w:tc>
          <w:tcPr>
            <w:tcW w:w="760" w:type="dxa"/>
            <w:tcBorders>
              <w:top w:val="nil"/>
              <w:left w:val="nil"/>
              <w:bottom w:val="nil"/>
              <w:right w:val="nil"/>
            </w:tcBorders>
            <w:shd w:val="clear" w:color="auto" w:fill="auto"/>
            <w:noWrap/>
            <w:vAlign w:val="bottom"/>
            <w:hideMark/>
          </w:tcPr>
          <w:p w14:paraId="01E064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9135</w:t>
            </w:r>
          </w:p>
        </w:tc>
        <w:tc>
          <w:tcPr>
            <w:tcW w:w="760" w:type="dxa"/>
            <w:tcBorders>
              <w:top w:val="nil"/>
              <w:left w:val="nil"/>
              <w:bottom w:val="nil"/>
              <w:right w:val="nil"/>
            </w:tcBorders>
            <w:shd w:val="clear" w:color="auto" w:fill="auto"/>
            <w:noWrap/>
            <w:vAlign w:val="bottom"/>
            <w:hideMark/>
          </w:tcPr>
          <w:p w14:paraId="1888EF5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12180</w:t>
            </w:r>
          </w:p>
        </w:tc>
        <w:tc>
          <w:tcPr>
            <w:tcW w:w="760" w:type="dxa"/>
            <w:tcBorders>
              <w:top w:val="nil"/>
              <w:left w:val="nil"/>
              <w:bottom w:val="nil"/>
              <w:right w:val="nil"/>
            </w:tcBorders>
            <w:shd w:val="clear" w:color="auto" w:fill="auto"/>
            <w:noWrap/>
            <w:vAlign w:val="bottom"/>
            <w:hideMark/>
          </w:tcPr>
          <w:p w14:paraId="585273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6E1E8F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2585D0A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21315</w:t>
            </w:r>
          </w:p>
        </w:tc>
        <w:tc>
          <w:tcPr>
            <w:tcW w:w="760" w:type="dxa"/>
            <w:tcBorders>
              <w:top w:val="nil"/>
              <w:left w:val="nil"/>
              <w:bottom w:val="nil"/>
              <w:right w:val="nil"/>
            </w:tcBorders>
            <w:shd w:val="clear" w:color="auto" w:fill="auto"/>
            <w:noWrap/>
            <w:vAlign w:val="bottom"/>
            <w:hideMark/>
          </w:tcPr>
          <w:p w14:paraId="19A222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25578</w:t>
            </w:r>
          </w:p>
        </w:tc>
        <w:tc>
          <w:tcPr>
            <w:tcW w:w="760" w:type="dxa"/>
            <w:tcBorders>
              <w:top w:val="nil"/>
              <w:left w:val="nil"/>
              <w:bottom w:val="nil"/>
              <w:right w:val="nil"/>
            </w:tcBorders>
            <w:shd w:val="clear" w:color="auto" w:fill="auto"/>
            <w:noWrap/>
            <w:vAlign w:val="bottom"/>
            <w:hideMark/>
          </w:tcPr>
          <w:p w14:paraId="7C1583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05EAE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36540</w:t>
            </w:r>
          </w:p>
        </w:tc>
        <w:tc>
          <w:tcPr>
            <w:tcW w:w="760" w:type="dxa"/>
            <w:tcBorders>
              <w:top w:val="nil"/>
              <w:left w:val="nil"/>
              <w:bottom w:val="nil"/>
              <w:right w:val="nil"/>
            </w:tcBorders>
            <w:shd w:val="clear" w:color="auto" w:fill="auto"/>
            <w:noWrap/>
            <w:vAlign w:val="bottom"/>
            <w:hideMark/>
          </w:tcPr>
          <w:p w14:paraId="2B5F2B5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42630</w:t>
            </w:r>
          </w:p>
        </w:tc>
        <w:tc>
          <w:tcPr>
            <w:tcW w:w="760" w:type="dxa"/>
            <w:tcBorders>
              <w:top w:val="nil"/>
              <w:left w:val="nil"/>
              <w:bottom w:val="nil"/>
              <w:right w:val="nil"/>
            </w:tcBorders>
            <w:shd w:val="clear" w:color="auto" w:fill="auto"/>
            <w:noWrap/>
            <w:vAlign w:val="bottom"/>
            <w:hideMark/>
          </w:tcPr>
          <w:p w14:paraId="7D0E66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2C90308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54810</w:t>
            </w:r>
          </w:p>
        </w:tc>
        <w:tc>
          <w:tcPr>
            <w:tcW w:w="760" w:type="dxa"/>
            <w:tcBorders>
              <w:top w:val="nil"/>
              <w:left w:val="nil"/>
              <w:bottom w:val="nil"/>
              <w:right w:val="nil"/>
            </w:tcBorders>
            <w:shd w:val="clear" w:color="auto" w:fill="auto"/>
            <w:noWrap/>
            <w:vAlign w:val="bottom"/>
            <w:hideMark/>
          </w:tcPr>
          <w:p w14:paraId="32A3549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60900</w:t>
            </w:r>
          </w:p>
        </w:tc>
      </w:tr>
      <w:tr w:rsidR="00DE2B3C" w:rsidRPr="00693565" w14:paraId="51977F18" w14:textId="77777777" w:rsidTr="00E84034">
        <w:trPr>
          <w:trHeight w:val="270"/>
        </w:trPr>
        <w:tc>
          <w:tcPr>
            <w:tcW w:w="2500" w:type="dxa"/>
            <w:tcBorders>
              <w:top w:val="nil"/>
              <w:left w:val="nil"/>
              <w:bottom w:val="nil"/>
              <w:right w:val="nil"/>
            </w:tcBorders>
            <w:shd w:val="clear" w:color="auto" w:fill="auto"/>
            <w:noWrap/>
            <w:vAlign w:val="bottom"/>
            <w:hideMark/>
          </w:tcPr>
          <w:p w14:paraId="349A553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FC4D61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D55C4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w:t>
            </w:r>
          </w:p>
        </w:tc>
        <w:tc>
          <w:tcPr>
            <w:tcW w:w="760" w:type="dxa"/>
            <w:tcBorders>
              <w:top w:val="nil"/>
              <w:left w:val="nil"/>
              <w:bottom w:val="nil"/>
              <w:right w:val="nil"/>
            </w:tcBorders>
            <w:shd w:val="clear" w:color="auto" w:fill="auto"/>
            <w:noWrap/>
            <w:vAlign w:val="bottom"/>
            <w:hideMark/>
          </w:tcPr>
          <w:p w14:paraId="3E4F6AE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5890</w:t>
            </w:r>
          </w:p>
        </w:tc>
        <w:tc>
          <w:tcPr>
            <w:tcW w:w="760" w:type="dxa"/>
            <w:tcBorders>
              <w:top w:val="nil"/>
              <w:left w:val="nil"/>
              <w:bottom w:val="nil"/>
              <w:right w:val="nil"/>
            </w:tcBorders>
            <w:shd w:val="clear" w:color="auto" w:fill="auto"/>
            <w:noWrap/>
            <w:vAlign w:val="bottom"/>
            <w:hideMark/>
          </w:tcPr>
          <w:p w14:paraId="07C44E7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8835</w:t>
            </w:r>
          </w:p>
        </w:tc>
        <w:tc>
          <w:tcPr>
            <w:tcW w:w="760" w:type="dxa"/>
            <w:tcBorders>
              <w:top w:val="nil"/>
              <w:left w:val="nil"/>
              <w:bottom w:val="nil"/>
              <w:right w:val="nil"/>
            </w:tcBorders>
            <w:shd w:val="clear" w:color="auto" w:fill="auto"/>
            <w:noWrap/>
            <w:vAlign w:val="bottom"/>
            <w:hideMark/>
          </w:tcPr>
          <w:p w14:paraId="110340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11780</w:t>
            </w:r>
          </w:p>
        </w:tc>
        <w:tc>
          <w:tcPr>
            <w:tcW w:w="760" w:type="dxa"/>
            <w:tcBorders>
              <w:top w:val="nil"/>
              <w:left w:val="nil"/>
              <w:bottom w:val="nil"/>
              <w:right w:val="nil"/>
            </w:tcBorders>
            <w:shd w:val="clear" w:color="auto" w:fill="auto"/>
            <w:noWrap/>
            <w:vAlign w:val="bottom"/>
            <w:hideMark/>
          </w:tcPr>
          <w:p w14:paraId="44D94E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14725</w:t>
            </w:r>
          </w:p>
        </w:tc>
        <w:tc>
          <w:tcPr>
            <w:tcW w:w="760" w:type="dxa"/>
            <w:tcBorders>
              <w:top w:val="nil"/>
              <w:left w:val="nil"/>
              <w:bottom w:val="nil"/>
              <w:right w:val="nil"/>
            </w:tcBorders>
            <w:shd w:val="clear" w:color="auto" w:fill="auto"/>
            <w:noWrap/>
            <w:vAlign w:val="bottom"/>
            <w:hideMark/>
          </w:tcPr>
          <w:p w14:paraId="5F977CD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17670</w:t>
            </w:r>
          </w:p>
        </w:tc>
        <w:tc>
          <w:tcPr>
            <w:tcW w:w="760" w:type="dxa"/>
            <w:tcBorders>
              <w:top w:val="nil"/>
              <w:left w:val="nil"/>
              <w:bottom w:val="nil"/>
              <w:right w:val="nil"/>
            </w:tcBorders>
            <w:shd w:val="clear" w:color="auto" w:fill="auto"/>
            <w:noWrap/>
            <w:vAlign w:val="bottom"/>
            <w:hideMark/>
          </w:tcPr>
          <w:p w14:paraId="519E168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20615</w:t>
            </w:r>
          </w:p>
        </w:tc>
        <w:tc>
          <w:tcPr>
            <w:tcW w:w="760" w:type="dxa"/>
            <w:tcBorders>
              <w:top w:val="nil"/>
              <w:left w:val="nil"/>
              <w:bottom w:val="nil"/>
              <w:right w:val="nil"/>
            </w:tcBorders>
            <w:shd w:val="clear" w:color="auto" w:fill="auto"/>
            <w:noWrap/>
            <w:vAlign w:val="bottom"/>
            <w:hideMark/>
          </w:tcPr>
          <w:p w14:paraId="38D4317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24738</w:t>
            </w:r>
          </w:p>
        </w:tc>
        <w:tc>
          <w:tcPr>
            <w:tcW w:w="760" w:type="dxa"/>
            <w:tcBorders>
              <w:top w:val="nil"/>
              <w:left w:val="nil"/>
              <w:bottom w:val="nil"/>
              <w:right w:val="nil"/>
            </w:tcBorders>
            <w:shd w:val="clear" w:color="auto" w:fill="auto"/>
            <w:noWrap/>
            <w:vAlign w:val="bottom"/>
            <w:hideMark/>
          </w:tcPr>
          <w:p w14:paraId="3F7B2B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29450</w:t>
            </w:r>
          </w:p>
        </w:tc>
        <w:tc>
          <w:tcPr>
            <w:tcW w:w="760" w:type="dxa"/>
            <w:tcBorders>
              <w:top w:val="nil"/>
              <w:left w:val="nil"/>
              <w:bottom w:val="nil"/>
              <w:right w:val="nil"/>
            </w:tcBorders>
            <w:shd w:val="clear" w:color="auto" w:fill="auto"/>
            <w:noWrap/>
            <w:vAlign w:val="bottom"/>
            <w:hideMark/>
          </w:tcPr>
          <w:p w14:paraId="733162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35340</w:t>
            </w:r>
          </w:p>
        </w:tc>
        <w:tc>
          <w:tcPr>
            <w:tcW w:w="760" w:type="dxa"/>
            <w:tcBorders>
              <w:top w:val="nil"/>
              <w:left w:val="nil"/>
              <w:bottom w:val="nil"/>
              <w:right w:val="nil"/>
            </w:tcBorders>
            <w:shd w:val="clear" w:color="auto" w:fill="auto"/>
            <w:noWrap/>
            <w:vAlign w:val="bottom"/>
            <w:hideMark/>
          </w:tcPr>
          <w:p w14:paraId="488D819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41230</w:t>
            </w:r>
          </w:p>
        </w:tc>
        <w:tc>
          <w:tcPr>
            <w:tcW w:w="760" w:type="dxa"/>
            <w:tcBorders>
              <w:top w:val="nil"/>
              <w:left w:val="nil"/>
              <w:bottom w:val="nil"/>
              <w:right w:val="nil"/>
            </w:tcBorders>
            <w:shd w:val="clear" w:color="auto" w:fill="auto"/>
            <w:noWrap/>
            <w:vAlign w:val="bottom"/>
            <w:hideMark/>
          </w:tcPr>
          <w:p w14:paraId="77B191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47120</w:t>
            </w:r>
          </w:p>
        </w:tc>
        <w:tc>
          <w:tcPr>
            <w:tcW w:w="760" w:type="dxa"/>
            <w:tcBorders>
              <w:top w:val="nil"/>
              <w:left w:val="nil"/>
              <w:bottom w:val="nil"/>
              <w:right w:val="nil"/>
            </w:tcBorders>
            <w:shd w:val="clear" w:color="auto" w:fill="auto"/>
            <w:noWrap/>
            <w:vAlign w:val="bottom"/>
            <w:hideMark/>
          </w:tcPr>
          <w:p w14:paraId="722EF53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53010</w:t>
            </w:r>
          </w:p>
        </w:tc>
        <w:tc>
          <w:tcPr>
            <w:tcW w:w="760" w:type="dxa"/>
            <w:tcBorders>
              <w:top w:val="nil"/>
              <w:left w:val="nil"/>
              <w:bottom w:val="nil"/>
              <w:right w:val="nil"/>
            </w:tcBorders>
            <w:shd w:val="clear" w:color="auto" w:fill="auto"/>
            <w:noWrap/>
            <w:vAlign w:val="bottom"/>
            <w:hideMark/>
          </w:tcPr>
          <w:p w14:paraId="0E82F90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58900</w:t>
            </w:r>
          </w:p>
        </w:tc>
      </w:tr>
      <w:tr w:rsidR="00DE2B3C" w:rsidRPr="00693565" w14:paraId="173C26DE" w14:textId="77777777" w:rsidTr="00E84034">
        <w:trPr>
          <w:trHeight w:val="270"/>
        </w:trPr>
        <w:tc>
          <w:tcPr>
            <w:tcW w:w="2500" w:type="dxa"/>
            <w:tcBorders>
              <w:top w:val="nil"/>
              <w:left w:val="nil"/>
              <w:bottom w:val="nil"/>
              <w:right w:val="nil"/>
            </w:tcBorders>
            <w:shd w:val="clear" w:color="auto" w:fill="auto"/>
            <w:noWrap/>
            <w:vAlign w:val="bottom"/>
            <w:hideMark/>
          </w:tcPr>
          <w:p w14:paraId="3BF38C7E"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0961904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EE8806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w:t>
            </w:r>
          </w:p>
        </w:tc>
        <w:tc>
          <w:tcPr>
            <w:tcW w:w="760" w:type="dxa"/>
            <w:tcBorders>
              <w:top w:val="nil"/>
              <w:left w:val="nil"/>
              <w:bottom w:val="nil"/>
              <w:right w:val="nil"/>
            </w:tcBorders>
            <w:shd w:val="clear" w:color="auto" w:fill="auto"/>
            <w:noWrap/>
            <w:vAlign w:val="bottom"/>
            <w:hideMark/>
          </w:tcPr>
          <w:p w14:paraId="3891F6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5690</w:t>
            </w:r>
          </w:p>
        </w:tc>
        <w:tc>
          <w:tcPr>
            <w:tcW w:w="760" w:type="dxa"/>
            <w:tcBorders>
              <w:top w:val="nil"/>
              <w:left w:val="nil"/>
              <w:bottom w:val="nil"/>
              <w:right w:val="nil"/>
            </w:tcBorders>
            <w:shd w:val="clear" w:color="auto" w:fill="auto"/>
            <w:noWrap/>
            <w:vAlign w:val="bottom"/>
            <w:hideMark/>
          </w:tcPr>
          <w:p w14:paraId="52B825D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8535</w:t>
            </w:r>
          </w:p>
        </w:tc>
        <w:tc>
          <w:tcPr>
            <w:tcW w:w="760" w:type="dxa"/>
            <w:tcBorders>
              <w:top w:val="nil"/>
              <w:left w:val="nil"/>
              <w:bottom w:val="nil"/>
              <w:right w:val="nil"/>
            </w:tcBorders>
            <w:shd w:val="clear" w:color="auto" w:fill="auto"/>
            <w:noWrap/>
            <w:vAlign w:val="bottom"/>
            <w:hideMark/>
          </w:tcPr>
          <w:p w14:paraId="7D91AE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11380</w:t>
            </w:r>
          </w:p>
        </w:tc>
        <w:tc>
          <w:tcPr>
            <w:tcW w:w="760" w:type="dxa"/>
            <w:tcBorders>
              <w:top w:val="nil"/>
              <w:left w:val="nil"/>
              <w:bottom w:val="nil"/>
              <w:right w:val="nil"/>
            </w:tcBorders>
            <w:shd w:val="clear" w:color="auto" w:fill="auto"/>
            <w:noWrap/>
            <w:vAlign w:val="bottom"/>
            <w:hideMark/>
          </w:tcPr>
          <w:p w14:paraId="58E36A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14225</w:t>
            </w:r>
          </w:p>
        </w:tc>
        <w:tc>
          <w:tcPr>
            <w:tcW w:w="760" w:type="dxa"/>
            <w:tcBorders>
              <w:top w:val="nil"/>
              <w:left w:val="nil"/>
              <w:bottom w:val="nil"/>
              <w:right w:val="nil"/>
            </w:tcBorders>
            <w:shd w:val="clear" w:color="auto" w:fill="auto"/>
            <w:noWrap/>
            <w:vAlign w:val="bottom"/>
            <w:hideMark/>
          </w:tcPr>
          <w:p w14:paraId="277627B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17070</w:t>
            </w:r>
          </w:p>
        </w:tc>
        <w:tc>
          <w:tcPr>
            <w:tcW w:w="760" w:type="dxa"/>
            <w:tcBorders>
              <w:top w:val="nil"/>
              <w:left w:val="nil"/>
              <w:bottom w:val="nil"/>
              <w:right w:val="nil"/>
            </w:tcBorders>
            <w:shd w:val="clear" w:color="auto" w:fill="auto"/>
            <w:noWrap/>
            <w:vAlign w:val="bottom"/>
            <w:hideMark/>
          </w:tcPr>
          <w:p w14:paraId="7ADE95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19915</w:t>
            </w:r>
          </w:p>
        </w:tc>
        <w:tc>
          <w:tcPr>
            <w:tcW w:w="760" w:type="dxa"/>
            <w:tcBorders>
              <w:top w:val="nil"/>
              <w:left w:val="nil"/>
              <w:bottom w:val="nil"/>
              <w:right w:val="nil"/>
            </w:tcBorders>
            <w:shd w:val="clear" w:color="auto" w:fill="auto"/>
            <w:noWrap/>
            <w:vAlign w:val="bottom"/>
            <w:hideMark/>
          </w:tcPr>
          <w:p w14:paraId="48094AC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23898</w:t>
            </w:r>
          </w:p>
        </w:tc>
        <w:tc>
          <w:tcPr>
            <w:tcW w:w="760" w:type="dxa"/>
            <w:tcBorders>
              <w:top w:val="nil"/>
              <w:left w:val="nil"/>
              <w:bottom w:val="nil"/>
              <w:right w:val="nil"/>
            </w:tcBorders>
            <w:shd w:val="clear" w:color="auto" w:fill="auto"/>
            <w:noWrap/>
            <w:vAlign w:val="bottom"/>
            <w:hideMark/>
          </w:tcPr>
          <w:p w14:paraId="27865E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28450</w:t>
            </w:r>
          </w:p>
        </w:tc>
        <w:tc>
          <w:tcPr>
            <w:tcW w:w="760" w:type="dxa"/>
            <w:tcBorders>
              <w:top w:val="nil"/>
              <w:left w:val="nil"/>
              <w:bottom w:val="nil"/>
              <w:right w:val="nil"/>
            </w:tcBorders>
            <w:shd w:val="clear" w:color="auto" w:fill="auto"/>
            <w:noWrap/>
            <w:vAlign w:val="bottom"/>
            <w:hideMark/>
          </w:tcPr>
          <w:p w14:paraId="68D7D2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34140</w:t>
            </w:r>
          </w:p>
        </w:tc>
        <w:tc>
          <w:tcPr>
            <w:tcW w:w="760" w:type="dxa"/>
            <w:tcBorders>
              <w:top w:val="nil"/>
              <w:left w:val="nil"/>
              <w:bottom w:val="nil"/>
              <w:right w:val="nil"/>
            </w:tcBorders>
            <w:shd w:val="clear" w:color="auto" w:fill="auto"/>
            <w:noWrap/>
            <w:vAlign w:val="bottom"/>
            <w:hideMark/>
          </w:tcPr>
          <w:p w14:paraId="3ABE85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39830</w:t>
            </w:r>
          </w:p>
        </w:tc>
        <w:tc>
          <w:tcPr>
            <w:tcW w:w="760" w:type="dxa"/>
            <w:tcBorders>
              <w:top w:val="nil"/>
              <w:left w:val="nil"/>
              <w:bottom w:val="nil"/>
              <w:right w:val="nil"/>
            </w:tcBorders>
            <w:shd w:val="clear" w:color="auto" w:fill="auto"/>
            <w:noWrap/>
            <w:vAlign w:val="bottom"/>
            <w:hideMark/>
          </w:tcPr>
          <w:p w14:paraId="3A1610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45520</w:t>
            </w:r>
          </w:p>
        </w:tc>
        <w:tc>
          <w:tcPr>
            <w:tcW w:w="760" w:type="dxa"/>
            <w:tcBorders>
              <w:top w:val="nil"/>
              <w:left w:val="nil"/>
              <w:bottom w:val="nil"/>
              <w:right w:val="nil"/>
            </w:tcBorders>
            <w:shd w:val="clear" w:color="auto" w:fill="auto"/>
            <w:noWrap/>
            <w:vAlign w:val="bottom"/>
            <w:hideMark/>
          </w:tcPr>
          <w:p w14:paraId="7B839A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51210</w:t>
            </w:r>
          </w:p>
        </w:tc>
        <w:tc>
          <w:tcPr>
            <w:tcW w:w="760" w:type="dxa"/>
            <w:tcBorders>
              <w:top w:val="nil"/>
              <w:left w:val="nil"/>
              <w:bottom w:val="nil"/>
              <w:right w:val="nil"/>
            </w:tcBorders>
            <w:shd w:val="clear" w:color="auto" w:fill="auto"/>
            <w:noWrap/>
            <w:vAlign w:val="bottom"/>
            <w:hideMark/>
          </w:tcPr>
          <w:p w14:paraId="02C33E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56900</w:t>
            </w:r>
          </w:p>
        </w:tc>
      </w:tr>
      <w:tr w:rsidR="00DE2B3C" w:rsidRPr="00693565" w14:paraId="7E35D4DB" w14:textId="77777777" w:rsidTr="00E84034">
        <w:trPr>
          <w:trHeight w:val="270"/>
        </w:trPr>
        <w:tc>
          <w:tcPr>
            <w:tcW w:w="2500" w:type="dxa"/>
            <w:tcBorders>
              <w:top w:val="nil"/>
              <w:left w:val="nil"/>
              <w:bottom w:val="nil"/>
              <w:right w:val="nil"/>
            </w:tcBorders>
            <w:shd w:val="clear" w:color="auto" w:fill="auto"/>
            <w:noWrap/>
            <w:vAlign w:val="bottom"/>
            <w:hideMark/>
          </w:tcPr>
          <w:p w14:paraId="79ABC52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4DB743FB"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AB7D3B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w:t>
            </w:r>
          </w:p>
        </w:tc>
        <w:tc>
          <w:tcPr>
            <w:tcW w:w="760" w:type="dxa"/>
            <w:tcBorders>
              <w:top w:val="nil"/>
              <w:left w:val="nil"/>
              <w:bottom w:val="nil"/>
              <w:right w:val="nil"/>
            </w:tcBorders>
            <w:shd w:val="clear" w:color="auto" w:fill="auto"/>
            <w:noWrap/>
            <w:vAlign w:val="bottom"/>
            <w:hideMark/>
          </w:tcPr>
          <w:p w14:paraId="49420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5510</w:t>
            </w:r>
          </w:p>
        </w:tc>
        <w:tc>
          <w:tcPr>
            <w:tcW w:w="760" w:type="dxa"/>
            <w:tcBorders>
              <w:top w:val="nil"/>
              <w:left w:val="nil"/>
              <w:bottom w:val="nil"/>
              <w:right w:val="nil"/>
            </w:tcBorders>
            <w:shd w:val="clear" w:color="auto" w:fill="auto"/>
            <w:noWrap/>
            <w:vAlign w:val="bottom"/>
            <w:hideMark/>
          </w:tcPr>
          <w:p w14:paraId="04A12D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8265</w:t>
            </w:r>
          </w:p>
        </w:tc>
        <w:tc>
          <w:tcPr>
            <w:tcW w:w="760" w:type="dxa"/>
            <w:tcBorders>
              <w:top w:val="nil"/>
              <w:left w:val="nil"/>
              <w:bottom w:val="nil"/>
              <w:right w:val="nil"/>
            </w:tcBorders>
            <w:shd w:val="clear" w:color="auto" w:fill="auto"/>
            <w:noWrap/>
            <w:vAlign w:val="bottom"/>
            <w:hideMark/>
          </w:tcPr>
          <w:p w14:paraId="3652C1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11020</w:t>
            </w:r>
          </w:p>
        </w:tc>
        <w:tc>
          <w:tcPr>
            <w:tcW w:w="760" w:type="dxa"/>
            <w:tcBorders>
              <w:top w:val="nil"/>
              <w:left w:val="nil"/>
              <w:bottom w:val="nil"/>
              <w:right w:val="nil"/>
            </w:tcBorders>
            <w:shd w:val="clear" w:color="auto" w:fill="auto"/>
            <w:noWrap/>
            <w:vAlign w:val="bottom"/>
            <w:hideMark/>
          </w:tcPr>
          <w:p w14:paraId="1FC7DB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13775</w:t>
            </w:r>
          </w:p>
        </w:tc>
        <w:tc>
          <w:tcPr>
            <w:tcW w:w="760" w:type="dxa"/>
            <w:tcBorders>
              <w:top w:val="nil"/>
              <w:left w:val="nil"/>
              <w:bottom w:val="nil"/>
              <w:right w:val="nil"/>
            </w:tcBorders>
            <w:shd w:val="clear" w:color="auto" w:fill="auto"/>
            <w:noWrap/>
            <w:vAlign w:val="bottom"/>
            <w:hideMark/>
          </w:tcPr>
          <w:p w14:paraId="5141F5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16530</w:t>
            </w:r>
          </w:p>
        </w:tc>
        <w:tc>
          <w:tcPr>
            <w:tcW w:w="760" w:type="dxa"/>
            <w:tcBorders>
              <w:top w:val="nil"/>
              <w:left w:val="nil"/>
              <w:bottom w:val="nil"/>
              <w:right w:val="nil"/>
            </w:tcBorders>
            <w:shd w:val="clear" w:color="auto" w:fill="auto"/>
            <w:noWrap/>
            <w:vAlign w:val="bottom"/>
            <w:hideMark/>
          </w:tcPr>
          <w:p w14:paraId="6A7212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19285</w:t>
            </w:r>
          </w:p>
        </w:tc>
        <w:tc>
          <w:tcPr>
            <w:tcW w:w="760" w:type="dxa"/>
            <w:tcBorders>
              <w:top w:val="nil"/>
              <w:left w:val="nil"/>
              <w:bottom w:val="nil"/>
              <w:right w:val="nil"/>
            </w:tcBorders>
            <w:shd w:val="clear" w:color="auto" w:fill="auto"/>
            <w:noWrap/>
            <w:vAlign w:val="bottom"/>
            <w:hideMark/>
          </w:tcPr>
          <w:p w14:paraId="353F440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23142</w:t>
            </w:r>
          </w:p>
        </w:tc>
        <w:tc>
          <w:tcPr>
            <w:tcW w:w="760" w:type="dxa"/>
            <w:tcBorders>
              <w:top w:val="nil"/>
              <w:left w:val="nil"/>
              <w:bottom w:val="nil"/>
              <w:right w:val="nil"/>
            </w:tcBorders>
            <w:shd w:val="clear" w:color="auto" w:fill="auto"/>
            <w:noWrap/>
            <w:vAlign w:val="bottom"/>
            <w:hideMark/>
          </w:tcPr>
          <w:p w14:paraId="57229E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27550</w:t>
            </w:r>
          </w:p>
        </w:tc>
        <w:tc>
          <w:tcPr>
            <w:tcW w:w="760" w:type="dxa"/>
            <w:tcBorders>
              <w:top w:val="nil"/>
              <w:left w:val="nil"/>
              <w:bottom w:val="nil"/>
              <w:right w:val="nil"/>
            </w:tcBorders>
            <w:shd w:val="clear" w:color="auto" w:fill="auto"/>
            <w:noWrap/>
            <w:vAlign w:val="bottom"/>
            <w:hideMark/>
          </w:tcPr>
          <w:p w14:paraId="663431B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33060</w:t>
            </w:r>
          </w:p>
        </w:tc>
        <w:tc>
          <w:tcPr>
            <w:tcW w:w="760" w:type="dxa"/>
            <w:tcBorders>
              <w:top w:val="nil"/>
              <w:left w:val="nil"/>
              <w:bottom w:val="nil"/>
              <w:right w:val="nil"/>
            </w:tcBorders>
            <w:shd w:val="clear" w:color="auto" w:fill="auto"/>
            <w:noWrap/>
            <w:vAlign w:val="bottom"/>
            <w:hideMark/>
          </w:tcPr>
          <w:p w14:paraId="7B64E9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38570</w:t>
            </w:r>
          </w:p>
        </w:tc>
        <w:tc>
          <w:tcPr>
            <w:tcW w:w="760" w:type="dxa"/>
            <w:tcBorders>
              <w:top w:val="nil"/>
              <w:left w:val="nil"/>
              <w:bottom w:val="nil"/>
              <w:right w:val="nil"/>
            </w:tcBorders>
            <w:shd w:val="clear" w:color="auto" w:fill="auto"/>
            <w:noWrap/>
            <w:vAlign w:val="bottom"/>
            <w:hideMark/>
          </w:tcPr>
          <w:p w14:paraId="6968D0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44080</w:t>
            </w:r>
          </w:p>
        </w:tc>
        <w:tc>
          <w:tcPr>
            <w:tcW w:w="760" w:type="dxa"/>
            <w:tcBorders>
              <w:top w:val="nil"/>
              <w:left w:val="nil"/>
              <w:bottom w:val="nil"/>
              <w:right w:val="nil"/>
            </w:tcBorders>
            <w:shd w:val="clear" w:color="auto" w:fill="auto"/>
            <w:noWrap/>
            <w:vAlign w:val="bottom"/>
            <w:hideMark/>
          </w:tcPr>
          <w:p w14:paraId="750D15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49590</w:t>
            </w:r>
          </w:p>
        </w:tc>
        <w:tc>
          <w:tcPr>
            <w:tcW w:w="760" w:type="dxa"/>
            <w:tcBorders>
              <w:top w:val="nil"/>
              <w:left w:val="nil"/>
              <w:bottom w:val="nil"/>
              <w:right w:val="nil"/>
            </w:tcBorders>
            <w:shd w:val="clear" w:color="auto" w:fill="auto"/>
            <w:noWrap/>
            <w:vAlign w:val="bottom"/>
            <w:hideMark/>
          </w:tcPr>
          <w:p w14:paraId="11F8508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55100</w:t>
            </w:r>
          </w:p>
        </w:tc>
      </w:tr>
      <w:tr w:rsidR="00DE2B3C" w:rsidRPr="00693565" w14:paraId="26CB4A79"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233CDE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486E993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5F9AB4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w:t>
            </w:r>
          </w:p>
        </w:tc>
        <w:tc>
          <w:tcPr>
            <w:tcW w:w="760" w:type="dxa"/>
            <w:tcBorders>
              <w:top w:val="nil"/>
              <w:left w:val="nil"/>
              <w:bottom w:val="single" w:sz="4" w:space="0" w:color="auto"/>
              <w:right w:val="nil"/>
            </w:tcBorders>
            <w:shd w:val="clear" w:color="auto" w:fill="auto"/>
            <w:noWrap/>
            <w:vAlign w:val="bottom"/>
            <w:hideMark/>
          </w:tcPr>
          <w:p w14:paraId="662C8E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5330</w:t>
            </w:r>
          </w:p>
        </w:tc>
        <w:tc>
          <w:tcPr>
            <w:tcW w:w="760" w:type="dxa"/>
            <w:tcBorders>
              <w:top w:val="nil"/>
              <w:left w:val="nil"/>
              <w:bottom w:val="single" w:sz="4" w:space="0" w:color="auto"/>
              <w:right w:val="nil"/>
            </w:tcBorders>
            <w:shd w:val="clear" w:color="auto" w:fill="auto"/>
            <w:noWrap/>
            <w:vAlign w:val="bottom"/>
            <w:hideMark/>
          </w:tcPr>
          <w:p w14:paraId="566DFC7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7995</w:t>
            </w:r>
          </w:p>
        </w:tc>
        <w:tc>
          <w:tcPr>
            <w:tcW w:w="760" w:type="dxa"/>
            <w:tcBorders>
              <w:top w:val="nil"/>
              <w:left w:val="nil"/>
              <w:bottom w:val="single" w:sz="4" w:space="0" w:color="auto"/>
              <w:right w:val="nil"/>
            </w:tcBorders>
            <w:shd w:val="clear" w:color="auto" w:fill="auto"/>
            <w:noWrap/>
            <w:vAlign w:val="bottom"/>
            <w:hideMark/>
          </w:tcPr>
          <w:p w14:paraId="547A9C4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10660</w:t>
            </w:r>
          </w:p>
        </w:tc>
        <w:tc>
          <w:tcPr>
            <w:tcW w:w="760" w:type="dxa"/>
            <w:tcBorders>
              <w:top w:val="nil"/>
              <w:left w:val="nil"/>
              <w:bottom w:val="single" w:sz="4" w:space="0" w:color="auto"/>
              <w:right w:val="nil"/>
            </w:tcBorders>
            <w:shd w:val="clear" w:color="auto" w:fill="auto"/>
            <w:noWrap/>
            <w:vAlign w:val="bottom"/>
            <w:hideMark/>
          </w:tcPr>
          <w:p w14:paraId="7ECAE5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13325</w:t>
            </w:r>
          </w:p>
        </w:tc>
        <w:tc>
          <w:tcPr>
            <w:tcW w:w="760" w:type="dxa"/>
            <w:tcBorders>
              <w:top w:val="nil"/>
              <w:left w:val="nil"/>
              <w:bottom w:val="single" w:sz="4" w:space="0" w:color="auto"/>
              <w:right w:val="nil"/>
            </w:tcBorders>
            <w:shd w:val="clear" w:color="auto" w:fill="auto"/>
            <w:noWrap/>
            <w:vAlign w:val="bottom"/>
            <w:hideMark/>
          </w:tcPr>
          <w:p w14:paraId="48C9B9B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15990</w:t>
            </w:r>
          </w:p>
        </w:tc>
        <w:tc>
          <w:tcPr>
            <w:tcW w:w="760" w:type="dxa"/>
            <w:tcBorders>
              <w:top w:val="nil"/>
              <w:left w:val="nil"/>
              <w:bottom w:val="single" w:sz="4" w:space="0" w:color="auto"/>
              <w:right w:val="nil"/>
            </w:tcBorders>
            <w:shd w:val="clear" w:color="auto" w:fill="auto"/>
            <w:noWrap/>
            <w:vAlign w:val="bottom"/>
            <w:hideMark/>
          </w:tcPr>
          <w:p w14:paraId="7DE595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18655</w:t>
            </w:r>
          </w:p>
        </w:tc>
        <w:tc>
          <w:tcPr>
            <w:tcW w:w="760" w:type="dxa"/>
            <w:tcBorders>
              <w:top w:val="nil"/>
              <w:left w:val="nil"/>
              <w:bottom w:val="single" w:sz="4" w:space="0" w:color="auto"/>
              <w:right w:val="nil"/>
            </w:tcBorders>
            <w:shd w:val="clear" w:color="auto" w:fill="auto"/>
            <w:noWrap/>
            <w:vAlign w:val="bottom"/>
            <w:hideMark/>
          </w:tcPr>
          <w:p w14:paraId="6BA2D7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22386</w:t>
            </w:r>
          </w:p>
        </w:tc>
        <w:tc>
          <w:tcPr>
            <w:tcW w:w="760" w:type="dxa"/>
            <w:tcBorders>
              <w:top w:val="nil"/>
              <w:left w:val="nil"/>
              <w:bottom w:val="single" w:sz="4" w:space="0" w:color="auto"/>
              <w:right w:val="nil"/>
            </w:tcBorders>
            <w:shd w:val="clear" w:color="auto" w:fill="auto"/>
            <w:noWrap/>
            <w:vAlign w:val="bottom"/>
            <w:hideMark/>
          </w:tcPr>
          <w:p w14:paraId="6127E1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26650</w:t>
            </w:r>
          </w:p>
        </w:tc>
        <w:tc>
          <w:tcPr>
            <w:tcW w:w="760" w:type="dxa"/>
            <w:tcBorders>
              <w:top w:val="nil"/>
              <w:left w:val="nil"/>
              <w:bottom w:val="single" w:sz="4" w:space="0" w:color="auto"/>
              <w:right w:val="nil"/>
            </w:tcBorders>
            <w:shd w:val="clear" w:color="auto" w:fill="auto"/>
            <w:noWrap/>
            <w:vAlign w:val="bottom"/>
            <w:hideMark/>
          </w:tcPr>
          <w:p w14:paraId="521045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31980</w:t>
            </w:r>
          </w:p>
        </w:tc>
        <w:tc>
          <w:tcPr>
            <w:tcW w:w="760" w:type="dxa"/>
            <w:tcBorders>
              <w:top w:val="nil"/>
              <w:left w:val="nil"/>
              <w:bottom w:val="single" w:sz="4" w:space="0" w:color="auto"/>
              <w:right w:val="nil"/>
            </w:tcBorders>
            <w:shd w:val="clear" w:color="auto" w:fill="auto"/>
            <w:noWrap/>
            <w:vAlign w:val="bottom"/>
            <w:hideMark/>
          </w:tcPr>
          <w:p w14:paraId="55579E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37310</w:t>
            </w:r>
          </w:p>
        </w:tc>
        <w:tc>
          <w:tcPr>
            <w:tcW w:w="760" w:type="dxa"/>
            <w:tcBorders>
              <w:top w:val="nil"/>
              <w:left w:val="nil"/>
              <w:bottom w:val="single" w:sz="4" w:space="0" w:color="auto"/>
              <w:right w:val="nil"/>
            </w:tcBorders>
            <w:shd w:val="clear" w:color="auto" w:fill="auto"/>
            <w:noWrap/>
            <w:vAlign w:val="bottom"/>
            <w:hideMark/>
          </w:tcPr>
          <w:p w14:paraId="1D5D8D4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42640</w:t>
            </w:r>
          </w:p>
        </w:tc>
        <w:tc>
          <w:tcPr>
            <w:tcW w:w="760" w:type="dxa"/>
            <w:tcBorders>
              <w:top w:val="nil"/>
              <w:left w:val="nil"/>
              <w:bottom w:val="single" w:sz="4" w:space="0" w:color="auto"/>
              <w:right w:val="nil"/>
            </w:tcBorders>
            <w:shd w:val="clear" w:color="auto" w:fill="auto"/>
            <w:noWrap/>
            <w:vAlign w:val="bottom"/>
            <w:hideMark/>
          </w:tcPr>
          <w:p w14:paraId="2900D85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47970</w:t>
            </w:r>
          </w:p>
        </w:tc>
        <w:tc>
          <w:tcPr>
            <w:tcW w:w="760" w:type="dxa"/>
            <w:tcBorders>
              <w:top w:val="nil"/>
              <w:left w:val="nil"/>
              <w:bottom w:val="single" w:sz="4" w:space="0" w:color="auto"/>
              <w:right w:val="nil"/>
            </w:tcBorders>
            <w:shd w:val="clear" w:color="auto" w:fill="auto"/>
            <w:noWrap/>
            <w:vAlign w:val="bottom"/>
            <w:hideMark/>
          </w:tcPr>
          <w:p w14:paraId="2077963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53300</w:t>
            </w:r>
          </w:p>
        </w:tc>
      </w:tr>
      <w:tr w:rsidR="00DE2B3C" w:rsidRPr="00693565" w14:paraId="18C2160A" w14:textId="77777777" w:rsidTr="00E84034">
        <w:trPr>
          <w:trHeight w:val="270"/>
        </w:trPr>
        <w:tc>
          <w:tcPr>
            <w:tcW w:w="2500" w:type="dxa"/>
            <w:tcBorders>
              <w:top w:val="nil"/>
              <w:left w:val="nil"/>
              <w:bottom w:val="nil"/>
              <w:right w:val="nil"/>
            </w:tcBorders>
            <w:shd w:val="clear" w:color="auto" w:fill="auto"/>
            <w:noWrap/>
            <w:vAlign w:val="bottom"/>
            <w:hideMark/>
          </w:tcPr>
          <w:p w14:paraId="5FF4D328"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E557F25"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0FB91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w:t>
            </w:r>
          </w:p>
        </w:tc>
        <w:tc>
          <w:tcPr>
            <w:tcW w:w="760" w:type="dxa"/>
            <w:tcBorders>
              <w:top w:val="nil"/>
              <w:left w:val="nil"/>
              <w:bottom w:val="nil"/>
              <w:right w:val="nil"/>
            </w:tcBorders>
            <w:shd w:val="clear" w:color="auto" w:fill="auto"/>
            <w:noWrap/>
            <w:vAlign w:val="bottom"/>
            <w:hideMark/>
          </w:tcPr>
          <w:p w14:paraId="0E0C73C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5150</w:t>
            </w:r>
          </w:p>
        </w:tc>
        <w:tc>
          <w:tcPr>
            <w:tcW w:w="760" w:type="dxa"/>
            <w:tcBorders>
              <w:top w:val="nil"/>
              <w:left w:val="nil"/>
              <w:bottom w:val="nil"/>
              <w:right w:val="nil"/>
            </w:tcBorders>
            <w:shd w:val="clear" w:color="auto" w:fill="auto"/>
            <w:noWrap/>
            <w:vAlign w:val="bottom"/>
            <w:hideMark/>
          </w:tcPr>
          <w:p w14:paraId="0EC2FFD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7725</w:t>
            </w:r>
          </w:p>
        </w:tc>
        <w:tc>
          <w:tcPr>
            <w:tcW w:w="760" w:type="dxa"/>
            <w:tcBorders>
              <w:top w:val="nil"/>
              <w:left w:val="nil"/>
              <w:bottom w:val="nil"/>
              <w:right w:val="nil"/>
            </w:tcBorders>
            <w:shd w:val="clear" w:color="auto" w:fill="auto"/>
            <w:noWrap/>
            <w:vAlign w:val="bottom"/>
            <w:hideMark/>
          </w:tcPr>
          <w:p w14:paraId="69DDFE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10300</w:t>
            </w:r>
          </w:p>
        </w:tc>
        <w:tc>
          <w:tcPr>
            <w:tcW w:w="760" w:type="dxa"/>
            <w:tcBorders>
              <w:top w:val="nil"/>
              <w:left w:val="nil"/>
              <w:bottom w:val="nil"/>
              <w:right w:val="nil"/>
            </w:tcBorders>
            <w:shd w:val="clear" w:color="auto" w:fill="auto"/>
            <w:noWrap/>
            <w:vAlign w:val="bottom"/>
            <w:hideMark/>
          </w:tcPr>
          <w:p w14:paraId="046BDB3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12875</w:t>
            </w:r>
          </w:p>
        </w:tc>
        <w:tc>
          <w:tcPr>
            <w:tcW w:w="760" w:type="dxa"/>
            <w:tcBorders>
              <w:top w:val="nil"/>
              <w:left w:val="nil"/>
              <w:bottom w:val="nil"/>
              <w:right w:val="nil"/>
            </w:tcBorders>
            <w:shd w:val="clear" w:color="auto" w:fill="auto"/>
            <w:noWrap/>
            <w:vAlign w:val="bottom"/>
            <w:hideMark/>
          </w:tcPr>
          <w:p w14:paraId="38C6680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15450</w:t>
            </w:r>
          </w:p>
        </w:tc>
        <w:tc>
          <w:tcPr>
            <w:tcW w:w="760" w:type="dxa"/>
            <w:tcBorders>
              <w:top w:val="nil"/>
              <w:left w:val="nil"/>
              <w:bottom w:val="nil"/>
              <w:right w:val="nil"/>
            </w:tcBorders>
            <w:shd w:val="clear" w:color="auto" w:fill="auto"/>
            <w:noWrap/>
            <w:vAlign w:val="bottom"/>
            <w:hideMark/>
          </w:tcPr>
          <w:p w14:paraId="2E92EA6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18025</w:t>
            </w:r>
          </w:p>
        </w:tc>
        <w:tc>
          <w:tcPr>
            <w:tcW w:w="760" w:type="dxa"/>
            <w:tcBorders>
              <w:top w:val="nil"/>
              <w:left w:val="nil"/>
              <w:bottom w:val="nil"/>
              <w:right w:val="nil"/>
            </w:tcBorders>
            <w:shd w:val="clear" w:color="auto" w:fill="auto"/>
            <w:noWrap/>
            <w:vAlign w:val="bottom"/>
            <w:hideMark/>
          </w:tcPr>
          <w:p w14:paraId="553855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21630</w:t>
            </w:r>
          </w:p>
        </w:tc>
        <w:tc>
          <w:tcPr>
            <w:tcW w:w="760" w:type="dxa"/>
            <w:tcBorders>
              <w:top w:val="nil"/>
              <w:left w:val="nil"/>
              <w:bottom w:val="nil"/>
              <w:right w:val="nil"/>
            </w:tcBorders>
            <w:shd w:val="clear" w:color="auto" w:fill="auto"/>
            <w:noWrap/>
            <w:vAlign w:val="bottom"/>
            <w:hideMark/>
          </w:tcPr>
          <w:p w14:paraId="6D3F88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25750</w:t>
            </w:r>
          </w:p>
        </w:tc>
        <w:tc>
          <w:tcPr>
            <w:tcW w:w="760" w:type="dxa"/>
            <w:tcBorders>
              <w:top w:val="nil"/>
              <w:left w:val="nil"/>
              <w:bottom w:val="nil"/>
              <w:right w:val="nil"/>
            </w:tcBorders>
            <w:shd w:val="clear" w:color="auto" w:fill="auto"/>
            <w:noWrap/>
            <w:vAlign w:val="bottom"/>
            <w:hideMark/>
          </w:tcPr>
          <w:p w14:paraId="3969AAC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30900</w:t>
            </w:r>
          </w:p>
        </w:tc>
        <w:tc>
          <w:tcPr>
            <w:tcW w:w="760" w:type="dxa"/>
            <w:tcBorders>
              <w:top w:val="nil"/>
              <w:left w:val="nil"/>
              <w:bottom w:val="nil"/>
              <w:right w:val="nil"/>
            </w:tcBorders>
            <w:shd w:val="clear" w:color="auto" w:fill="auto"/>
            <w:noWrap/>
            <w:vAlign w:val="bottom"/>
            <w:hideMark/>
          </w:tcPr>
          <w:p w14:paraId="25C9A54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36050</w:t>
            </w:r>
          </w:p>
        </w:tc>
        <w:tc>
          <w:tcPr>
            <w:tcW w:w="760" w:type="dxa"/>
            <w:tcBorders>
              <w:top w:val="nil"/>
              <w:left w:val="nil"/>
              <w:bottom w:val="nil"/>
              <w:right w:val="nil"/>
            </w:tcBorders>
            <w:shd w:val="clear" w:color="auto" w:fill="auto"/>
            <w:noWrap/>
            <w:vAlign w:val="bottom"/>
            <w:hideMark/>
          </w:tcPr>
          <w:p w14:paraId="43D680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41200</w:t>
            </w:r>
          </w:p>
        </w:tc>
        <w:tc>
          <w:tcPr>
            <w:tcW w:w="760" w:type="dxa"/>
            <w:tcBorders>
              <w:top w:val="nil"/>
              <w:left w:val="nil"/>
              <w:bottom w:val="nil"/>
              <w:right w:val="nil"/>
            </w:tcBorders>
            <w:shd w:val="clear" w:color="auto" w:fill="auto"/>
            <w:noWrap/>
            <w:vAlign w:val="bottom"/>
            <w:hideMark/>
          </w:tcPr>
          <w:p w14:paraId="17198F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46350</w:t>
            </w:r>
          </w:p>
        </w:tc>
        <w:tc>
          <w:tcPr>
            <w:tcW w:w="760" w:type="dxa"/>
            <w:tcBorders>
              <w:top w:val="nil"/>
              <w:left w:val="nil"/>
              <w:bottom w:val="nil"/>
              <w:right w:val="nil"/>
            </w:tcBorders>
            <w:shd w:val="clear" w:color="auto" w:fill="auto"/>
            <w:noWrap/>
            <w:vAlign w:val="bottom"/>
            <w:hideMark/>
          </w:tcPr>
          <w:p w14:paraId="4A93878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51500</w:t>
            </w:r>
          </w:p>
        </w:tc>
      </w:tr>
      <w:tr w:rsidR="00DE2B3C" w:rsidRPr="00693565" w14:paraId="08292579" w14:textId="77777777" w:rsidTr="00E84034">
        <w:trPr>
          <w:trHeight w:val="270"/>
        </w:trPr>
        <w:tc>
          <w:tcPr>
            <w:tcW w:w="2500" w:type="dxa"/>
            <w:tcBorders>
              <w:top w:val="nil"/>
              <w:left w:val="nil"/>
              <w:bottom w:val="nil"/>
              <w:right w:val="nil"/>
            </w:tcBorders>
            <w:shd w:val="clear" w:color="auto" w:fill="auto"/>
            <w:noWrap/>
            <w:vAlign w:val="bottom"/>
            <w:hideMark/>
          </w:tcPr>
          <w:p w14:paraId="68D43D9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314CDB3F"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83DB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w:t>
            </w:r>
          </w:p>
        </w:tc>
        <w:tc>
          <w:tcPr>
            <w:tcW w:w="760" w:type="dxa"/>
            <w:tcBorders>
              <w:top w:val="nil"/>
              <w:left w:val="nil"/>
              <w:bottom w:val="nil"/>
              <w:right w:val="nil"/>
            </w:tcBorders>
            <w:shd w:val="clear" w:color="auto" w:fill="auto"/>
            <w:noWrap/>
            <w:vAlign w:val="bottom"/>
            <w:hideMark/>
          </w:tcPr>
          <w:p w14:paraId="198C63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5000</w:t>
            </w:r>
          </w:p>
        </w:tc>
        <w:tc>
          <w:tcPr>
            <w:tcW w:w="760" w:type="dxa"/>
            <w:tcBorders>
              <w:top w:val="nil"/>
              <w:left w:val="nil"/>
              <w:bottom w:val="nil"/>
              <w:right w:val="nil"/>
            </w:tcBorders>
            <w:shd w:val="clear" w:color="auto" w:fill="auto"/>
            <w:noWrap/>
            <w:vAlign w:val="bottom"/>
            <w:hideMark/>
          </w:tcPr>
          <w:p w14:paraId="39BF29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7500</w:t>
            </w:r>
          </w:p>
        </w:tc>
        <w:tc>
          <w:tcPr>
            <w:tcW w:w="760" w:type="dxa"/>
            <w:tcBorders>
              <w:top w:val="nil"/>
              <w:left w:val="nil"/>
              <w:bottom w:val="nil"/>
              <w:right w:val="nil"/>
            </w:tcBorders>
            <w:shd w:val="clear" w:color="auto" w:fill="auto"/>
            <w:noWrap/>
            <w:vAlign w:val="bottom"/>
            <w:hideMark/>
          </w:tcPr>
          <w:p w14:paraId="759E812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10000</w:t>
            </w:r>
          </w:p>
        </w:tc>
        <w:tc>
          <w:tcPr>
            <w:tcW w:w="760" w:type="dxa"/>
            <w:tcBorders>
              <w:top w:val="nil"/>
              <w:left w:val="nil"/>
              <w:bottom w:val="nil"/>
              <w:right w:val="nil"/>
            </w:tcBorders>
            <w:shd w:val="clear" w:color="auto" w:fill="auto"/>
            <w:noWrap/>
            <w:vAlign w:val="bottom"/>
            <w:hideMark/>
          </w:tcPr>
          <w:p w14:paraId="5CCE57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12500</w:t>
            </w:r>
          </w:p>
        </w:tc>
        <w:tc>
          <w:tcPr>
            <w:tcW w:w="760" w:type="dxa"/>
            <w:tcBorders>
              <w:top w:val="nil"/>
              <w:left w:val="nil"/>
              <w:bottom w:val="nil"/>
              <w:right w:val="nil"/>
            </w:tcBorders>
            <w:shd w:val="clear" w:color="auto" w:fill="auto"/>
            <w:noWrap/>
            <w:vAlign w:val="bottom"/>
            <w:hideMark/>
          </w:tcPr>
          <w:p w14:paraId="7305F7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15000</w:t>
            </w:r>
          </w:p>
        </w:tc>
        <w:tc>
          <w:tcPr>
            <w:tcW w:w="760" w:type="dxa"/>
            <w:tcBorders>
              <w:top w:val="nil"/>
              <w:left w:val="nil"/>
              <w:bottom w:val="nil"/>
              <w:right w:val="nil"/>
            </w:tcBorders>
            <w:shd w:val="clear" w:color="auto" w:fill="auto"/>
            <w:noWrap/>
            <w:vAlign w:val="bottom"/>
            <w:hideMark/>
          </w:tcPr>
          <w:p w14:paraId="46E6E6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17500</w:t>
            </w:r>
          </w:p>
        </w:tc>
        <w:tc>
          <w:tcPr>
            <w:tcW w:w="760" w:type="dxa"/>
            <w:tcBorders>
              <w:top w:val="nil"/>
              <w:left w:val="nil"/>
              <w:bottom w:val="nil"/>
              <w:right w:val="nil"/>
            </w:tcBorders>
            <w:shd w:val="clear" w:color="auto" w:fill="auto"/>
            <w:noWrap/>
            <w:vAlign w:val="bottom"/>
            <w:hideMark/>
          </w:tcPr>
          <w:p w14:paraId="2325FF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21000</w:t>
            </w:r>
          </w:p>
        </w:tc>
        <w:tc>
          <w:tcPr>
            <w:tcW w:w="760" w:type="dxa"/>
            <w:tcBorders>
              <w:top w:val="nil"/>
              <w:left w:val="nil"/>
              <w:bottom w:val="nil"/>
              <w:right w:val="nil"/>
            </w:tcBorders>
            <w:shd w:val="clear" w:color="auto" w:fill="auto"/>
            <w:noWrap/>
            <w:vAlign w:val="bottom"/>
            <w:hideMark/>
          </w:tcPr>
          <w:p w14:paraId="03C923B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25000</w:t>
            </w:r>
          </w:p>
        </w:tc>
        <w:tc>
          <w:tcPr>
            <w:tcW w:w="760" w:type="dxa"/>
            <w:tcBorders>
              <w:top w:val="nil"/>
              <w:left w:val="nil"/>
              <w:bottom w:val="nil"/>
              <w:right w:val="nil"/>
            </w:tcBorders>
            <w:shd w:val="clear" w:color="auto" w:fill="auto"/>
            <w:noWrap/>
            <w:vAlign w:val="bottom"/>
            <w:hideMark/>
          </w:tcPr>
          <w:p w14:paraId="566B90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30000</w:t>
            </w:r>
          </w:p>
        </w:tc>
        <w:tc>
          <w:tcPr>
            <w:tcW w:w="760" w:type="dxa"/>
            <w:tcBorders>
              <w:top w:val="nil"/>
              <w:left w:val="nil"/>
              <w:bottom w:val="nil"/>
              <w:right w:val="nil"/>
            </w:tcBorders>
            <w:shd w:val="clear" w:color="auto" w:fill="auto"/>
            <w:noWrap/>
            <w:vAlign w:val="bottom"/>
            <w:hideMark/>
          </w:tcPr>
          <w:p w14:paraId="7799FFF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35000</w:t>
            </w:r>
          </w:p>
        </w:tc>
        <w:tc>
          <w:tcPr>
            <w:tcW w:w="760" w:type="dxa"/>
            <w:tcBorders>
              <w:top w:val="nil"/>
              <w:left w:val="nil"/>
              <w:bottom w:val="nil"/>
              <w:right w:val="nil"/>
            </w:tcBorders>
            <w:shd w:val="clear" w:color="auto" w:fill="auto"/>
            <w:noWrap/>
            <w:vAlign w:val="bottom"/>
            <w:hideMark/>
          </w:tcPr>
          <w:p w14:paraId="69FE36C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40000</w:t>
            </w:r>
          </w:p>
        </w:tc>
        <w:tc>
          <w:tcPr>
            <w:tcW w:w="760" w:type="dxa"/>
            <w:tcBorders>
              <w:top w:val="nil"/>
              <w:left w:val="nil"/>
              <w:bottom w:val="nil"/>
              <w:right w:val="nil"/>
            </w:tcBorders>
            <w:shd w:val="clear" w:color="auto" w:fill="auto"/>
            <w:noWrap/>
            <w:vAlign w:val="bottom"/>
            <w:hideMark/>
          </w:tcPr>
          <w:p w14:paraId="5888F84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45000</w:t>
            </w:r>
          </w:p>
        </w:tc>
        <w:tc>
          <w:tcPr>
            <w:tcW w:w="760" w:type="dxa"/>
            <w:tcBorders>
              <w:top w:val="nil"/>
              <w:left w:val="nil"/>
              <w:bottom w:val="nil"/>
              <w:right w:val="nil"/>
            </w:tcBorders>
            <w:shd w:val="clear" w:color="auto" w:fill="auto"/>
            <w:noWrap/>
            <w:vAlign w:val="bottom"/>
            <w:hideMark/>
          </w:tcPr>
          <w:p w14:paraId="19A91F7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50000</w:t>
            </w:r>
          </w:p>
        </w:tc>
      </w:tr>
      <w:tr w:rsidR="00DE2B3C" w:rsidRPr="00693565" w14:paraId="0047CDE2" w14:textId="77777777" w:rsidTr="00E84034">
        <w:trPr>
          <w:trHeight w:val="270"/>
        </w:trPr>
        <w:tc>
          <w:tcPr>
            <w:tcW w:w="2500" w:type="dxa"/>
            <w:tcBorders>
              <w:top w:val="nil"/>
              <w:left w:val="nil"/>
              <w:bottom w:val="nil"/>
              <w:right w:val="nil"/>
            </w:tcBorders>
            <w:shd w:val="clear" w:color="auto" w:fill="auto"/>
            <w:noWrap/>
            <w:vAlign w:val="bottom"/>
            <w:hideMark/>
          </w:tcPr>
          <w:p w14:paraId="2D8F557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6ECFA80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F6CF10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w:t>
            </w:r>
          </w:p>
        </w:tc>
        <w:tc>
          <w:tcPr>
            <w:tcW w:w="760" w:type="dxa"/>
            <w:tcBorders>
              <w:top w:val="nil"/>
              <w:left w:val="nil"/>
              <w:bottom w:val="nil"/>
              <w:right w:val="nil"/>
            </w:tcBorders>
            <w:shd w:val="clear" w:color="auto" w:fill="auto"/>
            <w:noWrap/>
            <w:vAlign w:val="bottom"/>
            <w:hideMark/>
          </w:tcPr>
          <w:p w14:paraId="01684CA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4830</w:t>
            </w:r>
          </w:p>
        </w:tc>
        <w:tc>
          <w:tcPr>
            <w:tcW w:w="760" w:type="dxa"/>
            <w:tcBorders>
              <w:top w:val="nil"/>
              <w:left w:val="nil"/>
              <w:bottom w:val="nil"/>
              <w:right w:val="nil"/>
            </w:tcBorders>
            <w:shd w:val="clear" w:color="auto" w:fill="auto"/>
            <w:noWrap/>
            <w:vAlign w:val="bottom"/>
            <w:hideMark/>
          </w:tcPr>
          <w:p w14:paraId="195251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7245</w:t>
            </w:r>
          </w:p>
        </w:tc>
        <w:tc>
          <w:tcPr>
            <w:tcW w:w="760" w:type="dxa"/>
            <w:tcBorders>
              <w:top w:val="nil"/>
              <w:left w:val="nil"/>
              <w:bottom w:val="nil"/>
              <w:right w:val="nil"/>
            </w:tcBorders>
            <w:shd w:val="clear" w:color="auto" w:fill="auto"/>
            <w:noWrap/>
            <w:vAlign w:val="bottom"/>
            <w:hideMark/>
          </w:tcPr>
          <w:p w14:paraId="060309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9660</w:t>
            </w:r>
          </w:p>
        </w:tc>
        <w:tc>
          <w:tcPr>
            <w:tcW w:w="760" w:type="dxa"/>
            <w:tcBorders>
              <w:top w:val="nil"/>
              <w:left w:val="nil"/>
              <w:bottom w:val="nil"/>
              <w:right w:val="nil"/>
            </w:tcBorders>
            <w:shd w:val="clear" w:color="auto" w:fill="auto"/>
            <w:noWrap/>
            <w:vAlign w:val="bottom"/>
            <w:hideMark/>
          </w:tcPr>
          <w:p w14:paraId="3D99A40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A36E5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372029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16905</w:t>
            </w:r>
          </w:p>
        </w:tc>
        <w:tc>
          <w:tcPr>
            <w:tcW w:w="760" w:type="dxa"/>
            <w:tcBorders>
              <w:top w:val="nil"/>
              <w:left w:val="nil"/>
              <w:bottom w:val="nil"/>
              <w:right w:val="nil"/>
            </w:tcBorders>
            <w:shd w:val="clear" w:color="auto" w:fill="auto"/>
            <w:noWrap/>
            <w:vAlign w:val="bottom"/>
            <w:hideMark/>
          </w:tcPr>
          <w:p w14:paraId="67EB33C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20286</w:t>
            </w:r>
          </w:p>
        </w:tc>
        <w:tc>
          <w:tcPr>
            <w:tcW w:w="760" w:type="dxa"/>
            <w:tcBorders>
              <w:top w:val="nil"/>
              <w:left w:val="nil"/>
              <w:bottom w:val="nil"/>
              <w:right w:val="nil"/>
            </w:tcBorders>
            <w:shd w:val="clear" w:color="auto" w:fill="auto"/>
            <w:noWrap/>
            <w:vAlign w:val="bottom"/>
            <w:hideMark/>
          </w:tcPr>
          <w:p w14:paraId="452F1F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3BD9790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28980</w:t>
            </w:r>
          </w:p>
        </w:tc>
        <w:tc>
          <w:tcPr>
            <w:tcW w:w="760" w:type="dxa"/>
            <w:tcBorders>
              <w:top w:val="nil"/>
              <w:left w:val="nil"/>
              <w:bottom w:val="nil"/>
              <w:right w:val="nil"/>
            </w:tcBorders>
            <w:shd w:val="clear" w:color="auto" w:fill="auto"/>
            <w:noWrap/>
            <w:vAlign w:val="bottom"/>
            <w:hideMark/>
          </w:tcPr>
          <w:p w14:paraId="2103D1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33810</w:t>
            </w:r>
          </w:p>
        </w:tc>
        <w:tc>
          <w:tcPr>
            <w:tcW w:w="760" w:type="dxa"/>
            <w:tcBorders>
              <w:top w:val="nil"/>
              <w:left w:val="nil"/>
              <w:bottom w:val="nil"/>
              <w:right w:val="nil"/>
            </w:tcBorders>
            <w:shd w:val="clear" w:color="auto" w:fill="auto"/>
            <w:noWrap/>
            <w:vAlign w:val="bottom"/>
            <w:hideMark/>
          </w:tcPr>
          <w:p w14:paraId="2A8D3A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38640</w:t>
            </w:r>
          </w:p>
        </w:tc>
        <w:tc>
          <w:tcPr>
            <w:tcW w:w="760" w:type="dxa"/>
            <w:tcBorders>
              <w:top w:val="nil"/>
              <w:left w:val="nil"/>
              <w:bottom w:val="nil"/>
              <w:right w:val="nil"/>
            </w:tcBorders>
            <w:shd w:val="clear" w:color="auto" w:fill="auto"/>
            <w:noWrap/>
            <w:vAlign w:val="bottom"/>
            <w:hideMark/>
          </w:tcPr>
          <w:p w14:paraId="071CFC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43470</w:t>
            </w:r>
          </w:p>
        </w:tc>
        <w:tc>
          <w:tcPr>
            <w:tcW w:w="760" w:type="dxa"/>
            <w:tcBorders>
              <w:top w:val="nil"/>
              <w:left w:val="nil"/>
              <w:bottom w:val="nil"/>
              <w:right w:val="nil"/>
            </w:tcBorders>
            <w:shd w:val="clear" w:color="auto" w:fill="auto"/>
            <w:noWrap/>
            <w:vAlign w:val="bottom"/>
            <w:hideMark/>
          </w:tcPr>
          <w:p w14:paraId="7E14D54C"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48300</w:t>
            </w:r>
          </w:p>
        </w:tc>
      </w:tr>
      <w:tr w:rsidR="00DE2B3C" w:rsidRPr="00693565" w14:paraId="1EF0235F" w14:textId="77777777" w:rsidTr="00E84034">
        <w:trPr>
          <w:trHeight w:val="270"/>
        </w:trPr>
        <w:tc>
          <w:tcPr>
            <w:tcW w:w="2500" w:type="dxa"/>
            <w:tcBorders>
              <w:top w:val="nil"/>
              <w:left w:val="nil"/>
              <w:bottom w:val="nil"/>
              <w:right w:val="nil"/>
            </w:tcBorders>
            <w:shd w:val="clear" w:color="auto" w:fill="auto"/>
            <w:noWrap/>
            <w:vAlign w:val="bottom"/>
            <w:hideMark/>
          </w:tcPr>
          <w:p w14:paraId="5DB2019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10F3B0F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FD88A9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w:t>
            </w:r>
          </w:p>
        </w:tc>
        <w:tc>
          <w:tcPr>
            <w:tcW w:w="760" w:type="dxa"/>
            <w:tcBorders>
              <w:top w:val="nil"/>
              <w:left w:val="nil"/>
              <w:bottom w:val="nil"/>
              <w:right w:val="nil"/>
            </w:tcBorders>
            <w:shd w:val="clear" w:color="auto" w:fill="auto"/>
            <w:noWrap/>
            <w:vAlign w:val="bottom"/>
            <w:hideMark/>
          </w:tcPr>
          <w:p w14:paraId="61495F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4670</w:t>
            </w:r>
          </w:p>
        </w:tc>
        <w:tc>
          <w:tcPr>
            <w:tcW w:w="760" w:type="dxa"/>
            <w:tcBorders>
              <w:top w:val="nil"/>
              <w:left w:val="nil"/>
              <w:bottom w:val="nil"/>
              <w:right w:val="nil"/>
            </w:tcBorders>
            <w:shd w:val="clear" w:color="auto" w:fill="auto"/>
            <w:noWrap/>
            <w:vAlign w:val="bottom"/>
            <w:hideMark/>
          </w:tcPr>
          <w:p w14:paraId="56DA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7005</w:t>
            </w:r>
          </w:p>
        </w:tc>
        <w:tc>
          <w:tcPr>
            <w:tcW w:w="760" w:type="dxa"/>
            <w:tcBorders>
              <w:top w:val="nil"/>
              <w:left w:val="nil"/>
              <w:bottom w:val="nil"/>
              <w:right w:val="nil"/>
            </w:tcBorders>
            <w:shd w:val="clear" w:color="auto" w:fill="auto"/>
            <w:noWrap/>
            <w:vAlign w:val="bottom"/>
            <w:hideMark/>
          </w:tcPr>
          <w:p w14:paraId="28D93A2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9340</w:t>
            </w:r>
          </w:p>
        </w:tc>
        <w:tc>
          <w:tcPr>
            <w:tcW w:w="760" w:type="dxa"/>
            <w:tcBorders>
              <w:top w:val="nil"/>
              <w:left w:val="nil"/>
              <w:bottom w:val="nil"/>
              <w:right w:val="nil"/>
            </w:tcBorders>
            <w:shd w:val="clear" w:color="auto" w:fill="auto"/>
            <w:noWrap/>
            <w:vAlign w:val="bottom"/>
            <w:hideMark/>
          </w:tcPr>
          <w:p w14:paraId="3099C5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11675</w:t>
            </w:r>
          </w:p>
        </w:tc>
        <w:tc>
          <w:tcPr>
            <w:tcW w:w="760" w:type="dxa"/>
            <w:tcBorders>
              <w:top w:val="nil"/>
              <w:left w:val="nil"/>
              <w:bottom w:val="nil"/>
              <w:right w:val="nil"/>
            </w:tcBorders>
            <w:shd w:val="clear" w:color="auto" w:fill="auto"/>
            <w:noWrap/>
            <w:vAlign w:val="bottom"/>
            <w:hideMark/>
          </w:tcPr>
          <w:p w14:paraId="1627D6D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14010</w:t>
            </w:r>
          </w:p>
        </w:tc>
        <w:tc>
          <w:tcPr>
            <w:tcW w:w="760" w:type="dxa"/>
            <w:tcBorders>
              <w:top w:val="nil"/>
              <w:left w:val="nil"/>
              <w:bottom w:val="nil"/>
              <w:right w:val="nil"/>
            </w:tcBorders>
            <w:shd w:val="clear" w:color="auto" w:fill="auto"/>
            <w:noWrap/>
            <w:vAlign w:val="bottom"/>
            <w:hideMark/>
          </w:tcPr>
          <w:p w14:paraId="1168B16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16345</w:t>
            </w:r>
          </w:p>
        </w:tc>
        <w:tc>
          <w:tcPr>
            <w:tcW w:w="760" w:type="dxa"/>
            <w:tcBorders>
              <w:top w:val="nil"/>
              <w:left w:val="nil"/>
              <w:bottom w:val="nil"/>
              <w:right w:val="nil"/>
            </w:tcBorders>
            <w:shd w:val="clear" w:color="auto" w:fill="auto"/>
            <w:noWrap/>
            <w:vAlign w:val="bottom"/>
            <w:hideMark/>
          </w:tcPr>
          <w:p w14:paraId="786B37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19614</w:t>
            </w:r>
          </w:p>
        </w:tc>
        <w:tc>
          <w:tcPr>
            <w:tcW w:w="760" w:type="dxa"/>
            <w:tcBorders>
              <w:top w:val="nil"/>
              <w:left w:val="nil"/>
              <w:bottom w:val="nil"/>
              <w:right w:val="nil"/>
            </w:tcBorders>
            <w:shd w:val="clear" w:color="auto" w:fill="auto"/>
            <w:noWrap/>
            <w:vAlign w:val="bottom"/>
            <w:hideMark/>
          </w:tcPr>
          <w:p w14:paraId="442EBDF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23350</w:t>
            </w:r>
          </w:p>
        </w:tc>
        <w:tc>
          <w:tcPr>
            <w:tcW w:w="760" w:type="dxa"/>
            <w:tcBorders>
              <w:top w:val="nil"/>
              <w:left w:val="nil"/>
              <w:bottom w:val="nil"/>
              <w:right w:val="nil"/>
            </w:tcBorders>
            <w:shd w:val="clear" w:color="auto" w:fill="auto"/>
            <w:noWrap/>
            <w:vAlign w:val="bottom"/>
            <w:hideMark/>
          </w:tcPr>
          <w:p w14:paraId="503B540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28020</w:t>
            </w:r>
          </w:p>
        </w:tc>
        <w:tc>
          <w:tcPr>
            <w:tcW w:w="760" w:type="dxa"/>
            <w:tcBorders>
              <w:top w:val="nil"/>
              <w:left w:val="nil"/>
              <w:bottom w:val="nil"/>
              <w:right w:val="nil"/>
            </w:tcBorders>
            <w:shd w:val="clear" w:color="auto" w:fill="auto"/>
            <w:noWrap/>
            <w:vAlign w:val="bottom"/>
            <w:hideMark/>
          </w:tcPr>
          <w:p w14:paraId="0F133E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32690</w:t>
            </w:r>
          </w:p>
        </w:tc>
        <w:tc>
          <w:tcPr>
            <w:tcW w:w="760" w:type="dxa"/>
            <w:tcBorders>
              <w:top w:val="nil"/>
              <w:left w:val="nil"/>
              <w:bottom w:val="nil"/>
              <w:right w:val="nil"/>
            </w:tcBorders>
            <w:shd w:val="clear" w:color="auto" w:fill="auto"/>
            <w:noWrap/>
            <w:vAlign w:val="bottom"/>
            <w:hideMark/>
          </w:tcPr>
          <w:p w14:paraId="70422FB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37360</w:t>
            </w:r>
          </w:p>
        </w:tc>
        <w:tc>
          <w:tcPr>
            <w:tcW w:w="760" w:type="dxa"/>
            <w:tcBorders>
              <w:top w:val="nil"/>
              <w:left w:val="nil"/>
              <w:bottom w:val="nil"/>
              <w:right w:val="nil"/>
            </w:tcBorders>
            <w:shd w:val="clear" w:color="auto" w:fill="auto"/>
            <w:noWrap/>
            <w:vAlign w:val="bottom"/>
            <w:hideMark/>
          </w:tcPr>
          <w:p w14:paraId="362CF87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42030</w:t>
            </w:r>
          </w:p>
        </w:tc>
        <w:tc>
          <w:tcPr>
            <w:tcW w:w="760" w:type="dxa"/>
            <w:tcBorders>
              <w:top w:val="nil"/>
              <w:left w:val="nil"/>
              <w:bottom w:val="nil"/>
              <w:right w:val="nil"/>
            </w:tcBorders>
            <w:shd w:val="clear" w:color="auto" w:fill="auto"/>
            <w:noWrap/>
            <w:vAlign w:val="bottom"/>
            <w:hideMark/>
          </w:tcPr>
          <w:p w14:paraId="7643B7D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46700</w:t>
            </w:r>
          </w:p>
        </w:tc>
      </w:tr>
      <w:tr w:rsidR="00DE2B3C" w:rsidRPr="00693565" w14:paraId="4734D222"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7D89C7F4"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9C8D0AE"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17FA72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w:t>
            </w:r>
          </w:p>
        </w:tc>
        <w:tc>
          <w:tcPr>
            <w:tcW w:w="760" w:type="dxa"/>
            <w:tcBorders>
              <w:top w:val="nil"/>
              <w:left w:val="nil"/>
              <w:bottom w:val="single" w:sz="4" w:space="0" w:color="auto"/>
              <w:right w:val="nil"/>
            </w:tcBorders>
            <w:shd w:val="clear" w:color="auto" w:fill="auto"/>
            <w:noWrap/>
            <w:vAlign w:val="bottom"/>
            <w:hideMark/>
          </w:tcPr>
          <w:p w14:paraId="7E09BF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4500</w:t>
            </w:r>
          </w:p>
        </w:tc>
        <w:tc>
          <w:tcPr>
            <w:tcW w:w="760" w:type="dxa"/>
            <w:tcBorders>
              <w:top w:val="nil"/>
              <w:left w:val="nil"/>
              <w:bottom w:val="single" w:sz="4" w:space="0" w:color="auto"/>
              <w:right w:val="nil"/>
            </w:tcBorders>
            <w:shd w:val="clear" w:color="auto" w:fill="auto"/>
            <w:noWrap/>
            <w:vAlign w:val="bottom"/>
            <w:hideMark/>
          </w:tcPr>
          <w:p w14:paraId="57046C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6750</w:t>
            </w:r>
          </w:p>
        </w:tc>
        <w:tc>
          <w:tcPr>
            <w:tcW w:w="760" w:type="dxa"/>
            <w:tcBorders>
              <w:top w:val="nil"/>
              <w:left w:val="nil"/>
              <w:bottom w:val="single" w:sz="4" w:space="0" w:color="auto"/>
              <w:right w:val="nil"/>
            </w:tcBorders>
            <w:shd w:val="clear" w:color="auto" w:fill="auto"/>
            <w:noWrap/>
            <w:vAlign w:val="bottom"/>
            <w:hideMark/>
          </w:tcPr>
          <w:p w14:paraId="5FBEF88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9000</w:t>
            </w:r>
          </w:p>
        </w:tc>
        <w:tc>
          <w:tcPr>
            <w:tcW w:w="760" w:type="dxa"/>
            <w:tcBorders>
              <w:top w:val="nil"/>
              <w:left w:val="nil"/>
              <w:bottom w:val="single" w:sz="4" w:space="0" w:color="auto"/>
              <w:right w:val="nil"/>
            </w:tcBorders>
            <w:shd w:val="clear" w:color="auto" w:fill="auto"/>
            <w:noWrap/>
            <w:vAlign w:val="bottom"/>
            <w:hideMark/>
          </w:tcPr>
          <w:p w14:paraId="3C51B98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11250</w:t>
            </w:r>
          </w:p>
        </w:tc>
        <w:tc>
          <w:tcPr>
            <w:tcW w:w="760" w:type="dxa"/>
            <w:tcBorders>
              <w:top w:val="nil"/>
              <w:left w:val="nil"/>
              <w:bottom w:val="single" w:sz="4" w:space="0" w:color="auto"/>
              <w:right w:val="nil"/>
            </w:tcBorders>
            <w:shd w:val="clear" w:color="auto" w:fill="auto"/>
            <w:noWrap/>
            <w:vAlign w:val="bottom"/>
            <w:hideMark/>
          </w:tcPr>
          <w:p w14:paraId="2647190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13500</w:t>
            </w:r>
          </w:p>
        </w:tc>
        <w:tc>
          <w:tcPr>
            <w:tcW w:w="760" w:type="dxa"/>
            <w:tcBorders>
              <w:top w:val="nil"/>
              <w:left w:val="nil"/>
              <w:bottom w:val="single" w:sz="4" w:space="0" w:color="auto"/>
              <w:right w:val="nil"/>
            </w:tcBorders>
            <w:shd w:val="clear" w:color="auto" w:fill="auto"/>
            <w:noWrap/>
            <w:vAlign w:val="bottom"/>
            <w:hideMark/>
          </w:tcPr>
          <w:p w14:paraId="1098091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15750</w:t>
            </w:r>
          </w:p>
        </w:tc>
        <w:tc>
          <w:tcPr>
            <w:tcW w:w="760" w:type="dxa"/>
            <w:tcBorders>
              <w:top w:val="nil"/>
              <w:left w:val="nil"/>
              <w:bottom w:val="single" w:sz="4" w:space="0" w:color="auto"/>
              <w:right w:val="nil"/>
            </w:tcBorders>
            <w:shd w:val="clear" w:color="auto" w:fill="auto"/>
            <w:noWrap/>
            <w:vAlign w:val="bottom"/>
            <w:hideMark/>
          </w:tcPr>
          <w:p w14:paraId="33A1B8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18900</w:t>
            </w:r>
          </w:p>
        </w:tc>
        <w:tc>
          <w:tcPr>
            <w:tcW w:w="760" w:type="dxa"/>
            <w:tcBorders>
              <w:top w:val="nil"/>
              <w:left w:val="nil"/>
              <w:bottom w:val="single" w:sz="4" w:space="0" w:color="auto"/>
              <w:right w:val="nil"/>
            </w:tcBorders>
            <w:shd w:val="clear" w:color="auto" w:fill="auto"/>
            <w:noWrap/>
            <w:vAlign w:val="bottom"/>
            <w:hideMark/>
          </w:tcPr>
          <w:p w14:paraId="5E33F8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22500</w:t>
            </w:r>
          </w:p>
        </w:tc>
        <w:tc>
          <w:tcPr>
            <w:tcW w:w="760" w:type="dxa"/>
            <w:tcBorders>
              <w:top w:val="nil"/>
              <w:left w:val="nil"/>
              <w:bottom w:val="single" w:sz="4" w:space="0" w:color="auto"/>
              <w:right w:val="nil"/>
            </w:tcBorders>
            <w:shd w:val="clear" w:color="auto" w:fill="auto"/>
            <w:noWrap/>
            <w:vAlign w:val="bottom"/>
            <w:hideMark/>
          </w:tcPr>
          <w:p w14:paraId="0ADD09A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27000</w:t>
            </w:r>
          </w:p>
        </w:tc>
        <w:tc>
          <w:tcPr>
            <w:tcW w:w="760" w:type="dxa"/>
            <w:tcBorders>
              <w:top w:val="nil"/>
              <w:left w:val="nil"/>
              <w:bottom w:val="single" w:sz="4" w:space="0" w:color="auto"/>
              <w:right w:val="nil"/>
            </w:tcBorders>
            <w:shd w:val="clear" w:color="auto" w:fill="auto"/>
            <w:noWrap/>
            <w:vAlign w:val="bottom"/>
            <w:hideMark/>
          </w:tcPr>
          <w:p w14:paraId="5CC6EC3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31500</w:t>
            </w:r>
          </w:p>
        </w:tc>
        <w:tc>
          <w:tcPr>
            <w:tcW w:w="760" w:type="dxa"/>
            <w:tcBorders>
              <w:top w:val="nil"/>
              <w:left w:val="nil"/>
              <w:bottom w:val="single" w:sz="4" w:space="0" w:color="auto"/>
              <w:right w:val="nil"/>
            </w:tcBorders>
            <w:shd w:val="clear" w:color="auto" w:fill="auto"/>
            <w:noWrap/>
            <w:vAlign w:val="bottom"/>
            <w:hideMark/>
          </w:tcPr>
          <w:p w14:paraId="56617A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36000</w:t>
            </w:r>
          </w:p>
        </w:tc>
        <w:tc>
          <w:tcPr>
            <w:tcW w:w="760" w:type="dxa"/>
            <w:tcBorders>
              <w:top w:val="nil"/>
              <w:left w:val="nil"/>
              <w:bottom w:val="single" w:sz="4" w:space="0" w:color="auto"/>
              <w:right w:val="nil"/>
            </w:tcBorders>
            <w:shd w:val="clear" w:color="auto" w:fill="auto"/>
            <w:noWrap/>
            <w:vAlign w:val="bottom"/>
            <w:hideMark/>
          </w:tcPr>
          <w:p w14:paraId="74A9911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40500</w:t>
            </w:r>
          </w:p>
        </w:tc>
        <w:tc>
          <w:tcPr>
            <w:tcW w:w="760" w:type="dxa"/>
            <w:tcBorders>
              <w:top w:val="nil"/>
              <w:left w:val="nil"/>
              <w:bottom w:val="single" w:sz="4" w:space="0" w:color="auto"/>
              <w:right w:val="nil"/>
            </w:tcBorders>
            <w:shd w:val="clear" w:color="auto" w:fill="auto"/>
            <w:noWrap/>
            <w:vAlign w:val="bottom"/>
            <w:hideMark/>
          </w:tcPr>
          <w:p w14:paraId="282FA760"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45000</w:t>
            </w:r>
          </w:p>
        </w:tc>
      </w:tr>
      <w:tr w:rsidR="00DE2B3C" w:rsidRPr="00693565" w14:paraId="1A52BEA0" w14:textId="77777777" w:rsidTr="00E84034">
        <w:trPr>
          <w:trHeight w:val="270"/>
        </w:trPr>
        <w:tc>
          <w:tcPr>
            <w:tcW w:w="2500" w:type="dxa"/>
            <w:tcBorders>
              <w:top w:val="nil"/>
              <w:left w:val="nil"/>
              <w:bottom w:val="nil"/>
              <w:right w:val="nil"/>
            </w:tcBorders>
            <w:shd w:val="clear" w:color="auto" w:fill="auto"/>
            <w:noWrap/>
            <w:vAlign w:val="bottom"/>
            <w:hideMark/>
          </w:tcPr>
          <w:p w14:paraId="506E4E66"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32C2760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9377FC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w:t>
            </w:r>
          </w:p>
        </w:tc>
        <w:tc>
          <w:tcPr>
            <w:tcW w:w="760" w:type="dxa"/>
            <w:tcBorders>
              <w:top w:val="nil"/>
              <w:left w:val="nil"/>
              <w:bottom w:val="nil"/>
              <w:right w:val="nil"/>
            </w:tcBorders>
            <w:shd w:val="clear" w:color="auto" w:fill="auto"/>
            <w:noWrap/>
            <w:vAlign w:val="bottom"/>
            <w:hideMark/>
          </w:tcPr>
          <w:p w14:paraId="112DD1D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4350</w:t>
            </w:r>
          </w:p>
        </w:tc>
        <w:tc>
          <w:tcPr>
            <w:tcW w:w="760" w:type="dxa"/>
            <w:tcBorders>
              <w:top w:val="nil"/>
              <w:left w:val="nil"/>
              <w:bottom w:val="nil"/>
              <w:right w:val="nil"/>
            </w:tcBorders>
            <w:shd w:val="clear" w:color="auto" w:fill="auto"/>
            <w:noWrap/>
            <w:vAlign w:val="bottom"/>
            <w:hideMark/>
          </w:tcPr>
          <w:p w14:paraId="25D7985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6525</w:t>
            </w:r>
          </w:p>
        </w:tc>
        <w:tc>
          <w:tcPr>
            <w:tcW w:w="760" w:type="dxa"/>
            <w:tcBorders>
              <w:top w:val="nil"/>
              <w:left w:val="nil"/>
              <w:bottom w:val="nil"/>
              <w:right w:val="nil"/>
            </w:tcBorders>
            <w:shd w:val="clear" w:color="auto" w:fill="auto"/>
            <w:noWrap/>
            <w:vAlign w:val="bottom"/>
            <w:hideMark/>
          </w:tcPr>
          <w:p w14:paraId="5AFD2CA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8700</w:t>
            </w:r>
          </w:p>
        </w:tc>
        <w:tc>
          <w:tcPr>
            <w:tcW w:w="760" w:type="dxa"/>
            <w:tcBorders>
              <w:top w:val="nil"/>
              <w:left w:val="nil"/>
              <w:bottom w:val="nil"/>
              <w:right w:val="nil"/>
            </w:tcBorders>
            <w:shd w:val="clear" w:color="auto" w:fill="auto"/>
            <w:noWrap/>
            <w:vAlign w:val="bottom"/>
            <w:hideMark/>
          </w:tcPr>
          <w:p w14:paraId="3DA61E9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10875</w:t>
            </w:r>
          </w:p>
        </w:tc>
        <w:tc>
          <w:tcPr>
            <w:tcW w:w="760" w:type="dxa"/>
            <w:tcBorders>
              <w:top w:val="nil"/>
              <w:left w:val="nil"/>
              <w:bottom w:val="nil"/>
              <w:right w:val="nil"/>
            </w:tcBorders>
            <w:shd w:val="clear" w:color="auto" w:fill="auto"/>
            <w:noWrap/>
            <w:vAlign w:val="bottom"/>
            <w:hideMark/>
          </w:tcPr>
          <w:p w14:paraId="28EF60B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13050</w:t>
            </w:r>
          </w:p>
        </w:tc>
        <w:tc>
          <w:tcPr>
            <w:tcW w:w="760" w:type="dxa"/>
            <w:tcBorders>
              <w:top w:val="nil"/>
              <w:left w:val="nil"/>
              <w:bottom w:val="nil"/>
              <w:right w:val="nil"/>
            </w:tcBorders>
            <w:shd w:val="clear" w:color="auto" w:fill="auto"/>
            <w:noWrap/>
            <w:vAlign w:val="bottom"/>
            <w:hideMark/>
          </w:tcPr>
          <w:p w14:paraId="025F181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15225</w:t>
            </w:r>
          </w:p>
        </w:tc>
        <w:tc>
          <w:tcPr>
            <w:tcW w:w="760" w:type="dxa"/>
            <w:tcBorders>
              <w:top w:val="nil"/>
              <w:left w:val="nil"/>
              <w:bottom w:val="nil"/>
              <w:right w:val="nil"/>
            </w:tcBorders>
            <w:shd w:val="clear" w:color="auto" w:fill="auto"/>
            <w:noWrap/>
            <w:vAlign w:val="bottom"/>
            <w:hideMark/>
          </w:tcPr>
          <w:p w14:paraId="152CE82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18270</w:t>
            </w:r>
          </w:p>
        </w:tc>
        <w:tc>
          <w:tcPr>
            <w:tcW w:w="760" w:type="dxa"/>
            <w:tcBorders>
              <w:top w:val="nil"/>
              <w:left w:val="nil"/>
              <w:bottom w:val="nil"/>
              <w:right w:val="nil"/>
            </w:tcBorders>
            <w:shd w:val="clear" w:color="auto" w:fill="auto"/>
            <w:noWrap/>
            <w:vAlign w:val="bottom"/>
            <w:hideMark/>
          </w:tcPr>
          <w:p w14:paraId="76D1FA6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21750</w:t>
            </w:r>
          </w:p>
        </w:tc>
        <w:tc>
          <w:tcPr>
            <w:tcW w:w="760" w:type="dxa"/>
            <w:tcBorders>
              <w:top w:val="nil"/>
              <w:left w:val="nil"/>
              <w:bottom w:val="nil"/>
              <w:right w:val="nil"/>
            </w:tcBorders>
            <w:shd w:val="clear" w:color="auto" w:fill="auto"/>
            <w:noWrap/>
            <w:vAlign w:val="bottom"/>
            <w:hideMark/>
          </w:tcPr>
          <w:p w14:paraId="7081208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26100</w:t>
            </w:r>
          </w:p>
        </w:tc>
        <w:tc>
          <w:tcPr>
            <w:tcW w:w="760" w:type="dxa"/>
            <w:tcBorders>
              <w:top w:val="nil"/>
              <w:left w:val="nil"/>
              <w:bottom w:val="nil"/>
              <w:right w:val="nil"/>
            </w:tcBorders>
            <w:shd w:val="clear" w:color="auto" w:fill="auto"/>
            <w:noWrap/>
            <w:vAlign w:val="bottom"/>
            <w:hideMark/>
          </w:tcPr>
          <w:p w14:paraId="24C9E1D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30450</w:t>
            </w:r>
          </w:p>
        </w:tc>
        <w:tc>
          <w:tcPr>
            <w:tcW w:w="760" w:type="dxa"/>
            <w:tcBorders>
              <w:top w:val="nil"/>
              <w:left w:val="nil"/>
              <w:bottom w:val="nil"/>
              <w:right w:val="nil"/>
            </w:tcBorders>
            <w:shd w:val="clear" w:color="auto" w:fill="auto"/>
            <w:noWrap/>
            <w:vAlign w:val="bottom"/>
            <w:hideMark/>
          </w:tcPr>
          <w:p w14:paraId="6FE9C64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76677A9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39150</w:t>
            </w:r>
          </w:p>
        </w:tc>
        <w:tc>
          <w:tcPr>
            <w:tcW w:w="760" w:type="dxa"/>
            <w:tcBorders>
              <w:top w:val="nil"/>
              <w:left w:val="nil"/>
              <w:bottom w:val="nil"/>
              <w:right w:val="nil"/>
            </w:tcBorders>
            <w:shd w:val="clear" w:color="auto" w:fill="auto"/>
            <w:noWrap/>
            <w:vAlign w:val="bottom"/>
            <w:hideMark/>
          </w:tcPr>
          <w:p w14:paraId="7AD6B7B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43500</w:t>
            </w:r>
          </w:p>
        </w:tc>
      </w:tr>
      <w:tr w:rsidR="00DE2B3C" w:rsidRPr="00693565" w14:paraId="3391497F" w14:textId="77777777" w:rsidTr="00E84034">
        <w:trPr>
          <w:trHeight w:val="270"/>
        </w:trPr>
        <w:tc>
          <w:tcPr>
            <w:tcW w:w="2500" w:type="dxa"/>
            <w:tcBorders>
              <w:top w:val="nil"/>
              <w:left w:val="nil"/>
              <w:bottom w:val="nil"/>
              <w:right w:val="nil"/>
            </w:tcBorders>
            <w:shd w:val="clear" w:color="auto" w:fill="auto"/>
            <w:noWrap/>
            <w:vAlign w:val="bottom"/>
            <w:hideMark/>
          </w:tcPr>
          <w:p w14:paraId="7367BD30"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DD1DC10"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6F434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w:t>
            </w:r>
          </w:p>
        </w:tc>
        <w:tc>
          <w:tcPr>
            <w:tcW w:w="760" w:type="dxa"/>
            <w:tcBorders>
              <w:top w:val="nil"/>
              <w:left w:val="nil"/>
              <w:bottom w:val="nil"/>
              <w:right w:val="nil"/>
            </w:tcBorders>
            <w:shd w:val="clear" w:color="auto" w:fill="auto"/>
            <w:noWrap/>
            <w:vAlign w:val="bottom"/>
            <w:hideMark/>
          </w:tcPr>
          <w:p w14:paraId="019FE76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4210</w:t>
            </w:r>
          </w:p>
        </w:tc>
        <w:tc>
          <w:tcPr>
            <w:tcW w:w="760" w:type="dxa"/>
            <w:tcBorders>
              <w:top w:val="nil"/>
              <w:left w:val="nil"/>
              <w:bottom w:val="nil"/>
              <w:right w:val="nil"/>
            </w:tcBorders>
            <w:shd w:val="clear" w:color="auto" w:fill="auto"/>
            <w:noWrap/>
            <w:vAlign w:val="bottom"/>
            <w:hideMark/>
          </w:tcPr>
          <w:p w14:paraId="6E7C484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6315</w:t>
            </w:r>
          </w:p>
        </w:tc>
        <w:tc>
          <w:tcPr>
            <w:tcW w:w="760" w:type="dxa"/>
            <w:tcBorders>
              <w:top w:val="nil"/>
              <w:left w:val="nil"/>
              <w:bottom w:val="nil"/>
              <w:right w:val="nil"/>
            </w:tcBorders>
            <w:shd w:val="clear" w:color="auto" w:fill="auto"/>
            <w:noWrap/>
            <w:vAlign w:val="bottom"/>
            <w:hideMark/>
          </w:tcPr>
          <w:p w14:paraId="30EED0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8420</w:t>
            </w:r>
          </w:p>
        </w:tc>
        <w:tc>
          <w:tcPr>
            <w:tcW w:w="760" w:type="dxa"/>
            <w:tcBorders>
              <w:top w:val="nil"/>
              <w:left w:val="nil"/>
              <w:bottom w:val="nil"/>
              <w:right w:val="nil"/>
            </w:tcBorders>
            <w:shd w:val="clear" w:color="auto" w:fill="auto"/>
            <w:noWrap/>
            <w:vAlign w:val="bottom"/>
            <w:hideMark/>
          </w:tcPr>
          <w:p w14:paraId="54D0D09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10525</w:t>
            </w:r>
          </w:p>
        </w:tc>
        <w:tc>
          <w:tcPr>
            <w:tcW w:w="760" w:type="dxa"/>
            <w:tcBorders>
              <w:top w:val="nil"/>
              <w:left w:val="nil"/>
              <w:bottom w:val="nil"/>
              <w:right w:val="nil"/>
            </w:tcBorders>
            <w:shd w:val="clear" w:color="auto" w:fill="auto"/>
            <w:noWrap/>
            <w:vAlign w:val="bottom"/>
            <w:hideMark/>
          </w:tcPr>
          <w:p w14:paraId="69DFC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12630</w:t>
            </w:r>
          </w:p>
        </w:tc>
        <w:tc>
          <w:tcPr>
            <w:tcW w:w="760" w:type="dxa"/>
            <w:tcBorders>
              <w:top w:val="nil"/>
              <w:left w:val="nil"/>
              <w:bottom w:val="nil"/>
              <w:right w:val="nil"/>
            </w:tcBorders>
            <w:shd w:val="clear" w:color="auto" w:fill="auto"/>
            <w:noWrap/>
            <w:vAlign w:val="bottom"/>
            <w:hideMark/>
          </w:tcPr>
          <w:p w14:paraId="49FB6E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14735</w:t>
            </w:r>
          </w:p>
        </w:tc>
        <w:tc>
          <w:tcPr>
            <w:tcW w:w="760" w:type="dxa"/>
            <w:tcBorders>
              <w:top w:val="nil"/>
              <w:left w:val="nil"/>
              <w:bottom w:val="nil"/>
              <w:right w:val="nil"/>
            </w:tcBorders>
            <w:shd w:val="clear" w:color="auto" w:fill="auto"/>
            <w:noWrap/>
            <w:vAlign w:val="bottom"/>
            <w:hideMark/>
          </w:tcPr>
          <w:p w14:paraId="4DD15D2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17682</w:t>
            </w:r>
          </w:p>
        </w:tc>
        <w:tc>
          <w:tcPr>
            <w:tcW w:w="760" w:type="dxa"/>
            <w:tcBorders>
              <w:top w:val="nil"/>
              <w:left w:val="nil"/>
              <w:bottom w:val="nil"/>
              <w:right w:val="nil"/>
            </w:tcBorders>
            <w:shd w:val="clear" w:color="auto" w:fill="auto"/>
            <w:noWrap/>
            <w:vAlign w:val="bottom"/>
            <w:hideMark/>
          </w:tcPr>
          <w:p w14:paraId="73EF82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21050</w:t>
            </w:r>
          </w:p>
        </w:tc>
        <w:tc>
          <w:tcPr>
            <w:tcW w:w="760" w:type="dxa"/>
            <w:tcBorders>
              <w:top w:val="nil"/>
              <w:left w:val="nil"/>
              <w:bottom w:val="nil"/>
              <w:right w:val="nil"/>
            </w:tcBorders>
            <w:shd w:val="clear" w:color="auto" w:fill="auto"/>
            <w:noWrap/>
            <w:vAlign w:val="bottom"/>
            <w:hideMark/>
          </w:tcPr>
          <w:p w14:paraId="466E407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25260</w:t>
            </w:r>
          </w:p>
        </w:tc>
        <w:tc>
          <w:tcPr>
            <w:tcW w:w="760" w:type="dxa"/>
            <w:tcBorders>
              <w:top w:val="nil"/>
              <w:left w:val="nil"/>
              <w:bottom w:val="nil"/>
              <w:right w:val="nil"/>
            </w:tcBorders>
            <w:shd w:val="clear" w:color="auto" w:fill="auto"/>
            <w:noWrap/>
            <w:vAlign w:val="bottom"/>
            <w:hideMark/>
          </w:tcPr>
          <w:p w14:paraId="0EABF8A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29470</w:t>
            </w:r>
          </w:p>
        </w:tc>
        <w:tc>
          <w:tcPr>
            <w:tcW w:w="760" w:type="dxa"/>
            <w:tcBorders>
              <w:top w:val="nil"/>
              <w:left w:val="nil"/>
              <w:bottom w:val="nil"/>
              <w:right w:val="nil"/>
            </w:tcBorders>
            <w:shd w:val="clear" w:color="auto" w:fill="auto"/>
            <w:noWrap/>
            <w:vAlign w:val="bottom"/>
            <w:hideMark/>
          </w:tcPr>
          <w:p w14:paraId="766F46A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33680</w:t>
            </w:r>
          </w:p>
        </w:tc>
        <w:tc>
          <w:tcPr>
            <w:tcW w:w="760" w:type="dxa"/>
            <w:tcBorders>
              <w:top w:val="nil"/>
              <w:left w:val="nil"/>
              <w:bottom w:val="nil"/>
              <w:right w:val="nil"/>
            </w:tcBorders>
            <w:shd w:val="clear" w:color="auto" w:fill="auto"/>
            <w:noWrap/>
            <w:vAlign w:val="bottom"/>
            <w:hideMark/>
          </w:tcPr>
          <w:p w14:paraId="25F67E0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37890</w:t>
            </w:r>
          </w:p>
        </w:tc>
        <w:tc>
          <w:tcPr>
            <w:tcW w:w="760" w:type="dxa"/>
            <w:tcBorders>
              <w:top w:val="nil"/>
              <w:left w:val="nil"/>
              <w:bottom w:val="nil"/>
              <w:right w:val="nil"/>
            </w:tcBorders>
            <w:shd w:val="clear" w:color="auto" w:fill="auto"/>
            <w:noWrap/>
            <w:vAlign w:val="bottom"/>
            <w:hideMark/>
          </w:tcPr>
          <w:p w14:paraId="7C4D10FA"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42100</w:t>
            </w:r>
          </w:p>
        </w:tc>
      </w:tr>
      <w:tr w:rsidR="00DE2B3C" w:rsidRPr="00693565" w14:paraId="690165EA" w14:textId="77777777" w:rsidTr="00E84034">
        <w:trPr>
          <w:trHeight w:val="270"/>
        </w:trPr>
        <w:tc>
          <w:tcPr>
            <w:tcW w:w="2500" w:type="dxa"/>
            <w:tcBorders>
              <w:top w:val="nil"/>
              <w:left w:val="nil"/>
              <w:bottom w:val="nil"/>
              <w:right w:val="nil"/>
            </w:tcBorders>
            <w:shd w:val="clear" w:color="auto" w:fill="auto"/>
            <w:noWrap/>
            <w:vAlign w:val="bottom"/>
            <w:hideMark/>
          </w:tcPr>
          <w:p w14:paraId="67BD5E9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66E264F9"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48A56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w:t>
            </w:r>
          </w:p>
        </w:tc>
        <w:tc>
          <w:tcPr>
            <w:tcW w:w="760" w:type="dxa"/>
            <w:tcBorders>
              <w:top w:val="nil"/>
              <w:left w:val="nil"/>
              <w:bottom w:val="nil"/>
              <w:right w:val="nil"/>
            </w:tcBorders>
            <w:shd w:val="clear" w:color="auto" w:fill="auto"/>
            <w:noWrap/>
            <w:vAlign w:val="bottom"/>
            <w:hideMark/>
          </w:tcPr>
          <w:p w14:paraId="7BFE77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4070</w:t>
            </w:r>
          </w:p>
        </w:tc>
        <w:tc>
          <w:tcPr>
            <w:tcW w:w="760" w:type="dxa"/>
            <w:tcBorders>
              <w:top w:val="nil"/>
              <w:left w:val="nil"/>
              <w:bottom w:val="nil"/>
              <w:right w:val="nil"/>
            </w:tcBorders>
            <w:shd w:val="clear" w:color="auto" w:fill="auto"/>
            <w:noWrap/>
            <w:vAlign w:val="bottom"/>
            <w:hideMark/>
          </w:tcPr>
          <w:p w14:paraId="6C45BD7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6105</w:t>
            </w:r>
          </w:p>
        </w:tc>
        <w:tc>
          <w:tcPr>
            <w:tcW w:w="760" w:type="dxa"/>
            <w:tcBorders>
              <w:top w:val="nil"/>
              <w:left w:val="nil"/>
              <w:bottom w:val="nil"/>
              <w:right w:val="nil"/>
            </w:tcBorders>
            <w:shd w:val="clear" w:color="auto" w:fill="auto"/>
            <w:noWrap/>
            <w:vAlign w:val="bottom"/>
            <w:hideMark/>
          </w:tcPr>
          <w:p w14:paraId="4A829D0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8140</w:t>
            </w:r>
          </w:p>
        </w:tc>
        <w:tc>
          <w:tcPr>
            <w:tcW w:w="760" w:type="dxa"/>
            <w:tcBorders>
              <w:top w:val="nil"/>
              <w:left w:val="nil"/>
              <w:bottom w:val="nil"/>
              <w:right w:val="nil"/>
            </w:tcBorders>
            <w:shd w:val="clear" w:color="auto" w:fill="auto"/>
            <w:noWrap/>
            <w:vAlign w:val="bottom"/>
            <w:hideMark/>
          </w:tcPr>
          <w:p w14:paraId="0FCE054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10175</w:t>
            </w:r>
          </w:p>
        </w:tc>
        <w:tc>
          <w:tcPr>
            <w:tcW w:w="760" w:type="dxa"/>
            <w:tcBorders>
              <w:top w:val="nil"/>
              <w:left w:val="nil"/>
              <w:bottom w:val="nil"/>
              <w:right w:val="nil"/>
            </w:tcBorders>
            <w:shd w:val="clear" w:color="auto" w:fill="auto"/>
            <w:noWrap/>
            <w:vAlign w:val="bottom"/>
            <w:hideMark/>
          </w:tcPr>
          <w:p w14:paraId="6DAE684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12210</w:t>
            </w:r>
          </w:p>
        </w:tc>
        <w:tc>
          <w:tcPr>
            <w:tcW w:w="760" w:type="dxa"/>
            <w:tcBorders>
              <w:top w:val="nil"/>
              <w:left w:val="nil"/>
              <w:bottom w:val="nil"/>
              <w:right w:val="nil"/>
            </w:tcBorders>
            <w:shd w:val="clear" w:color="auto" w:fill="auto"/>
            <w:noWrap/>
            <w:vAlign w:val="bottom"/>
            <w:hideMark/>
          </w:tcPr>
          <w:p w14:paraId="56E3A86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14245</w:t>
            </w:r>
          </w:p>
        </w:tc>
        <w:tc>
          <w:tcPr>
            <w:tcW w:w="760" w:type="dxa"/>
            <w:tcBorders>
              <w:top w:val="nil"/>
              <w:left w:val="nil"/>
              <w:bottom w:val="nil"/>
              <w:right w:val="nil"/>
            </w:tcBorders>
            <w:shd w:val="clear" w:color="auto" w:fill="auto"/>
            <w:noWrap/>
            <w:vAlign w:val="bottom"/>
            <w:hideMark/>
          </w:tcPr>
          <w:p w14:paraId="76BFBF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17094</w:t>
            </w:r>
          </w:p>
        </w:tc>
        <w:tc>
          <w:tcPr>
            <w:tcW w:w="760" w:type="dxa"/>
            <w:tcBorders>
              <w:top w:val="nil"/>
              <w:left w:val="nil"/>
              <w:bottom w:val="nil"/>
              <w:right w:val="nil"/>
            </w:tcBorders>
            <w:shd w:val="clear" w:color="auto" w:fill="auto"/>
            <w:noWrap/>
            <w:vAlign w:val="bottom"/>
            <w:hideMark/>
          </w:tcPr>
          <w:p w14:paraId="3514DED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20350</w:t>
            </w:r>
          </w:p>
        </w:tc>
        <w:tc>
          <w:tcPr>
            <w:tcW w:w="760" w:type="dxa"/>
            <w:tcBorders>
              <w:top w:val="nil"/>
              <w:left w:val="nil"/>
              <w:bottom w:val="nil"/>
              <w:right w:val="nil"/>
            </w:tcBorders>
            <w:shd w:val="clear" w:color="auto" w:fill="auto"/>
            <w:noWrap/>
            <w:vAlign w:val="bottom"/>
            <w:hideMark/>
          </w:tcPr>
          <w:p w14:paraId="7CB57CE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24420</w:t>
            </w:r>
          </w:p>
        </w:tc>
        <w:tc>
          <w:tcPr>
            <w:tcW w:w="760" w:type="dxa"/>
            <w:tcBorders>
              <w:top w:val="nil"/>
              <w:left w:val="nil"/>
              <w:bottom w:val="nil"/>
              <w:right w:val="nil"/>
            </w:tcBorders>
            <w:shd w:val="clear" w:color="auto" w:fill="auto"/>
            <w:noWrap/>
            <w:vAlign w:val="bottom"/>
            <w:hideMark/>
          </w:tcPr>
          <w:p w14:paraId="5985767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28490</w:t>
            </w:r>
          </w:p>
        </w:tc>
        <w:tc>
          <w:tcPr>
            <w:tcW w:w="760" w:type="dxa"/>
            <w:tcBorders>
              <w:top w:val="nil"/>
              <w:left w:val="nil"/>
              <w:bottom w:val="nil"/>
              <w:right w:val="nil"/>
            </w:tcBorders>
            <w:shd w:val="clear" w:color="auto" w:fill="auto"/>
            <w:noWrap/>
            <w:vAlign w:val="bottom"/>
            <w:hideMark/>
          </w:tcPr>
          <w:p w14:paraId="701FB23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32560</w:t>
            </w:r>
          </w:p>
        </w:tc>
        <w:tc>
          <w:tcPr>
            <w:tcW w:w="760" w:type="dxa"/>
            <w:tcBorders>
              <w:top w:val="nil"/>
              <w:left w:val="nil"/>
              <w:bottom w:val="nil"/>
              <w:right w:val="nil"/>
            </w:tcBorders>
            <w:shd w:val="clear" w:color="auto" w:fill="auto"/>
            <w:noWrap/>
            <w:vAlign w:val="bottom"/>
            <w:hideMark/>
          </w:tcPr>
          <w:p w14:paraId="0B03C3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36630</w:t>
            </w:r>
          </w:p>
        </w:tc>
        <w:tc>
          <w:tcPr>
            <w:tcW w:w="760" w:type="dxa"/>
            <w:tcBorders>
              <w:top w:val="nil"/>
              <w:left w:val="nil"/>
              <w:bottom w:val="nil"/>
              <w:right w:val="nil"/>
            </w:tcBorders>
            <w:shd w:val="clear" w:color="auto" w:fill="auto"/>
            <w:noWrap/>
            <w:vAlign w:val="bottom"/>
            <w:hideMark/>
          </w:tcPr>
          <w:p w14:paraId="2A67BE6F"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40700</w:t>
            </w:r>
          </w:p>
        </w:tc>
      </w:tr>
      <w:tr w:rsidR="00DE2B3C" w:rsidRPr="00693565" w14:paraId="14D17157" w14:textId="77777777" w:rsidTr="00E84034">
        <w:trPr>
          <w:trHeight w:val="270"/>
        </w:trPr>
        <w:tc>
          <w:tcPr>
            <w:tcW w:w="2500" w:type="dxa"/>
            <w:tcBorders>
              <w:top w:val="nil"/>
              <w:left w:val="nil"/>
              <w:bottom w:val="nil"/>
              <w:right w:val="nil"/>
            </w:tcBorders>
            <w:shd w:val="clear" w:color="auto" w:fill="auto"/>
            <w:noWrap/>
            <w:vAlign w:val="bottom"/>
            <w:hideMark/>
          </w:tcPr>
          <w:p w14:paraId="75AFA7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6EC0D111"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62179F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w:t>
            </w:r>
          </w:p>
        </w:tc>
        <w:tc>
          <w:tcPr>
            <w:tcW w:w="760" w:type="dxa"/>
            <w:tcBorders>
              <w:top w:val="nil"/>
              <w:left w:val="nil"/>
              <w:bottom w:val="nil"/>
              <w:right w:val="nil"/>
            </w:tcBorders>
            <w:shd w:val="clear" w:color="auto" w:fill="auto"/>
            <w:noWrap/>
            <w:vAlign w:val="bottom"/>
            <w:hideMark/>
          </w:tcPr>
          <w:p w14:paraId="7D514EF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3930</w:t>
            </w:r>
          </w:p>
        </w:tc>
        <w:tc>
          <w:tcPr>
            <w:tcW w:w="760" w:type="dxa"/>
            <w:tcBorders>
              <w:top w:val="nil"/>
              <w:left w:val="nil"/>
              <w:bottom w:val="nil"/>
              <w:right w:val="nil"/>
            </w:tcBorders>
            <w:shd w:val="clear" w:color="auto" w:fill="auto"/>
            <w:noWrap/>
            <w:vAlign w:val="bottom"/>
            <w:hideMark/>
          </w:tcPr>
          <w:p w14:paraId="334EA6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5895</w:t>
            </w:r>
          </w:p>
        </w:tc>
        <w:tc>
          <w:tcPr>
            <w:tcW w:w="760" w:type="dxa"/>
            <w:tcBorders>
              <w:top w:val="nil"/>
              <w:left w:val="nil"/>
              <w:bottom w:val="nil"/>
              <w:right w:val="nil"/>
            </w:tcBorders>
            <w:shd w:val="clear" w:color="auto" w:fill="auto"/>
            <w:noWrap/>
            <w:vAlign w:val="bottom"/>
            <w:hideMark/>
          </w:tcPr>
          <w:p w14:paraId="6B472DF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7860</w:t>
            </w:r>
          </w:p>
        </w:tc>
        <w:tc>
          <w:tcPr>
            <w:tcW w:w="760" w:type="dxa"/>
            <w:tcBorders>
              <w:top w:val="nil"/>
              <w:left w:val="nil"/>
              <w:bottom w:val="nil"/>
              <w:right w:val="nil"/>
            </w:tcBorders>
            <w:shd w:val="clear" w:color="auto" w:fill="auto"/>
            <w:noWrap/>
            <w:vAlign w:val="bottom"/>
            <w:hideMark/>
          </w:tcPr>
          <w:p w14:paraId="24BAC2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9825</w:t>
            </w:r>
          </w:p>
        </w:tc>
        <w:tc>
          <w:tcPr>
            <w:tcW w:w="760" w:type="dxa"/>
            <w:tcBorders>
              <w:top w:val="nil"/>
              <w:left w:val="nil"/>
              <w:bottom w:val="nil"/>
              <w:right w:val="nil"/>
            </w:tcBorders>
            <w:shd w:val="clear" w:color="auto" w:fill="auto"/>
            <w:noWrap/>
            <w:vAlign w:val="bottom"/>
            <w:hideMark/>
          </w:tcPr>
          <w:p w14:paraId="2BD038A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11790</w:t>
            </w:r>
          </w:p>
        </w:tc>
        <w:tc>
          <w:tcPr>
            <w:tcW w:w="760" w:type="dxa"/>
            <w:tcBorders>
              <w:top w:val="nil"/>
              <w:left w:val="nil"/>
              <w:bottom w:val="nil"/>
              <w:right w:val="nil"/>
            </w:tcBorders>
            <w:shd w:val="clear" w:color="auto" w:fill="auto"/>
            <w:noWrap/>
            <w:vAlign w:val="bottom"/>
            <w:hideMark/>
          </w:tcPr>
          <w:p w14:paraId="6E1ADE2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13755</w:t>
            </w:r>
          </w:p>
        </w:tc>
        <w:tc>
          <w:tcPr>
            <w:tcW w:w="760" w:type="dxa"/>
            <w:tcBorders>
              <w:top w:val="nil"/>
              <w:left w:val="nil"/>
              <w:bottom w:val="nil"/>
              <w:right w:val="nil"/>
            </w:tcBorders>
            <w:shd w:val="clear" w:color="auto" w:fill="auto"/>
            <w:noWrap/>
            <w:vAlign w:val="bottom"/>
            <w:hideMark/>
          </w:tcPr>
          <w:p w14:paraId="17CA26F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16506</w:t>
            </w:r>
          </w:p>
        </w:tc>
        <w:tc>
          <w:tcPr>
            <w:tcW w:w="760" w:type="dxa"/>
            <w:tcBorders>
              <w:top w:val="nil"/>
              <w:left w:val="nil"/>
              <w:bottom w:val="nil"/>
              <w:right w:val="nil"/>
            </w:tcBorders>
            <w:shd w:val="clear" w:color="auto" w:fill="auto"/>
            <w:noWrap/>
            <w:vAlign w:val="bottom"/>
            <w:hideMark/>
          </w:tcPr>
          <w:p w14:paraId="4145714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19650</w:t>
            </w:r>
          </w:p>
        </w:tc>
        <w:tc>
          <w:tcPr>
            <w:tcW w:w="760" w:type="dxa"/>
            <w:tcBorders>
              <w:top w:val="nil"/>
              <w:left w:val="nil"/>
              <w:bottom w:val="nil"/>
              <w:right w:val="nil"/>
            </w:tcBorders>
            <w:shd w:val="clear" w:color="auto" w:fill="auto"/>
            <w:noWrap/>
            <w:vAlign w:val="bottom"/>
            <w:hideMark/>
          </w:tcPr>
          <w:p w14:paraId="201776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23580</w:t>
            </w:r>
          </w:p>
        </w:tc>
        <w:tc>
          <w:tcPr>
            <w:tcW w:w="760" w:type="dxa"/>
            <w:tcBorders>
              <w:top w:val="nil"/>
              <w:left w:val="nil"/>
              <w:bottom w:val="nil"/>
              <w:right w:val="nil"/>
            </w:tcBorders>
            <w:shd w:val="clear" w:color="auto" w:fill="auto"/>
            <w:noWrap/>
            <w:vAlign w:val="bottom"/>
            <w:hideMark/>
          </w:tcPr>
          <w:p w14:paraId="3F233D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27510</w:t>
            </w:r>
          </w:p>
        </w:tc>
        <w:tc>
          <w:tcPr>
            <w:tcW w:w="760" w:type="dxa"/>
            <w:tcBorders>
              <w:top w:val="nil"/>
              <w:left w:val="nil"/>
              <w:bottom w:val="nil"/>
              <w:right w:val="nil"/>
            </w:tcBorders>
            <w:shd w:val="clear" w:color="auto" w:fill="auto"/>
            <w:noWrap/>
            <w:vAlign w:val="bottom"/>
            <w:hideMark/>
          </w:tcPr>
          <w:p w14:paraId="45FDE7B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31440</w:t>
            </w:r>
          </w:p>
        </w:tc>
        <w:tc>
          <w:tcPr>
            <w:tcW w:w="760" w:type="dxa"/>
            <w:tcBorders>
              <w:top w:val="nil"/>
              <w:left w:val="nil"/>
              <w:bottom w:val="nil"/>
              <w:right w:val="nil"/>
            </w:tcBorders>
            <w:shd w:val="clear" w:color="auto" w:fill="auto"/>
            <w:noWrap/>
            <w:vAlign w:val="bottom"/>
            <w:hideMark/>
          </w:tcPr>
          <w:p w14:paraId="38AE99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35370</w:t>
            </w:r>
          </w:p>
        </w:tc>
        <w:tc>
          <w:tcPr>
            <w:tcW w:w="760" w:type="dxa"/>
            <w:tcBorders>
              <w:top w:val="nil"/>
              <w:left w:val="nil"/>
              <w:bottom w:val="nil"/>
              <w:right w:val="nil"/>
            </w:tcBorders>
            <w:shd w:val="clear" w:color="auto" w:fill="auto"/>
            <w:noWrap/>
            <w:vAlign w:val="bottom"/>
            <w:hideMark/>
          </w:tcPr>
          <w:p w14:paraId="1D4FADF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39300</w:t>
            </w:r>
          </w:p>
        </w:tc>
      </w:tr>
      <w:tr w:rsidR="00DE2B3C" w:rsidRPr="00693565" w14:paraId="26EDE11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1F5C835"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0D0E7C8A"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7FCC61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w:t>
            </w:r>
          </w:p>
        </w:tc>
        <w:tc>
          <w:tcPr>
            <w:tcW w:w="760" w:type="dxa"/>
            <w:tcBorders>
              <w:top w:val="nil"/>
              <w:left w:val="nil"/>
              <w:bottom w:val="single" w:sz="4" w:space="0" w:color="auto"/>
              <w:right w:val="nil"/>
            </w:tcBorders>
            <w:shd w:val="clear" w:color="auto" w:fill="auto"/>
            <w:noWrap/>
            <w:vAlign w:val="bottom"/>
            <w:hideMark/>
          </w:tcPr>
          <w:p w14:paraId="5EB5C0F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3790</w:t>
            </w:r>
          </w:p>
        </w:tc>
        <w:tc>
          <w:tcPr>
            <w:tcW w:w="760" w:type="dxa"/>
            <w:tcBorders>
              <w:top w:val="nil"/>
              <w:left w:val="nil"/>
              <w:bottom w:val="single" w:sz="4" w:space="0" w:color="auto"/>
              <w:right w:val="nil"/>
            </w:tcBorders>
            <w:shd w:val="clear" w:color="auto" w:fill="auto"/>
            <w:noWrap/>
            <w:vAlign w:val="bottom"/>
            <w:hideMark/>
          </w:tcPr>
          <w:p w14:paraId="7DB7B4B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5685</w:t>
            </w:r>
          </w:p>
        </w:tc>
        <w:tc>
          <w:tcPr>
            <w:tcW w:w="760" w:type="dxa"/>
            <w:tcBorders>
              <w:top w:val="nil"/>
              <w:left w:val="nil"/>
              <w:bottom w:val="single" w:sz="4" w:space="0" w:color="auto"/>
              <w:right w:val="nil"/>
            </w:tcBorders>
            <w:shd w:val="clear" w:color="auto" w:fill="auto"/>
            <w:noWrap/>
            <w:vAlign w:val="bottom"/>
            <w:hideMark/>
          </w:tcPr>
          <w:p w14:paraId="0B9BCD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7580</w:t>
            </w:r>
          </w:p>
        </w:tc>
        <w:tc>
          <w:tcPr>
            <w:tcW w:w="760" w:type="dxa"/>
            <w:tcBorders>
              <w:top w:val="nil"/>
              <w:left w:val="nil"/>
              <w:bottom w:val="single" w:sz="4" w:space="0" w:color="auto"/>
              <w:right w:val="nil"/>
            </w:tcBorders>
            <w:shd w:val="clear" w:color="auto" w:fill="auto"/>
            <w:noWrap/>
            <w:vAlign w:val="bottom"/>
            <w:hideMark/>
          </w:tcPr>
          <w:p w14:paraId="732D7A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9475</w:t>
            </w:r>
          </w:p>
        </w:tc>
        <w:tc>
          <w:tcPr>
            <w:tcW w:w="760" w:type="dxa"/>
            <w:tcBorders>
              <w:top w:val="nil"/>
              <w:left w:val="nil"/>
              <w:bottom w:val="single" w:sz="4" w:space="0" w:color="auto"/>
              <w:right w:val="nil"/>
            </w:tcBorders>
            <w:shd w:val="clear" w:color="auto" w:fill="auto"/>
            <w:noWrap/>
            <w:vAlign w:val="bottom"/>
            <w:hideMark/>
          </w:tcPr>
          <w:p w14:paraId="32C068F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11370</w:t>
            </w:r>
          </w:p>
        </w:tc>
        <w:tc>
          <w:tcPr>
            <w:tcW w:w="760" w:type="dxa"/>
            <w:tcBorders>
              <w:top w:val="nil"/>
              <w:left w:val="nil"/>
              <w:bottom w:val="single" w:sz="4" w:space="0" w:color="auto"/>
              <w:right w:val="nil"/>
            </w:tcBorders>
            <w:shd w:val="clear" w:color="auto" w:fill="auto"/>
            <w:noWrap/>
            <w:vAlign w:val="bottom"/>
            <w:hideMark/>
          </w:tcPr>
          <w:p w14:paraId="1A88CDF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13265</w:t>
            </w:r>
          </w:p>
        </w:tc>
        <w:tc>
          <w:tcPr>
            <w:tcW w:w="760" w:type="dxa"/>
            <w:tcBorders>
              <w:top w:val="nil"/>
              <w:left w:val="nil"/>
              <w:bottom w:val="single" w:sz="4" w:space="0" w:color="auto"/>
              <w:right w:val="nil"/>
            </w:tcBorders>
            <w:shd w:val="clear" w:color="auto" w:fill="auto"/>
            <w:noWrap/>
            <w:vAlign w:val="bottom"/>
            <w:hideMark/>
          </w:tcPr>
          <w:p w14:paraId="0D53241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15918</w:t>
            </w:r>
          </w:p>
        </w:tc>
        <w:tc>
          <w:tcPr>
            <w:tcW w:w="760" w:type="dxa"/>
            <w:tcBorders>
              <w:top w:val="nil"/>
              <w:left w:val="nil"/>
              <w:bottom w:val="single" w:sz="4" w:space="0" w:color="auto"/>
              <w:right w:val="nil"/>
            </w:tcBorders>
            <w:shd w:val="clear" w:color="auto" w:fill="auto"/>
            <w:noWrap/>
            <w:vAlign w:val="bottom"/>
            <w:hideMark/>
          </w:tcPr>
          <w:p w14:paraId="499CADF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18950</w:t>
            </w:r>
          </w:p>
        </w:tc>
        <w:tc>
          <w:tcPr>
            <w:tcW w:w="760" w:type="dxa"/>
            <w:tcBorders>
              <w:top w:val="nil"/>
              <w:left w:val="nil"/>
              <w:bottom w:val="single" w:sz="4" w:space="0" w:color="auto"/>
              <w:right w:val="nil"/>
            </w:tcBorders>
            <w:shd w:val="clear" w:color="auto" w:fill="auto"/>
            <w:noWrap/>
            <w:vAlign w:val="bottom"/>
            <w:hideMark/>
          </w:tcPr>
          <w:p w14:paraId="1ACAE99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22740</w:t>
            </w:r>
          </w:p>
        </w:tc>
        <w:tc>
          <w:tcPr>
            <w:tcW w:w="760" w:type="dxa"/>
            <w:tcBorders>
              <w:top w:val="nil"/>
              <w:left w:val="nil"/>
              <w:bottom w:val="single" w:sz="4" w:space="0" w:color="auto"/>
              <w:right w:val="nil"/>
            </w:tcBorders>
            <w:shd w:val="clear" w:color="auto" w:fill="auto"/>
            <w:noWrap/>
            <w:vAlign w:val="bottom"/>
            <w:hideMark/>
          </w:tcPr>
          <w:p w14:paraId="757058A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26530</w:t>
            </w:r>
          </w:p>
        </w:tc>
        <w:tc>
          <w:tcPr>
            <w:tcW w:w="760" w:type="dxa"/>
            <w:tcBorders>
              <w:top w:val="nil"/>
              <w:left w:val="nil"/>
              <w:bottom w:val="single" w:sz="4" w:space="0" w:color="auto"/>
              <w:right w:val="nil"/>
            </w:tcBorders>
            <w:shd w:val="clear" w:color="auto" w:fill="auto"/>
            <w:noWrap/>
            <w:vAlign w:val="bottom"/>
            <w:hideMark/>
          </w:tcPr>
          <w:p w14:paraId="72055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30320</w:t>
            </w:r>
          </w:p>
        </w:tc>
        <w:tc>
          <w:tcPr>
            <w:tcW w:w="760" w:type="dxa"/>
            <w:tcBorders>
              <w:top w:val="nil"/>
              <w:left w:val="nil"/>
              <w:bottom w:val="single" w:sz="4" w:space="0" w:color="auto"/>
              <w:right w:val="nil"/>
            </w:tcBorders>
            <w:shd w:val="clear" w:color="auto" w:fill="auto"/>
            <w:noWrap/>
            <w:vAlign w:val="bottom"/>
            <w:hideMark/>
          </w:tcPr>
          <w:p w14:paraId="531C36A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34110</w:t>
            </w:r>
          </w:p>
        </w:tc>
        <w:tc>
          <w:tcPr>
            <w:tcW w:w="760" w:type="dxa"/>
            <w:tcBorders>
              <w:top w:val="nil"/>
              <w:left w:val="nil"/>
              <w:bottom w:val="single" w:sz="4" w:space="0" w:color="auto"/>
              <w:right w:val="nil"/>
            </w:tcBorders>
            <w:shd w:val="clear" w:color="auto" w:fill="auto"/>
            <w:noWrap/>
            <w:vAlign w:val="bottom"/>
            <w:hideMark/>
          </w:tcPr>
          <w:p w14:paraId="7C6AC3FE"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37900</w:t>
            </w:r>
          </w:p>
        </w:tc>
      </w:tr>
      <w:tr w:rsidR="00DE2B3C" w:rsidRPr="00693565" w14:paraId="44EA88B0" w14:textId="77777777" w:rsidTr="00E84034">
        <w:trPr>
          <w:trHeight w:val="270"/>
        </w:trPr>
        <w:tc>
          <w:tcPr>
            <w:tcW w:w="2500" w:type="dxa"/>
            <w:tcBorders>
              <w:top w:val="nil"/>
              <w:left w:val="nil"/>
              <w:bottom w:val="nil"/>
              <w:right w:val="nil"/>
            </w:tcBorders>
            <w:shd w:val="clear" w:color="auto" w:fill="auto"/>
            <w:noWrap/>
            <w:vAlign w:val="bottom"/>
            <w:hideMark/>
          </w:tcPr>
          <w:p w14:paraId="0EE1B02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32EF4B4"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B6E438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w:t>
            </w:r>
          </w:p>
        </w:tc>
        <w:tc>
          <w:tcPr>
            <w:tcW w:w="760" w:type="dxa"/>
            <w:tcBorders>
              <w:top w:val="nil"/>
              <w:left w:val="nil"/>
              <w:bottom w:val="nil"/>
              <w:right w:val="nil"/>
            </w:tcBorders>
            <w:shd w:val="clear" w:color="auto" w:fill="auto"/>
            <w:noWrap/>
            <w:vAlign w:val="bottom"/>
            <w:hideMark/>
          </w:tcPr>
          <w:p w14:paraId="10217D5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3650</w:t>
            </w:r>
          </w:p>
        </w:tc>
        <w:tc>
          <w:tcPr>
            <w:tcW w:w="760" w:type="dxa"/>
            <w:tcBorders>
              <w:top w:val="nil"/>
              <w:left w:val="nil"/>
              <w:bottom w:val="nil"/>
              <w:right w:val="nil"/>
            </w:tcBorders>
            <w:shd w:val="clear" w:color="auto" w:fill="auto"/>
            <w:noWrap/>
            <w:vAlign w:val="bottom"/>
            <w:hideMark/>
          </w:tcPr>
          <w:p w14:paraId="6FD267A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5475</w:t>
            </w:r>
          </w:p>
        </w:tc>
        <w:tc>
          <w:tcPr>
            <w:tcW w:w="760" w:type="dxa"/>
            <w:tcBorders>
              <w:top w:val="nil"/>
              <w:left w:val="nil"/>
              <w:bottom w:val="nil"/>
              <w:right w:val="nil"/>
            </w:tcBorders>
            <w:shd w:val="clear" w:color="auto" w:fill="auto"/>
            <w:noWrap/>
            <w:vAlign w:val="bottom"/>
            <w:hideMark/>
          </w:tcPr>
          <w:p w14:paraId="75DEF42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7300</w:t>
            </w:r>
          </w:p>
        </w:tc>
        <w:tc>
          <w:tcPr>
            <w:tcW w:w="760" w:type="dxa"/>
            <w:tcBorders>
              <w:top w:val="nil"/>
              <w:left w:val="nil"/>
              <w:bottom w:val="nil"/>
              <w:right w:val="nil"/>
            </w:tcBorders>
            <w:shd w:val="clear" w:color="auto" w:fill="auto"/>
            <w:noWrap/>
            <w:vAlign w:val="bottom"/>
            <w:hideMark/>
          </w:tcPr>
          <w:p w14:paraId="0548E2C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9125</w:t>
            </w:r>
          </w:p>
        </w:tc>
        <w:tc>
          <w:tcPr>
            <w:tcW w:w="760" w:type="dxa"/>
            <w:tcBorders>
              <w:top w:val="nil"/>
              <w:left w:val="nil"/>
              <w:bottom w:val="nil"/>
              <w:right w:val="nil"/>
            </w:tcBorders>
            <w:shd w:val="clear" w:color="auto" w:fill="auto"/>
            <w:noWrap/>
            <w:vAlign w:val="bottom"/>
            <w:hideMark/>
          </w:tcPr>
          <w:p w14:paraId="5830636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10950</w:t>
            </w:r>
          </w:p>
        </w:tc>
        <w:tc>
          <w:tcPr>
            <w:tcW w:w="760" w:type="dxa"/>
            <w:tcBorders>
              <w:top w:val="nil"/>
              <w:left w:val="nil"/>
              <w:bottom w:val="nil"/>
              <w:right w:val="nil"/>
            </w:tcBorders>
            <w:shd w:val="clear" w:color="auto" w:fill="auto"/>
            <w:noWrap/>
            <w:vAlign w:val="bottom"/>
            <w:hideMark/>
          </w:tcPr>
          <w:p w14:paraId="5361427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12775</w:t>
            </w:r>
          </w:p>
        </w:tc>
        <w:tc>
          <w:tcPr>
            <w:tcW w:w="760" w:type="dxa"/>
            <w:tcBorders>
              <w:top w:val="nil"/>
              <w:left w:val="nil"/>
              <w:bottom w:val="nil"/>
              <w:right w:val="nil"/>
            </w:tcBorders>
            <w:shd w:val="clear" w:color="auto" w:fill="auto"/>
            <w:noWrap/>
            <w:vAlign w:val="bottom"/>
            <w:hideMark/>
          </w:tcPr>
          <w:p w14:paraId="55400BA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15330</w:t>
            </w:r>
          </w:p>
        </w:tc>
        <w:tc>
          <w:tcPr>
            <w:tcW w:w="760" w:type="dxa"/>
            <w:tcBorders>
              <w:top w:val="nil"/>
              <w:left w:val="nil"/>
              <w:bottom w:val="nil"/>
              <w:right w:val="nil"/>
            </w:tcBorders>
            <w:shd w:val="clear" w:color="auto" w:fill="auto"/>
            <w:noWrap/>
            <w:vAlign w:val="bottom"/>
            <w:hideMark/>
          </w:tcPr>
          <w:p w14:paraId="150CBF0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18250</w:t>
            </w:r>
          </w:p>
        </w:tc>
        <w:tc>
          <w:tcPr>
            <w:tcW w:w="760" w:type="dxa"/>
            <w:tcBorders>
              <w:top w:val="nil"/>
              <w:left w:val="nil"/>
              <w:bottom w:val="nil"/>
              <w:right w:val="nil"/>
            </w:tcBorders>
            <w:shd w:val="clear" w:color="auto" w:fill="auto"/>
            <w:noWrap/>
            <w:vAlign w:val="bottom"/>
            <w:hideMark/>
          </w:tcPr>
          <w:p w14:paraId="2508EE1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21900</w:t>
            </w:r>
          </w:p>
        </w:tc>
        <w:tc>
          <w:tcPr>
            <w:tcW w:w="760" w:type="dxa"/>
            <w:tcBorders>
              <w:top w:val="nil"/>
              <w:left w:val="nil"/>
              <w:bottom w:val="nil"/>
              <w:right w:val="nil"/>
            </w:tcBorders>
            <w:shd w:val="clear" w:color="auto" w:fill="auto"/>
            <w:noWrap/>
            <w:vAlign w:val="bottom"/>
            <w:hideMark/>
          </w:tcPr>
          <w:p w14:paraId="62A3E3C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25550</w:t>
            </w:r>
          </w:p>
        </w:tc>
        <w:tc>
          <w:tcPr>
            <w:tcW w:w="760" w:type="dxa"/>
            <w:tcBorders>
              <w:top w:val="nil"/>
              <w:left w:val="nil"/>
              <w:bottom w:val="nil"/>
              <w:right w:val="nil"/>
            </w:tcBorders>
            <w:shd w:val="clear" w:color="auto" w:fill="auto"/>
            <w:noWrap/>
            <w:vAlign w:val="bottom"/>
            <w:hideMark/>
          </w:tcPr>
          <w:p w14:paraId="4466B5F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29200</w:t>
            </w:r>
          </w:p>
        </w:tc>
        <w:tc>
          <w:tcPr>
            <w:tcW w:w="760" w:type="dxa"/>
            <w:tcBorders>
              <w:top w:val="nil"/>
              <w:left w:val="nil"/>
              <w:bottom w:val="nil"/>
              <w:right w:val="nil"/>
            </w:tcBorders>
            <w:shd w:val="clear" w:color="auto" w:fill="auto"/>
            <w:noWrap/>
            <w:vAlign w:val="bottom"/>
            <w:hideMark/>
          </w:tcPr>
          <w:p w14:paraId="3360A3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32850</w:t>
            </w:r>
          </w:p>
        </w:tc>
        <w:tc>
          <w:tcPr>
            <w:tcW w:w="760" w:type="dxa"/>
            <w:tcBorders>
              <w:top w:val="nil"/>
              <w:left w:val="nil"/>
              <w:bottom w:val="nil"/>
              <w:right w:val="nil"/>
            </w:tcBorders>
            <w:shd w:val="clear" w:color="auto" w:fill="auto"/>
            <w:noWrap/>
            <w:vAlign w:val="bottom"/>
            <w:hideMark/>
          </w:tcPr>
          <w:p w14:paraId="1D6EF645"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36500</w:t>
            </w:r>
          </w:p>
        </w:tc>
      </w:tr>
      <w:tr w:rsidR="00DE2B3C" w:rsidRPr="00693565" w14:paraId="0C5DFD61" w14:textId="77777777" w:rsidTr="00E84034">
        <w:trPr>
          <w:trHeight w:val="270"/>
        </w:trPr>
        <w:tc>
          <w:tcPr>
            <w:tcW w:w="2500" w:type="dxa"/>
            <w:tcBorders>
              <w:top w:val="nil"/>
              <w:left w:val="nil"/>
              <w:bottom w:val="nil"/>
              <w:right w:val="nil"/>
            </w:tcBorders>
            <w:shd w:val="clear" w:color="auto" w:fill="auto"/>
            <w:noWrap/>
            <w:vAlign w:val="bottom"/>
            <w:hideMark/>
          </w:tcPr>
          <w:p w14:paraId="748A96AF"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03C3B41C"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5E145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w:t>
            </w:r>
          </w:p>
        </w:tc>
        <w:tc>
          <w:tcPr>
            <w:tcW w:w="760" w:type="dxa"/>
            <w:tcBorders>
              <w:top w:val="nil"/>
              <w:left w:val="nil"/>
              <w:bottom w:val="nil"/>
              <w:right w:val="nil"/>
            </w:tcBorders>
            <w:shd w:val="clear" w:color="auto" w:fill="auto"/>
            <w:noWrap/>
            <w:vAlign w:val="bottom"/>
            <w:hideMark/>
          </w:tcPr>
          <w:p w14:paraId="2E323E3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3520</w:t>
            </w:r>
          </w:p>
        </w:tc>
        <w:tc>
          <w:tcPr>
            <w:tcW w:w="760" w:type="dxa"/>
            <w:tcBorders>
              <w:top w:val="nil"/>
              <w:left w:val="nil"/>
              <w:bottom w:val="nil"/>
              <w:right w:val="nil"/>
            </w:tcBorders>
            <w:shd w:val="clear" w:color="auto" w:fill="auto"/>
            <w:noWrap/>
            <w:vAlign w:val="bottom"/>
            <w:hideMark/>
          </w:tcPr>
          <w:p w14:paraId="5889C45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5280</w:t>
            </w:r>
          </w:p>
        </w:tc>
        <w:tc>
          <w:tcPr>
            <w:tcW w:w="760" w:type="dxa"/>
            <w:tcBorders>
              <w:top w:val="nil"/>
              <w:left w:val="nil"/>
              <w:bottom w:val="nil"/>
              <w:right w:val="nil"/>
            </w:tcBorders>
            <w:shd w:val="clear" w:color="auto" w:fill="auto"/>
            <w:noWrap/>
            <w:vAlign w:val="bottom"/>
            <w:hideMark/>
          </w:tcPr>
          <w:p w14:paraId="383DD07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7040</w:t>
            </w:r>
          </w:p>
        </w:tc>
        <w:tc>
          <w:tcPr>
            <w:tcW w:w="760" w:type="dxa"/>
            <w:tcBorders>
              <w:top w:val="nil"/>
              <w:left w:val="nil"/>
              <w:bottom w:val="nil"/>
              <w:right w:val="nil"/>
            </w:tcBorders>
            <w:shd w:val="clear" w:color="auto" w:fill="auto"/>
            <w:noWrap/>
            <w:vAlign w:val="bottom"/>
            <w:hideMark/>
          </w:tcPr>
          <w:p w14:paraId="36741C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1F7868E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10560</w:t>
            </w:r>
          </w:p>
        </w:tc>
        <w:tc>
          <w:tcPr>
            <w:tcW w:w="760" w:type="dxa"/>
            <w:tcBorders>
              <w:top w:val="nil"/>
              <w:left w:val="nil"/>
              <w:bottom w:val="nil"/>
              <w:right w:val="nil"/>
            </w:tcBorders>
            <w:shd w:val="clear" w:color="auto" w:fill="auto"/>
            <w:noWrap/>
            <w:vAlign w:val="bottom"/>
            <w:hideMark/>
          </w:tcPr>
          <w:p w14:paraId="695E10C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12320</w:t>
            </w:r>
          </w:p>
        </w:tc>
        <w:tc>
          <w:tcPr>
            <w:tcW w:w="760" w:type="dxa"/>
            <w:tcBorders>
              <w:top w:val="nil"/>
              <w:left w:val="nil"/>
              <w:bottom w:val="nil"/>
              <w:right w:val="nil"/>
            </w:tcBorders>
            <w:shd w:val="clear" w:color="auto" w:fill="auto"/>
            <w:noWrap/>
            <w:vAlign w:val="bottom"/>
            <w:hideMark/>
          </w:tcPr>
          <w:p w14:paraId="58B79E5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14784</w:t>
            </w:r>
          </w:p>
        </w:tc>
        <w:tc>
          <w:tcPr>
            <w:tcW w:w="760" w:type="dxa"/>
            <w:tcBorders>
              <w:top w:val="nil"/>
              <w:left w:val="nil"/>
              <w:bottom w:val="nil"/>
              <w:right w:val="nil"/>
            </w:tcBorders>
            <w:shd w:val="clear" w:color="auto" w:fill="auto"/>
            <w:noWrap/>
            <w:vAlign w:val="bottom"/>
            <w:hideMark/>
          </w:tcPr>
          <w:p w14:paraId="1741E126"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17600</w:t>
            </w:r>
          </w:p>
        </w:tc>
        <w:tc>
          <w:tcPr>
            <w:tcW w:w="760" w:type="dxa"/>
            <w:tcBorders>
              <w:top w:val="nil"/>
              <w:left w:val="nil"/>
              <w:bottom w:val="nil"/>
              <w:right w:val="nil"/>
            </w:tcBorders>
            <w:shd w:val="clear" w:color="auto" w:fill="auto"/>
            <w:noWrap/>
            <w:vAlign w:val="bottom"/>
            <w:hideMark/>
          </w:tcPr>
          <w:p w14:paraId="5567201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21120</w:t>
            </w:r>
          </w:p>
        </w:tc>
        <w:tc>
          <w:tcPr>
            <w:tcW w:w="760" w:type="dxa"/>
            <w:tcBorders>
              <w:top w:val="nil"/>
              <w:left w:val="nil"/>
              <w:bottom w:val="nil"/>
              <w:right w:val="nil"/>
            </w:tcBorders>
            <w:shd w:val="clear" w:color="auto" w:fill="auto"/>
            <w:noWrap/>
            <w:vAlign w:val="bottom"/>
            <w:hideMark/>
          </w:tcPr>
          <w:p w14:paraId="7047999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24640</w:t>
            </w:r>
          </w:p>
        </w:tc>
        <w:tc>
          <w:tcPr>
            <w:tcW w:w="760" w:type="dxa"/>
            <w:tcBorders>
              <w:top w:val="nil"/>
              <w:left w:val="nil"/>
              <w:bottom w:val="nil"/>
              <w:right w:val="nil"/>
            </w:tcBorders>
            <w:shd w:val="clear" w:color="auto" w:fill="auto"/>
            <w:noWrap/>
            <w:vAlign w:val="bottom"/>
            <w:hideMark/>
          </w:tcPr>
          <w:p w14:paraId="05DBA09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28160</w:t>
            </w:r>
          </w:p>
        </w:tc>
        <w:tc>
          <w:tcPr>
            <w:tcW w:w="760" w:type="dxa"/>
            <w:tcBorders>
              <w:top w:val="nil"/>
              <w:left w:val="nil"/>
              <w:bottom w:val="nil"/>
              <w:right w:val="nil"/>
            </w:tcBorders>
            <w:shd w:val="clear" w:color="auto" w:fill="auto"/>
            <w:noWrap/>
            <w:vAlign w:val="bottom"/>
            <w:hideMark/>
          </w:tcPr>
          <w:p w14:paraId="55AC1120"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31680</w:t>
            </w:r>
          </w:p>
        </w:tc>
        <w:tc>
          <w:tcPr>
            <w:tcW w:w="760" w:type="dxa"/>
            <w:tcBorders>
              <w:top w:val="nil"/>
              <w:left w:val="nil"/>
              <w:bottom w:val="nil"/>
              <w:right w:val="nil"/>
            </w:tcBorders>
            <w:shd w:val="clear" w:color="auto" w:fill="auto"/>
            <w:noWrap/>
            <w:vAlign w:val="bottom"/>
            <w:hideMark/>
          </w:tcPr>
          <w:p w14:paraId="4519DDC7"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35200</w:t>
            </w:r>
          </w:p>
        </w:tc>
      </w:tr>
      <w:tr w:rsidR="00DE2B3C" w:rsidRPr="00693565" w14:paraId="25A5CCB8" w14:textId="77777777" w:rsidTr="00E84034">
        <w:trPr>
          <w:trHeight w:val="270"/>
        </w:trPr>
        <w:tc>
          <w:tcPr>
            <w:tcW w:w="2500" w:type="dxa"/>
            <w:tcBorders>
              <w:top w:val="nil"/>
              <w:left w:val="nil"/>
              <w:bottom w:val="nil"/>
              <w:right w:val="nil"/>
            </w:tcBorders>
            <w:shd w:val="clear" w:color="auto" w:fill="auto"/>
            <w:noWrap/>
            <w:vAlign w:val="bottom"/>
            <w:hideMark/>
          </w:tcPr>
          <w:p w14:paraId="0CCE1CCD"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5A339E8A"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9560B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w:t>
            </w:r>
          </w:p>
        </w:tc>
        <w:tc>
          <w:tcPr>
            <w:tcW w:w="760" w:type="dxa"/>
            <w:tcBorders>
              <w:top w:val="nil"/>
              <w:left w:val="nil"/>
              <w:bottom w:val="nil"/>
              <w:right w:val="nil"/>
            </w:tcBorders>
            <w:shd w:val="clear" w:color="auto" w:fill="auto"/>
            <w:noWrap/>
            <w:vAlign w:val="bottom"/>
            <w:hideMark/>
          </w:tcPr>
          <w:p w14:paraId="4506A8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3410</w:t>
            </w:r>
          </w:p>
        </w:tc>
        <w:tc>
          <w:tcPr>
            <w:tcW w:w="760" w:type="dxa"/>
            <w:tcBorders>
              <w:top w:val="nil"/>
              <w:left w:val="nil"/>
              <w:bottom w:val="nil"/>
              <w:right w:val="nil"/>
            </w:tcBorders>
            <w:shd w:val="clear" w:color="auto" w:fill="auto"/>
            <w:noWrap/>
            <w:vAlign w:val="bottom"/>
            <w:hideMark/>
          </w:tcPr>
          <w:p w14:paraId="2B699D3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5115</w:t>
            </w:r>
          </w:p>
        </w:tc>
        <w:tc>
          <w:tcPr>
            <w:tcW w:w="760" w:type="dxa"/>
            <w:tcBorders>
              <w:top w:val="nil"/>
              <w:left w:val="nil"/>
              <w:bottom w:val="nil"/>
              <w:right w:val="nil"/>
            </w:tcBorders>
            <w:shd w:val="clear" w:color="auto" w:fill="auto"/>
            <w:noWrap/>
            <w:vAlign w:val="bottom"/>
            <w:hideMark/>
          </w:tcPr>
          <w:p w14:paraId="0DC0298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6820</w:t>
            </w:r>
          </w:p>
        </w:tc>
        <w:tc>
          <w:tcPr>
            <w:tcW w:w="760" w:type="dxa"/>
            <w:tcBorders>
              <w:top w:val="nil"/>
              <w:left w:val="nil"/>
              <w:bottom w:val="nil"/>
              <w:right w:val="nil"/>
            </w:tcBorders>
            <w:shd w:val="clear" w:color="auto" w:fill="auto"/>
            <w:noWrap/>
            <w:vAlign w:val="bottom"/>
            <w:hideMark/>
          </w:tcPr>
          <w:p w14:paraId="200714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8525</w:t>
            </w:r>
          </w:p>
        </w:tc>
        <w:tc>
          <w:tcPr>
            <w:tcW w:w="760" w:type="dxa"/>
            <w:tcBorders>
              <w:top w:val="nil"/>
              <w:left w:val="nil"/>
              <w:bottom w:val="nil"/>
              <w:right w:val="nil"/>
            </w:tcBorders>
            <w:shd w:val="clear" w:color="auto" w:fill="auto"/>
            <w:noWrap/>
            <w:vAlign w:val="bottom"/>
            <w:hideMark/>
          </w:tcPr>
          <w:p w14:paraId="4AB35C9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10230</w:t>
            </w:r>
          </w:p>
        </w:tc>
        <w:tc>
          <w:tcPr>
            <w:tcW w:w="760" w:type="dxa"/>
            <w:tcBorders>
              <w:top w:val="nil"/>
              <w:left w:val="nil"/>
              <w:bottom w:val="nil"/>
              <w:right w:val="nil"/>
            </w:tcBorders>
            <w:shd w:val="clear" w:color="auto" w:fill="auto"/>
            <w:noWrap/>
            <w:vAlign w:val="bottom"/>
            <w:hideMark/>
          </w:tcPr>
          <w:p w14:paraId="5DF3129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11935</w:t>
            </w:r>
          </w:p>
        </w:tc>
        <w:tc>
          <w:tcPr>
            <w:tcW w:w="760" w:type="dxa"/>
            <w:tcBorders>
              <w:top w:val="nil"/>
              <w:left w:val="nil"/>
              <w:bottom w:val="nil"/>
              <w:right w:val="nil"/>
            </w:tcBorders>
            <w:shd w:val="clear" w:color="auto" w:fill="auto"/>
            <w:noWrap/>
            <w:vAlign w:val="bottom"/>
            <w:hideMark/>
          </w:tcPr>
          <w:p w14:paraId="511C5A7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14322</w:t>
            </w:r>
          </w:p>
        </w:tc>
        <w:tc>
          <w:tcPr>
            <w:tcW w:w="760" w:type="dxa"/>
            <w:tcBorders>
              <w:top w:val="nil"/>
              <w:left w:val="nil"/>
              <w:bottom w:val="nil"/>
              <w:right w:val="nil"/>
            </w:tcBorders>
            <w:shd w:val="clear" w:color="auto" w:fill="auto"/>
            <w:noWrap/>
            <w:vAlign w:val="bottom"/>
            <w:hideMark/>
          </w:tcPr>
          <w:p w14:paraId="47C7182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17050</w:t>
            </w:r>
          </w:p>
        </w:tc>
        <w:tc>
          <w:tcPr>
            <w:tcW w:w="760" w:type="dxa"/>
            <w:tcBorders>
              <w:top w:val="nil"/>
              <w:left w:val="nil"/>
              <w:bottom w:val="nil"/>
              <w:right w:val="nil"/>
            </w:tcBorders>
            <w:shd w:val="clear" w:color="auto" w:fill="auto"/>
            <w:noWrap/>
            <w:vAlign w:val="bottom"/>
            <w:hideMark/>
          </w:tcPr>
          <w:p w14:paraId="3BF6DF0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20460</w:t>
            </w:r>
          </w:p>
        </w:tc>
        <w:tc>
          <w:tcPr>
            <w:tcW w:w="760" w:type="dxa"/>
            <w:tcBorders>
              <w:top w:val="nil"/>
              <w:left w:val="nil"/>
              <w:bottom w:val="nil"/>
              <w:right w:val="nil"/>
            </w:tcBorders>
            <w:shd w:val="clear" w:color="auto" w:fill="auto"/>
            <w:noWrap/>
            <w:vAlign w:val="bottom"/>
            <w:hideMark/>
          </w:tcPr>
          <w:p w14:paraId="08D7966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23870</w:t>
            </w:r>
          </w:p>
        </w:tc>
        <w:tc>
          <w:tcPr>
            <w:tcW w:w="760" w:type="dxa"/>
            <w:tcBorders>
              <w:top w:val="nil"/>
              <w:left w:val="nil"/>
              <w:bottom w:val="nil"/>
              <w:right w:val="nil"/>
            </w:tcBorders>
            <w:shd w:val="clear" w:color="auto" w:fill="auto"/>
            <w:noWrap/>
            <w:vAlign w:val="bottom"/>
            <w:hideMark/>
          </w:tcPr>
          <w:p w14:paraId="51B15BA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27280</w:t>
            </w:r>
          </w:p>
        </w:tc>
        <w:tc>
          <w:tcPr>
            <w:tcW w:w="760" w:type="dxa"/>
            <w:tcBorders>
              <w:top w:val="nil"/>
              <w:left w:val="nil"/>
              <w:bottom w:val="nil"/>
              <w:right w:val="nil"/>
            </w:tcBorders>
            <w:shd w:val="clear" w:color="auto" w:fill="auto"/>
            <w:noWrap/>
            <w:vAlign w:val="bottom"/>
            <w:hideMark/>
          </w:tcPr>
          <w:p w14:paraId="1C163A5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30690</w:t>
            </w:r>
          </w:p>
        </w:tc>
        <w:tc>
          <w:tcPr>
            <w:tcW w:w="760" w:type="dxa"/>
            <w:tcBorders>
              <w:top w:val="nil"/>
              <w:left w:val="nil"/>
              <w:bottom w:val="nil"/>
              <w:right w:val="nil"/>
            </w:tcBorders>
            <w:shd w:val="clear" w:color="auto" w:fill="auto"/>
            <w:noWrap/>
            <w:vAlign w:val="bottom"/>
            <w:hideMark/>
          </w:tcPr>
          <w:p w14:paraId="1BC9BEB4"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34100</w:t>
            </w:r>
          </w:p>
        </w:tc>
      </w:tr>
      <w:tr w:rsidR="00DE2B3C" w:rsidRPr="00693565" w14:paraId="3879436F" w14:textId="77777777" w:rsidTr="00E84034">
        <w:trPr>
          <w:trHeight w:val="270"/>
        </w:trPr>
        <w:tc>
          <w:tcPr>
            <w:tcW w:w="2500" w:type="dxa"/>
            <w:tcBorders>
              <w:top w:val="nil"/>
              <w:left w:val="nil"/>
              <w:bottom w:val="nil"/>
              <w:right w:val="nil"/>
            </w:tcBorders>
            <w:shd w:val="clear" w:color="auto" w:fill="auto"/>
            <w:noWrap/>
            <w:vAlign w:val="bottom"/>
            <w:hideMark/>
          </w:tcPr>
          <w:p w14:paraId="64AB73B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20829776" w14:textId="77777777" w:rsidR="00DE2B3C" w:rsidRPr="00693565"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CF93FE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w:t>
            </w:r>
          </w:p>
        </w:tc>
        <w:tc>
          <w:tcPr>
            <w:tcW w:w="760" w:type="dxa"/>
            <w:tcBorders>
              <w:top w:val="nil"/>
              <w:left w:val="nil"/>
              <w:bottom w:val="nil"/>
              <w:right w:val="nil"/>
            </w:tcBorders>
            <w:shd w:val="clear" w:color="auto" w:fill="auto"/>
            <w:noWrap/>
            <w:vAlign w:val="bottom"/>
            <w:hideMark/>
          </w:tcPr>
          <w:p w14:paraId="1114E6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3300</w:t>
            </w:r>
          </w:p>
        </w:tc>
        <w:tc>
          <w:tcPr>
            <w:tcW w:w="760" w:type="dxa"/>
            <w:tcBorders>
              <w:top w:val="nil"/>
              <w:left w:val="nil"/>
              <w:bottom w:val="nil"/>
              <w:right w:val="nil"/>
            </w:tcBorders>
            <w:shd w:val="clear" w:color="auto" w:fill="auto"/>
            <w:noWrap/>
            <w:vAlign w:val="bottom"/>
            <w:hideMark/>
          </w:tcPr>
          <w:p w14:paraId="69D1BF3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4950</w:t>
            </w:r>
          </w:p>
        </w:tc>
        <w:tc>
          <w:tcPr>
            <w:tcW w:w="760" w:type="dxa"/>
            <w:tcBorders>
              <w:top w:val="nil"/>
              <w:left w:val="nil"/>
              <w:bottom w:val="nil"/>
              <w:right w:val="nil"/>
            </w:tcBorders>
            <w:shd w:val="clear" w:color="auto" w:fill="auto"/>
            <w:noWrap/>
            <w:vAlign w:val="bottom"/>
            <w:hideMark/>
          </w:tcPr>
          <w:p w14:paraId="2EA2D53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37DA6617"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8250</w:t>
            </w:r>
          </w:p>
        </w:tc>
        <w:tc>
          <w:tcPr>
            <w:tcW w:w="760" w:type="dxa"/>
            <w:tcBorders>
              <w:top w:val="nil"/>
              <w:left w:val="nil"/>
              <w:bottom w:val="nil"/>
              <w:right w:val="nil"/>
            </w:tcBorders>
            <w:shd w:val="clear" w:color="auto" w:fill="auto"/>
            <w:noWrap/>
            <w:vAlign w:val="bottom"/>
            <w:hideMark/>
          </w:tcPr>
          <w:p w14:paraId="508B424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9900</w:t>
            </w:r>
          </w:p>
        </w:tc>
        <w:tc>
          <w:tcPr>
            <w:tcW w:w="760" w:type="dxa"/>
            <w:tcBorders>
              <w:top w:val="nil"/>
              <w:left w:val="nil"/>
              <w:bottom w:val="nil"/>
              <w:right w:val="nil"/>
            </w:tcBorders>
            <w:shd w:val="clear" w:color="auto" w:fill="auto"/>
            <w:noWrap/>
            <w:vAlign w:val="bottom"/>
            <w:hideMark/>
          </w:tcPr>
          <w:p w14:paraId="097B0B18"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11550</w:t>
            </w:r>
          </w:p>
        </w:tc>
        <w:tc>
          <w:tcPr>
            <w:tcW w:w="760" w:type="dxa"/>
            <w:tcBorders>
              <w:top w:val="nil"/>
              <w:left w:val="nil"/>
              <w:bottom w:val="nil"/>
              <w:right w:val="nil"/>
            </w:tcBorders>
            <w:shd w:val="clear" w:color="auto" w:fill="auto"/>
            <w:noWrap/>
            <w:vAlign w:val="bottom"/>
            <w:hideMark/>
          </w:tcPr>
          <w:p w14:paraId="5065550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13860</w:t>
            </w:r>
          </w:p>
        </w:tc>
        <w:tc>
          <w:tcPr>
            <w:tcW w:w="760" w:type="dxa"/>
            <w:tcBorders>
              <w:top w:val="nil"/>
              <w:left w:val="nil"/>
              <w:bottom w:val="nil"/>
              <w:right w:val="nil"/>
            </w:tcBorders>
            <w:shd w:val="clear" w:color="auto" w:fill="auto"/>
            <w:noWrap/>
            <w:vAlign w:val="bottom"/>
            <w:hideMark/>
          </w:tcPr>
          <w:p w14:paraId="5A7B1DE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16500</w:t>
            </w:r>
          </w:p>
        </w:tc>
        <w:tc>
          <w:tcPr>
            <w:tcW w:w="760" w:type="dxa"/>
            <w:tcBorders>
              <w:top w:val="nil"/>
              <w:left w:val="nil"/>
              <w:bottom w:val="nil"/>
              <w:right w:val="nil"/>
            </w:tcBorders>
            <w:shd w:val="clear" w:color="auto" w:fill="auto"/>
            <w:noWrap/>
            <w:vAlign w:val="bottom"/>
            <w:hideMark/>
          </w:tcPr>
          <w:p w14:paraId="4036B0C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19800</w:t>
            </w:r>
          </w:p>
        </w:tc>
        <w:tc>
          <w:tcPr>
            <w:tcW w:w="760" w:type="dxa"/>
            <w:tcBorders>
              <w:top w:val="nil"/>
              <w:left w:val="nil"/>
              <w:bottom w:val="nil"/>
              <w:right w:val="nil"/>
            </w:tcBorders>
            <w:shd w:val="clear" w:color="auto" w:fill="auto"/>
            <w:noWrap/>
            <w:vAlign w:val="bottom"/>
            <w:hideMark/>
          </w:tcPr>
          <w:p w14:paraId="0D29CE24"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23100</w:t>
            </w:r>
          </w:p>
        </w:tc>
        <w:tc>
          <w:tcPr>
            <w:tcW w:w="760" w:type="dxa"/>
            <w:tcBorders>
              <w:top w:val="nil"/>
              <w:left w:val="nil"/>
              <w:bottom w:val="nil"/>
              <w:right w:val="nil"/>
            </w:tcBorders>
            <w:shd w:val="clear" w:color="auto" w:fill="auto"/>
            <w:noWrap/>
            <w:vAlign w:val="bottom"/>
            <w:hideMark/>
          </w:tcPr>
          <w:p w14:paraId="17D605D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08AB870B"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3768545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33000</w:t>
            </w:r>
          </w:p>
        </w:tc>
      </w:tr>
      <w:tr w:rsidR="00DE2B3C" w:rsidRPr="00693565" w14:paraId="7E507BCB"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1F1CD663" w14:textId="77777777" w:rsidR="00DE2B3C" w:rsidRPr="00693565" w:rsidRDefault="00DE2B3C" w:rsidP="00E84034">
            <w:pPr>
              <w:rPr>
                <w:rFonts w:ascii="Courier New" w:hAnsi="Courier New" w:cs="Courier New"/>
                <w:b/>
                <w:bCs/>
              </w:rPr>
            </w:pPr>
            <w:r w:rsidRPr="00693565">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0595E5F" w14:textId="77777777" w:rsidR="00DE2B3C" w:rsidRPr="00693565" w:rsidRDefault="00DE2B3C" w:rsidP="00E84034">
            <w:pPr>
              <w:rPr>
                <w:rFonts w:ascii="Courier New" w:hAnsi="Courier New" w:cs="Courier New"/>
                <w:b/>
                <w:bCs/>
              </w:rPr>
            </w:pPr>
            <w:r w:rsidRPr="00693565">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F862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w:t>
            </w:r>
          </w:p>
        </w:tc>
        <w:tc>
          <w:tcPr>
            <w:tcW w:w="760" w:type="dxa"/>
            <w:tcBorders>
              <w:top w:val="nil"/>
              <w:left w:val="nil"/>
              <w:bottom w:val="single" w:sz="4" w:space="0" w:color="auto"/>
              <w:right w:val="nil"/>
            </w:tcBorders>
            <w:shd w:val="clear" w:color="auto" w:fill="auto"/>
            <w:noWrap/>
            <w:vAlign w:val="bottom"/>
            <w:hideMark/>
          </w:tcPr>
          <w:p w14:paraId="0825A425"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3190</w:t>
            </w:r>
          </w:p>
        </w:tc>
        <w:tc>
          <w:tcPr>
            <w:tcW w:w="760" w:type="dxa"/>
            <w:tcBorders>
              <w:top w:val="nil"/>
              <w:left w:val="nil"/>
              <w:bottom w:val="single" w:sz="4" w:space="0" w:color="auto"/>
              <w:right w:val="nil"/>
            </w:tcBorders>
            <w:shd w:val="clear" w:color="auto" w:fill="auto"/>
            <w:noWrap/>
            <w:vAlign w:val="bottom"/>
            <w:hideMark/>
          </w:tcPr>
          <w:p w14:paraId="2716C6EE"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4785</w:t>
            </w:r>
          </w:p>
        </w:tc>
        <w:tc>
          <w:tcPr>
            <w:tcW w:w="760" w:type="dxa"/>
            <w:tcBorders>
              <w:top w:val="nil"/>
              <w:left w:val="nil"/>
              <w:bottom w:val="single" w:sz="4" w:space="0" w:color="auto"/>
              <w:right w:val="nil"/>
            </w:tcBorders>
            <w:shd w:val="clear" w:color="auto" w:fill="auto"/>
            <w:noWrap/>
            <w:vAlign w:val="bottom"/>
            <w:hideMark/>
          </w:tcPr>
          <w:p w14:paraId="2FDA67B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6380</w:t>
            </w:r>
          </w:p>
        </w:tc>
        <w:tc>
          <w:tcPr>
            <w:tcW w:w="760" w:type="dxa"/>
            <w:tcBorders>
              <w:top w:val="nil"/>
              <w:left w:val="nil"/>
              <w:bottom w:val="single" w:sz="4" w:space="0" w:color="auto"/>
              <w:right w:val="nil"/>
            </w:tcBorders>
            <w:shd w:val="clear" w:color="auto" w:fill="auto"/>
            <w:noWrap/>
            <w:vAlign w:val="bottom"/>
            <w:hideMark/>
          </w:tcPr>
          <w:p w14:paraId="68CA77E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7975</w:t>
            </w:r>
          </w:p>
        </w:tc>
        <w:tc>
          <w:tcPr>
            <w:tcW w:w="760" w:type="dxa"/>
            <w:tcBorders>
              <w:top w:val="nil"/>
              <w:left w:val="nil"/>
              <w:bottom w:val="single" w:sz="4" w:space="0" w:color="auto"/>
              <w:right w:val="nil"/>
            </w:tcBorders>
            <w:shd w:val="clear" w:color="auto" w:fill="auto"/>
            <w:noWrap/>
            <w:vAlign w:val="bottom"/>
            <w:hideMark/>
          </w:tcPr>
          <w:p w14:paraId="3A65D1B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9570</w:t>
            </w:r>
          </w:p>
        </w:tc>
        <w:tc>
          <w:tcPr>
            <w:tcW w:w="760" w:type="dxa"/>
            <w:tcBorders>
              <w:top w:val="nil"/>
              <w:left w:val="nil"/>
              <w:bottom w:val="single" w:sz="4" w:space="0" w:color="auto"/>
              <w:right w:val="nil"/>
            </w:tcBorders>
            <w:shd w:val="clear" w:color="auto" w:fill="auto"/>
            <w:noWrap/>
            <w:vAlign w:val="bottom"/>
            <w:hideMark/>
          </w:tcPr>
          <w:p w14:paraId="6F2C728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11165</w:t>
            </w:r>
          </w:p>
        </w:tc>
        <w:tc>
          <w:tcPr>
            <w:tcW w:w="760" w:type="dxa"/>
            <w:tcBorders>
              <w:top w:val="nil"/>
              <w:left w:val="nil"/>
              <w:bottom w:val="single" w:sz="4" w:space="0" w:color="auto"/>
              <w:right w:val="nil"/>
            </w:tcBorders>
            <w:shd w:val="clear" w:color="auto" w:fill="auto"/>
            <w:noWrap/>
            <w:vAlign w:val="bottom"/>
            <w:hideMark/>
          </w:tcPr>
          <w:p w14:paraId="1731FB89"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13398</w:t>
            </w:r>
          </w:p>
        </w:tc>
        <w:tc>
          <w:tcPr>
            <w:tcW w:w="760" w:type="dxa"/>
            <w:tcBorders>
              <w:top w:val="nil"/>
              <w:left w:val="nil"/>
              <w:bottom w:val="single" w:sz="4" w:space="0" w:color="auto"/>
              <w:right w:val="nil"/>
            </w:tcBorders>
            <w:shd w:val="clear" w:color="auto" w:fill="auto"/>
            <w:noWrap/>
            <w:vAlign w:val="bottom"/>
            <w:hideMark/>
          </w:tcPr>
          <w:p w14:paraId="738B78A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15950</w:t>
            </w:r>
          </w:p>
        </w:tc>
        <w:tc>
          <w:tcPr>
            <w:tcW w:w="760" w:type="dxa"/>
            <w:tcBorders>
              <w:top w:val="nil"/>
              <w:left w:val="nil"/>
              <w:bottom w:val="single" w:sz="4" w:space="0" w:color="auto"/>
              <w:right w:val="nil"/>
            </w:tcBorders>
            <w:shd w:val="clear" w:color="auto" w:fill="auto"/>
            <w:noWrap/>
            <w:vAlign w:val="bottom"/>
            <w:hideMark/>
          </w:tcPr>
          <w:p w14:paraId="489FABBA"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19140</w:t>
            </w:r>
          </w:p>
        </w:tc>
        <w:tc>
          <w:tcPr>
            <w:tcW w:w="760" w:type="dxa"/>
            <w:tcBorders>
              <w:top w:val="nil"/>
              <w:left w:val="nil"/>
              <w:bottom w:val="single" w:sz="4" w:space="0" w:color="auto"/>
              <w:right w:val="nil"/>
            </w:tcBorders>
            <w:shd w:val="clear" w:color="auto" w:fill="auto"/>
            <w:noWrap/>
            <w:vAlign w:val="bottom"/>
            <w:hideMark/>
          </w:tcPr>
          <w:p w14:paraId="308BE67F"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22330</w:t>
            </w:r>
          </w:p>
        </w:tc>
        <w:tc>
          <w:tcPr>
            <w:tcW w:w="760" w:type="dxa"/>
            <w:tcBorders>
              <w:top w:val="nil"/>
              <w:left w:val="nil"/>
              <w:bottom w:val="single" w:sz="4" w:space="0" w:color="auto"/>
              <w:right w:val="nil"/>
            </w:tcBorders>
            <w:shd w:val="clear" w:color="auto" w:fill="auto"/>
            <w:noWrap/>
            <w:vAlign w:val="bottom"/>
            <w:hideMark/>
          </w:tcPr>
          <w:p w14:paraId="02166D82"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25520</w:t>
            </w:r>
          </w:p>
        </w:tc>
        <w:tc>
          <w:tcPr>
            <w:tcW w:w="760" w:type="dxa"/>
            <w:tcBorders>
              <w:top w:val="nil"/>
              <w:left w:val="nil"/>
              <w:bottom w:val="single" w:sz="4" w:space="0" w:color="auto"/>
              <w:right w:val="nil"/>
            </w:tcBorders>
            <w:shd w:val="clear" w:color="auto" w:fill="auto"/>
            <w:noWrap/>
            <w:vAlign w:val="bottom"/>
            <w:hideMark/>
          </w:tcPr>
          <w:p w14:paraId="3173BFC3"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28710</w:t>
            </w:r>
          </w:p>
        </w:tc>
        <w:tc>
          <w:tcPr>
            <w:tcW w:w="760" w:type="dxa"/>
            <w:tcBorders>
              <w:top w:val="nil"/>
              <w:left w:val="nil"/>
              <w:bottom w:val="single" w:sz="4" w:space="0" w:color="auto"/>
              <w:right w:val="nil"/>
            </w:tcBorders>
            <w:shd w:val="clear" w:color="auto" w:fill="auto"/>
            <w:noWrap/>
            <w:vAlign w:val="bottom"/>
            <w:hideMark/>
          </w:tcPr>
          <w:p w14:paraId="409063C6"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31900</w:t>
            </w:r>
          </w:p>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3420" w:type="dxa"/>
        <w:tblLook w:val="04A0" w:firstRow="1" w:lastRow="0" w:firstColumn="1" w:lastColumn="0" w:noHBand="0" w:noVBand="1"/>
      </w:tblPr>
      <w:tblGrid>
        <w:gridCol w:w="2500"/>
        <w:gridCol w:w="337"/>
        <w:gridCol w:w="760"/>
        <w:gridCol w:w="760"/>
        <w:gridCol w:w="817"/>
        <w:gridCol w:w="817"/>
        <w:gridCol w:w="817"/>
        <w:gridCol w:w="817"/>
        <w:gridCol w:w="817"/>
        <w:gridCol w:w="817"/>
        <w:gridCol w:w="817"/>
        <w:gridCol w:w="817"/>
        <w:gridCol w:w="817"/>
        <w:gridCol w:w="817"/>
        <w:gridCol w:w="817"/>
        <w:gridCol w:w="817"/>
      </w:tblGrid>
      <w:tr w:rsidR="00DE2B3C" w:rsidRPr="00A569EB" w14:paraId="3D2EDA98" w14:textId="77777777" w:rsidTr="00E84034">
        <w:trPr>
          <w:trHeight w:val="270"/>
        </w:trPr>
        <w:tc>
          <w:tcPr>
            <w:tcW w:w="5820" w:type="dxa"/>
            <w:gridSpan w:val="6"/>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760" w:type="dxa"/>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E84034">
        <w:trPr>
          <w:trHeight w:val="270"/>
        </w:trPr>
        <w:tc>
          <w:tcPr>
            <w:tcW w:w="2500" w:type="dxa"/>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E84034">
        <w:trPr>
          <w:trHeight w:val="270"/>
        </w:trPr>
        <w:tc>
          <w:tcPr>
            <w:tcW w:w="2500" w:type="dxa"/>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280" w:type="dxa"/>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3800" w:type="dxa"/>
            <w:gridSpan w:val="5"/>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E84034">
        <w:trPr>
          <w:trHeight w:val="270"/>
        </w:trPr>
        <w:tc>
          <w:tcPr>
            <w:tcW w:w="2500" w:type="dxa"/>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E84034">
        <w:trPr>
          <w:trHeight w:val="270"/>
        </w:trPr>
        <w:tc>
          <w:tcPr>
            <w:tcW w:w="13420" w:type="dxa"/>
            <w:gridSpan w:val="16"/>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E84034">
        <w:trPr>
          <w:trHeight w:val="270"/>
        </w:trPr>
        <w:tc>
          <w:tcPr>
            <w:tcW w:w="2500" w:type="dxa"/>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280" w:type="dxa"/>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E84034">
        <w:trPr>
          <w:trHeight w:val="270"/>
        </w:trPr>
        <w:tc>
          <w:tcPr>
            <w:tcW w:w="2780" w:type="dxa"/>
            <w:gridSpan w:val="2"/>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760" w:type="dxa"/>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760" w:type="dxa"/>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760" w:type="dxa"/>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760" w:type="dxa"/>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760" w:type="dxa"/>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760" w:type="dxa"/>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760" w:type="dxa"/>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760" w:type="dxa"/>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760" w:type="dxa"/>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760" w:type="dxa"/>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760" w:type="dxa"/>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760" w:type="dxa"/>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DE2B3C" w:rsidRPr="00A569EB" w14:paraId="40256CE5" w14:textId="77777777" w:rsidTr="00E84034">
        <w:trPr>
          <w:trHeight w:val="270"/>
        </w:trPr>
        <w:tc>
          <w:tcPr>
            <w:tcW w:w="2500" w:type="dxa"/>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280" w:type="dxa"/>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760" w:type="dxa"/>
            <w:tcBorders>
              <w:top w:val="nil"/>
              <w:left w:val="nil"/>
              <w:bottom w:val="nil"/>
              <w:right w:val="nil"/>
            </w:tcBorders>
            <w:shd w:val="clear" w:color="auto" w:fill="auto"/>
            <w:noWrap/>
            <w:vAlign w:val="bottom"/>
            <w:hideMark/>
          </w:tcPr>
          <w:p w14:paraId="475FC56B" w14:textId="77777777" w:rsidR="00DE2B3C" w:rsidRPr="00A569EB" w:rsidRDefault="00DE2B3C" w:rsidP="00E84034"/>
        </w:tc>
      </w:tr>
      <w:tr w:rsidR="00DE2B3C" w:rsidRPr="00A569EB" w14:paraId="7C46252D" w14:textId="77777777" w:rsidTr="00E84034">
        <w:trPr>
          <w:trHeight w:val="270"/>
        </w:trPr>
        <w:tc>
          <w:tcPr>
            <w:tcW w:w="2780" w:type="dxa"/>
            <w:gridSpan w:val="2"/>
            <w:tcBorders>
              <w:top w:val="nil"/>
              <w:left w:val="nil"/>
              <w:bottom w:val="nil"/>
              <w:right w:val="nil"/>
            </w:tcBorders>
            <w:shd w:val="clear" w:color="auto" w:fill="auto"/>
            <w:vAlign w:val="center"/>
            <w:hideMark/>
          </w:tcPr>
          <w:p w14:paraId="76CF618F" w14:textId="77777777" w:rsidR="00DE2B3C" w:rsidRPr="00A569EB" w:rsidRDefault="0081786A" w:rsidP="0081786A">
            <w:pPr>
              <w:rPr>
                <w:rFonts w:ascii="Courier New" w:hAnsi="Courier New" w:cs="Courier New"/>
                <w:b/>
                <w:bCs/>
              </w:rPr>
            </w:pPr>
            <w:r>
              <w:rPr>
                <w:rFonts w:ascii="Courier New" w:hAnsi="Courier New" w:cs="Courier New"/>
                <w:b/>
                <w:bCs/>
              </w:rPr>
              <w:t xml:space="preserve"> </w:t>
            </w:r>
            <w:r w:rsidR="00DE2B3C" w:rsidRPr="00A569EB">
              <w:rPr>
                <w:rFonts w:ascii="Courier New" w:hAnsi="Courier New" w:cs="Courier New"/>
                <w:b/>
                <w:bCs/>
              </w:rPr>
              <w:t>146,000 and over</w:t>
            </w:r>
          </w:p>
        </w:tc>
        <w:tc>
          <w:tcPr>
            <w:tcW w:w="760" w:type="dxa"/>
            <w:tcBorders>
              <w:top w:val="nil"/>
              <w:left w:val="nil"/>
              <w:bottom w:val="nil"/>
              <w:right w:val="nil"/>
            </w:tcBorders>
            <w:shd w:val="clear" w:color="auto" w:fill="auto"/>
            <w:noWrap/>
            <w:vAlign w:val="bottom"/>
            <w:hideMark/>
          </w:tcPr>
          <w:p w14:paraId="0CDE99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w:t>
            </w:r>
          </w:p>
        </w:tc>
        <w:tc>
          <w:tcPr>
            <w:tcW w:w="760" w:type="dxa"/>
            <w:tcBorders>
              <w:top w:val="nil"/>
              <w:left w:val="nil"/>
              <w:bottom w:val="nil"/>
              <w:right w:val="nil"/>
            </w:tcBorders>
            <w:shd w:val="clear" w:color="auto" w:fill="auto"/>
            <w:noWrap/>
            <w:vAlign w:val="bottom"/>
            <w:hideMark/>
          </w:tcPr>
          <w:p w14:paraId="52A128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6960</w:t>
            </w:r>
          </w:p>
        </w:tc>
        <w:tc>
          <w:tcPr>
            <w:tcW w:w="760" w:type="dxa"/>
            <w:tcBorders>
              <w:top w:val="nil"/>
              <w:left w:val="nil"/>
              <w:bottom w:val="nil"/>
              <w:right w:val="nil"/>
            </w:tcBorders>
            <w:shd w:val="clear" w:color="auto" w:fill="auto"/>
            <w:noWrap/>
            <w:vAlign w:val="bottom"/>
            <w:hideMark/>
          </w:tcPr>
          <w:p w14:paraId="0B907F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10440</w:t>
            </w:r>
          </w:p>
        </w:tc>
        <w:tc>
          <w:tcPr>
            <w:tcW w:w="760" w:type="dxa"/>
            <w:tcBorders>
              <w:top w:val="nil"/>
              <w:left w:val="nil"/>
              <w:bottom w:val="nil"/>
              <w:right w:val="nil"/>
            </w:tcBorders>
            <w:shd w:val="clear" w:color="auto" w:fill="auto"/>
            <w:noWrap/>
            <w:vAlign w:val="bottom"/>
            <w:hideMark/>
          </w:tcPr>
          <w:p w14:paraId="4184A4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13920</w:t>
            </w:r>
          </w:p>
        </w:tc>
        <w:tc>
          <w:tcPr>
            <w:tcW w:w="760" w:type="dxa"/>
            <w:tcBorders>
              <w:top w:val="nil"/>
              <w:left w:val="nil"/>
              <w:bottom w:val="nil"/>
              <w:right w:val="nil"/>
            </w:tcBorders>
            <w:shd w:val="clear" w:color="auto" w:fill="auto"/>
            <w:noWrap/>
            <w:vAlign w:val="bottom"/>
            <w:hideMark/>
          </w:tcPr>
          <w:p w14:paraId="189B73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17400</w:t>
            </w:r>
          </w:p>
        </w:tc>
        <w:tc>
          <w:tcPr>
            <w:tcW w:w="760" w:type="dxa"/>
            <w:tcBorders>
              <w:top w:val="nil"/>
              <w:left w:val="nil"/>
              <w:bottom w:val="nil"/>
              <w:right w:val="nil"/>
            </w:tcBorders>
            <w:shd w:val="clear" w:color="auto" w:fill="auto"/>
            <w:noWrap/>
            <w:vAlign w:val="bottom"/>
            <w:hideMark/>
          </w:tcPr>
          <w:p w14:paraId="1EA8A4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20880</w:t>
            </w:r>
          </w:p>
        </w:tc>
        <w:tc>
          <w:tcPr>
            <w:tcW w:w="760" w:type="dxa"/>
            <w:tcBorders>
              <w:top w:val="nil"/>
              <w:left w:val="nil"/>
              <w:bottom w:val="nil"/>
              <w:right w:val="nil"/>
            </w:tcBorders>
            <w:shd w:val="clear" w:color="auto" w:fill="auto"/>
            <w:noWrap/>
            <w:vAlign w:val="bottom"/>
            <w:hideMark/>
          </w:tcPr>
          <w:p w14:paraId="46AD0C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24360</w:t>
            </w:r>
          </w:p>
        </w:tc>
        <w:tc>
          <w:tcPr>
            <w:tcW w:w="760" w:type="dxa"/>
            <w:tcBorders>
              <w:top w:val="nil"/>
              <w:left w:val="nil"/>
              <w:bottom w:val="nil"/>
              <w:right w:val="nil"/>
            </w:tcBorders>
            <w:shd w:val="clear" w:color="auto" w:fill="auto"/>
            <w:noWrap/>
            <w:vAlign w:val="bottom"/>
            <w:hideMark/>
          </w:tcPr>
          <w:p w14:paraId="77C889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29232</w:t>
            </w:r>
          </w:p>
        </w:tc>
        <w:tc>
          <w:tcPr>
            <w:tcW w:w="760" w:type="dxa"/>
            <w:tcBorders>
              <w:top w:val="nil"/>
              <w:left w:val="nil"/>
              <w:bottom w:val="nil"/>
              <w:right w:val="nil"/>
            </w:tcBorders>
            <w:shd w:val="clear" w:color="auto" w:fill="auto"/>
            <w:noWrap/>
            <w:vAlign w:val="bottom"/>
            <w:hideMark/>
          </w:tcPr>
          <w:p w14:paraId="634AC1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34800</w:t>
            </w:r>
          </w:p>
        </w:tc>
        <w:tc>
          <w:tcPr>
            <w:tcW w:w="760" w:type="dxa"/>
            <w:tcBorders>
              <w:top w:val="nil"/>
              <w:left w:val="nil"/>
              <w:bottom w:val="nil"/>
              <w:right w:val="nil"/>
            </w:tcBorders>
            <w:shd w:val="clear" w:color="auto" w:fill="auto"/>
            <w:noWrap/>
            <w:vAlign w:val="bottom"/>
            <w:hideMark/>
          </w:tcPr>
          <w:p w14:paraId="45F9A99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41760</w:t>
            </w:r>
          </w:p>
        </w:tc>
        <w:tc>
          <w:tcPr>
            <w:tcW w:w="760" w:type="dxa"/>
            <w:tcBorders>
              <w:top w:val="nil"/>
              <w:left w:val="nil"/>
              <w:bottom w:val="nil"/>
              <w:right w:val="nil"/>
            </w:tcBorders>
            <w:shd w:val="clear" w:color="auto" w:fill="auto"/>
            <w:noWrap/>
            <w:vAlign w:val="bottom"/>
            <w:hideMark/>
          </w:tcPr>
          <w:p w14:paraId="15ECEB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48720</w:t>
            </w:r>
          </w:p>
        </w:tc>
        <w:tc>
          <w:tcPr>
            <w:tcW w:w="760" w:type="dxa"/>
            <w:tcBorders>
              <w:top w:val="nil"/>
              <w:left w:val="nil"/>
              <w:bottom w:val="nil"/>
              <w:right w:val="nil"/>
            </w:tcBorders>
            <w:shd w:val="clear" w:color="auto" w:fill="auto"/>
            <w:noWrap/>
            <w:vAlign w:val="bottom"/>
            <w:hideMark/>
          </w:tcPr>
          <w:p w14:paraId="3D15D2F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55680</w:t>
            </w:r>
          </w:p>
        </w:tc>
        <w:tc>
          <w:tcPr>
            <w:tcW w:w="760" w:type="dxa"/>
            <w:tcBorders>
              <w:top w:val="nil"/>
              <w:left w:val="nil"/>
              <w:bottom w:val="nil"/>
              <w:right w:val="nil"/>
            </w:tcBorders>
            <w:shd w:val="clear" w:color="auto" w:fill="auto"/>
            <w:noWrap/>
            <w:vAlign w:val="bottom"/>
            <w:hideMark/>
          </w:tcPr>
          <w:p w14:paraId="094C58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62640</w:t>
            </w:r>
          </w:p>
        </w:tc>
        <w:tc>
          <w:tcPr>
            <w:tcW w:w="760" w:type="dxa"/>
            <w:tcBorders>
              <w:top w:val="nil"/>
              <w:left w:val="nil"/>
              <w:bottom w:val="nil"/>
              <w:right w:val="nil"/>
            </w:tcBorders>
            <w:shd w:val="clear" w:color="auto" w:fill="auto"/>
            <w:noWrap/>
            <w:vAlign w:val="bottom"/>
            <w:hideMark/>
          </w:tcPr>
          <w:p w14:paraId="50F5AEF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69600</w:t>
            </w:r>
          </w:p>
        </w:tc>
      </w:tr>
      <w:tr w:rsidR="00DE2B3C" w:rsidRPr="00A569EB" w14:paraId="5DBD5BD9" w14:textId="77777777" w:rsidTr="00E84034">
        <w:trPr>
          <w:trHeight w:val="270"/>
        </w:trPr>
        <w:tc>
          <w:tcPr>
            <w:tcW w:w="2780" w:type="dxa"/>
            <w:gridSpan w:val="2"/>
            <w:tcBorders>
              <w:top w:val="nil"/>
              <w:left w:val="nil"/>
              <w:bottom w:val="nil"/>
              <w:right w:val="nil"/>
            </w:tcBorders>
            <w:shd w:val="clear" w:color="auto" w:fill="auto"/>
            <w:vAlign w:val="center"/>
            <w:hideMark/>
          </w:tcPr>
          <w:p w14:paraId="2A0D1B5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139,000 - 145,999</w:t>
            </w:r>
          </w:p>
        </w:tc>
        <w:tc>
          <w:tcPr>
            <w:tcW w:w="760" w:type="dxa"/>
            <w:tcBorders>
              <w:top w:val="nil"/>
              <w:left w:val="nil"/>
              <w:bottom w:val="nil"/>
              <w:right w:val="nil"/>
            </w:tcBorders>
            <w:shd w:val="clear" w:color="auto" w:fill="auto"/>
            <w:noWrap/>
            <w:vAlign w:val="bottom"/>
            <w:hideMark/>
          </w:tcPr>
          <w:p w14:paraId="53DDE8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033C2CF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6760</w:t>
            </w:r>
          </w:p>
        </w:tc>
        <w:tc>
          <w:tcPr>
            <w:tcW w:w="760" w:type="dxa"/>
            <w:tcBorders>
              <w:top w:val="nil"/>
              <w:left w:val="nil"/>
              <w:bottom w:val="nil"/>
              <w:right w:val="nil"/>
            </w:tcBorders>
            <w:shd w:val="clear" w:color="auto" w:fill="auto"/>
            <w:noWrap/>
            <w:vAlign w:val="bottom"/>
            <w:hideMark/>
          </w:tcPr>
          <w:p w14:paraId="369624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10140</w:t>
            </w:r>
          </w:p>
        </w:tc>
        <w:tc>
          <w:tcPr>
            <w:tcW w:w="760" w:type="dxa"/>
            <w:tcBorders>
              <w:top w:val="nil"/>
              <w:left w:val="nil"/>
              <w:bottom w:val="nil"/>
              <w:right w:val="nil"/>
            </w:tcBorders>
            <w:shd w:val="clear" w:color="auto" w:fill="auto"/>
            <w:noWrap/>
            <w:vAlign w:val="bottom"/>
            <w:hideMark/>
          </w:tcPr>
          <w:p w14:paraId="390306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13520</w:t>
            </w:r>
          </w:p>
        </w:tc>
        <w:tc>
          <w:tcPr>
            <w:tcW w:w="760" w:type="dxa"/>
            <w:tcBorders>
              <w:top w:val="nil"/>
              <w:left w:val="nil"/>
              <w:bottom w:val="nil"/>
              <w:right w:val="nil"/>
            </w:tcBorders>
            <w:shd w:val="clear" w:color="auto" w:fill="auto"/>
            <w:noWrap/>
            <w:vAlign w:val="bottom"/>
            <w:hideMark/>
          </w:tcPr>
          <w:p w14:paraId="4418E4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16900</w:t>
            </w:r>
          </w:p>
        </w:tc>
        <w:tc>
          <w:tcPr>
            <w:tcW w:w="760" w:type="dxa"/>
            <w:tcBorders>
              <w:top w:val="nil"/>
              <w:left w:val="nil"/>
              <w:bottom w:val="nil"/>
              <w:right w:val="nil"/>
            </w:tcBorders>
            <w:shd w:val="clear" w:color="auto" w:fill="auto"/>
            <w:noWrap/>
            <w:vAlign w:val="bottom"/>
            <w:hideMark/>
          </w:tcPr>
          <w:p w14:paraId="09F64E8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20280</w:t>
            </w:r>
          </w:p>
        </w:tc>
        <w:tc>
          <w:tcPr>
            <w:tcW w:w="760" w:type="dxa"/>
            <w:tcBorders>
              <w:top w:val="nil"/>
              <w:left w:val="nil"/>
              <w:bottom w:val="nil"/>
              <w:right w:val="nil"/>
            </w:tcBorders>
            <w:shd w:val="clear" w:color="auto" w:fill="auto"/>
            <w:noWrap/>
            <w:vAlign w:val="bottom"/>
            <w:hideMark/>
          </w:tcPr>
          <w:p w14:paraId="492EF25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23660</w:t>
            </w:r>
          </w:p>
        </w:tc>
        <w:tc>
          <w:tcPr>
            <w:tcW w:w="760" w:type="dxa"/>
            <w:tcBorders>
              <w:top w:val="nil"/>
              <w:left w:val="nil"/>
              <w:bottom w:val="nil"/>
              <w:right w:val="nil"/>
            </w:tcBorders>
            <w:shd w:val="clear" w:color="auto" w:fill="auto"/>
            <w:noWrap/>
            <w:vAlign w:val="bottom"/>
            <w:hideMark/>
          </w:tcPr>
          <w:p w14:paraId="291321D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28392</w:t>
            </w:r>
          </w:p>
        </w:tc>
        <w:tc>
          <w:tcPr>
            <w:tcW w:w="760" w:type="dxa"/>
            <w:tcBorders>
              <w:top w:val="nil"/>
              <w:left w:val="nil"/>
              <w:bottom w:val="nil"/>
              <w:right w:val="nil"/>
            </w:tcBorders>
            <w:shd w:val="clear" w:color="auto" w:fill="auto"/>
            <w:noWrap/>
            <w:vAlign w:val="bottom"/>
            <w:hideMark/>
          </w:tcPr>
          <w:p w14:paraId="5E06C83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33800</w:t>
            </w:r>
          </w:p>
        </w:tc>
        <w:tc>
          <w:tcPr>
            <w:tcW w:w="760" w:type="dxa"/>
            <w:tcBorders>
              <w:top w:val="nil"/>
              <w:left w:val="nil"/>
              <w:bottom w:val="nil"/>
              <w:right w:val="nil"/>
            </w:tcBorders>
            <w:shd w:val="clear" w:color="auto" w:fill="auto"/>
            <w:noWrap/>
            <w:vAlign w:val="bottom"/>
            <w:hideMark/>
          </w:tcPr>
          <w:p w14:paraId="453CCBC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40560</w:t>
            </w:r>
          </w:p>
        </w:tc>
        <w:tc>
          <w:tcPr>
            <w:tcW w:w="760" w:type="dxa"/>
            <w:tcBorders>
              <w:top w:val="nil"/>
              <w:left w:val="nil"/>
              <w:bottom w:val="nil"/>
              <w:right w:val="nil"/>
            </w:tcBorders>
            <w:shd w:val="clear" w:color="auto" w:fill="auto"/>
            <w:noWrap/>
            <w:vAlign w:val="bottom"/>
            <w:hideMark/>
          </w:tcPr>
          <w:p w14:paraId="4861DE7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47320</w:t>
            </w:r>
          </w:p>
        </w:tc>
        <w:tc>
          <w:tcPr>
            <w:tcW w:w="760" w:type="dxa"/>
            <w:tcBorders>
              <w:top w:val="nil"/>
              <w:left w:val="nil"/>
              <w:bottom w:val="nil"/>
              <w:right w:val="nil"/>
            </w:tcBorders>
            <w:shd w:val="clear" w:color="auto" w:fill="auto"/>
            <w:noWrap/>
            <w:vAlign w:val="bottom"/>
            <w:hideMark/>
          </w:tcPr>
          <w:p w14:paraId="6DA15B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54080</w:t>
            </w:r>
          </w:p>
        </w:tc>
        <w:tc>
          <w:tcPr>
            <w:tcW w:w="760" w:type="dxa"/>
            <w:tcBorders>
              <w:top w:val="nil"/>
              <w:left w:val="nil"/>
              <w:bottom w:val="nil"/>
              <w:right w:val="nil"/>
            </w:tcBorders>
            <w:shd w:val="clear" w:color="auto" w:fill="auto"/>
            <w:noWrap/>
            <w:vAlign w:val="bottom"/>
            <w:hideMark/>
          </w:tcPr>
          <w:p w14:paraId="624A5FC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60840</w:t>
            </w:r>
          </w:p>
        </w:tc>
        <w:tc>
          <w:tcPr>
            <w:tcW w:w="760" w:type="dxa"/>
            <w:tcBorders>
              <w:top w:val="nil"/>
              <w:left w:val="nil"/>
              <w:bottom w:val="nil"/>
              <w:right w:val="nil"/>
            </w:tcBorders>
            <w:shd w:val="clear" w:color="auto" w:fill="auto"/>
            <w:noWrap/>
            <w:vAlign w:val="bottom"/>
            <w:hideMark/>
          </w:tcPr>
          <w:p w14:paraId="5A49D6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67600</w:t>
            </w:r>
          </w:p>
        </w:tc>
      </w:tr>
      <w:tr w:rsidR="00DE2B3C" w:rsidRPr="00A569EB" w14:paraId="03721A3C"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44798C1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132,000 - 138,999</w:t>
            </w:r>
          </w:p>
        </w:tc>
        <w:tc>
          <w:tcPr>
            <w:tcW w:w="280" w:type="dxa"/>
            <w:tcBorders>
              <w:top w:val="nil"/>
              <w:left w:val="nil"/>
              <w:bottom w:val="single" w:sz="4" w:space="0" w:color="auto"/>
              <w:right w:val="nil"/>
            </w:tcBorders>
            <w:shd w:val="clear" w:color="auto" w:fill="auto"/>
            <w:noWrap/>
            <w:vAlign w:val="bottom"/>
            <w:hideMark/>
          </w:tcPr>
          <w:p w14:paraId="06003CA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5223948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w:t>
            </w:r>
          </w:p>
        </w:tc>
        <w:tc>
          <w:tcPr>
            <w:tcW w:w="760" w:type="dxa"/>
            <w:tcBorders>
              <w:top w:val="nil"/>
              <w:left w:val="nil"/>
              <w:bottom w:val="single" w:sz="4" w:space="0" w:color="auto"/>
              <w:right w:val="nil"/>
            </w:tcBorders>
            <w:shd w:val="clear" w:color="auto" w:fill="auto"/>
            <w:noWrap/>
            <w:vAlign w:val="bottom"/>
            <w:hideMark/>
          </w:tcPr>
          <w:p w14:paraId="3A05F24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6560</w:t>
            </w:r>
          </w:p>
        </w:tc>
        <w:tc>
          <w:tcPr>
            <w:tcW w:w="760" w:type="dxa"/>
            <w:tcBorders>
              <w:top w:val="nil"/>
              <w:left w:val="nil"/>
              <w:bottom w:val="single" w:sz="4" w:space="0" w:color="auto"/>
              <w:right w:val="nil"/>
            </w:tcBorders>
            <w:shd w:val="clear" w:color="auto" w:fill="auto"/>
            <w:noWrap/>
            <w:vAlign w:val="bottom"/>
            <w:hideMark/>
          </w:tcPr>
          <w:p w14:paraId="112C9BE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9840</w:t>
            </w:r>
          </w:p>
        </w:tc>
        <w:tc>
          <w:tcPr>
            <w:tcW w:w="760" w:type="dxa"/>
            <w:tcBorders>
              <w:top w:val="nil"/>
              <w:left w:val="nil"/>
              <w:bottom w:val="single" w:sz="4" w:space="0" w:color="auto"/>
              <w:right w:val="nil"/>
            </w:tcBorders>
            <w:shd w:val="clear" w:color="auto" w:fill="auto"/>
            <w:noWrap/>
            <w:vAlign w:val="bottom"/>
            <w:hideMark/>
          </w:tcPr>
          <w:p w14:paraId="7766E9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13120</w:t>
            </w:r>
          </w:p>
        </w:tc>
        <w:tc>
          <w:tcPr>
            <w:tcW w:w="760" w:type="dxa"/>
            <w:tcBorders>
              <w:top w:val="nil"/>
              <w:left w:val="nil"/>
              <w:bottom w:val="single" w:sz="4" w:space="0" w:color="auto"/>
              <w:right w:val="nil"/>
            </w:tcBorders>
            <w:shd w:val="clear" w:color="auto" w:fill="auto"/>
            <w:noWrap/>
            <w:vAlign w:val="bottom"/>
            <w:hideMark/>
          </w:tcPr>
          <w:p w14:paraId="420F3C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16400</w:t>
            </w:r>
          </w:p>
        </w:tc>
        <w:tc>
          <w:tcPr>
            <w:tcW w:w="760" w:type="dxa"/>
            <w:tcBorders>
              <w:top w:val="nil"/>
              <w:left w:val="nil"/>
              <w:bottom w:val="single" w:sz="4" w:space="0" w:color="auto"/>
              <w:right w:val="nil"/>
            </w:tcBorders>
            <w:shd w:val="clear" w:color="auto" w:fill="auto"/>
            <w:noWrap/>
            <w:vAlign w:val="bottom"/>
            <w:hideMark/>
          </w:tcPr>
          <w:p w14:paraId="5D9A7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19680</w:t>
            </w:r>
          </w:p>
        </w:tc>
        <w:tc>
          <w:tcPr>
            <w:tcW w:w="760" w:type="dxa"/>
            <w:tcBorders>
              <w:top w:val="nil"/>
              <w:left w:val="nil"/>
              <w:bottom w:val="single" w:sz="4" w:space="0" w:color="auto"/>
              <w:right w:val="nil"/>
            </w:tcBorders>
            <w:shd w:val="clear" w:color="auto" w:fill="auto"/>
            <w:noWrap/>
            <w:vAlign w:val="bottom"/>
            <w:hideMark/>
          </w:tcPr>
          <w:p w14:paraId="0B152F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22960</w:t>
            </w:r>
          </w:p>
        </w:tc>
        <w:tc>
          <w:tcPr>
            <w:tcW w:w="760" w:type="dxa"/>
            <w:tcBorders>
              <w:top w:val="nil"/>
              <w:left w:val="nil"/>
              <w:bottom w:val="single" w:sz="4" w:space="0" w:color="auto"/>
              <w:right w:val="nil"/>
            </w:tcBorders>
            <w:shd w:val="clear" w:color="auto" w:fill="auto"/>
            <w:noWrap/>
            <w:vAlign w:val="bottom"/>
            <w:hideMark/>
          </w:tcPr>
          <w:p w14:paraId="46C7B49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27552</w:t>
            </w:r>
          </w:p>
        </w:tc>
        <w:tc>
          <w:tcPr>
            <w:tcW w:w="760" w:type="dxa"/>
            <w:tcBorders>
              <w:top w:val="nil"/>
              <w:left w:val="nil"/>
              <w:bottom w:val="single" w:sz="4" w:space="0" w:color="auto"/>
              <w:right w:val="nil"/>
            </w:tcBorders>
            <w:shd w:val="clear" w:color="auto" w:fill="auto"/>
            <w:noWrap/>
            <w:vAlign w:val="bottom"/>
            <w:hideMark/>
          </w:tcPr>
          <w:p w14:paraId="766703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32800</w:t>
            </w:r>
          </w:p>
        </w:tc>
        <w:tc>
          <w:tcPr>
            <w:tcW w:w="760" w:type="dxa"/>
            <w:tcBorders>
              <w:top w:val="nil"/>
              <w:left w:val="nil"/>
              <w:bottom w:val="single" w:sz="4" w:space="0" w:color="auto"/>
              <w:right w:val="nil"/>
            </w:tcBorders>
            <w:shd w:val="clear" w:color="auto" w:fill="auto"/>
            <w:noWrap/>
            <w:vAlign w:val="bottom"/>
            <w:hideMark/>
          </w:tcPr>
          <w:p w14:paraId="68EDFF6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39360</w:t>
            </w:r>
          </w:p>
        </w:tc>
        <w:tc>
          <w:tcPr>
            <w:tcW w:w="760" w:type="dxa"/>
            <w:tcBorders>
              <w:top w:val="nil"/>
              <w:left w:val="nil"/>
              <w:bottom w:val="single" w:sz="4" w:space="0" w:color="auto"/>
              <w:right w:val="nil"/>
            </w:tcBorders>
            <w:shd w:val="clear" w:color="auto" w:fill="auto"/>
            <w:noWrap/>
            <w:vAlign w:val="bottom"/>
            <w:hideMark/>
          </w:tcPr>
          <w:p w14:paraId="0D6B73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45920</w:t>
            </w:r>
          </w:p>
        </w:tc>
        <w:tc>
          <w:tcPr>
            <w:tcW w:w="760" w:type="dxa"/>
            <w:tcBorders>
              <w:top w:val="nil"/>
              <w:left w:val="nil"/>
              <w:bottom w:val="single" w:sz="4" w:space="0" w:color="auto"/>
              <w:right w:val="nil"/>
            </w:tcBorders>
            <w:shd w:val="clear" w:color="auto" w:fill="auto"/>
            <w:noWrap/>
            <w:vAlign w:val="bottom"/>
            <w:hideMark/>
          </w:tcPr>
          <w:p w14:paraId="6E2E42A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52480</w:t>
            </w:r>
          </w:p>
        </w:tc>
        <w:tc>
          <w:tcPr>
            <w:tcW w:w="760" w:type="dxa"/>
            <w:tcBorders>
              <w:top w:val="nil"/>
              <w:left w:val="nil"/>
              <w:bottom w:val="single" w:sz="4" w:space="0" w:color="auto"/>
              <w:right w:val="nil"/>
            </w:tcBorders>
            <w:shd w:val="clear" w:color="auto" w:fill="auto"/>
            <w:noWrap/>
            <w:vAlign w:val="bottom"/>
            <w:hideMark/>
          </w:tcPr>
          <w:p w14:paraId="7FBF5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59040</w:t>
            </w:r>
          </w:p>
        </w:tc>
        <w:tc>
          <w:tcPr>
            <w:tcW w:w="760" w:type="dxa"/>
            <w:tcBorders>
              <w:top w:val="nil"/>
              <w:left w:val="nil"/>
              <w:bottom w:val="single" w:sz="4" w:space="0" w:color="auto"/>
              <w:right w:val="nil"/>
            </w:tcBorders>
            <w:shd w:val="clear" w:color="auto" w:fill="auto"/>
            <w:noWrap/>
            <w:vAlign w:val="bottom"/>
            <w:hideMark/>
          </w:tcPr>
          <w:p w14:paraId="6A88214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65600</w:t>
            </w:r>
          </w:p>
        </w:tc>
      </w:tr>
      <w:tr w:rsidR="00DE2B3C" w:rsidRPr="00A569EB" w14:paraId="1356065E" w14:textId="77777777" w:rsidTr="00E84034">
        <w:trPr>
          <w:trHeight w:val="270"/>
        </w:trPr>
        <w:tc>
          <w:tcPr>
            <w:tcW w:w="2500" w:type="dxa"/>
            <w:tcBorders>
              <w:top w:val="nil"/>
              <w:left w:val="nil"/>
              <w:bottom w:val="nil"/>
              <w:right w:val="nil"/>
            </w:tcBorders>
            <w:shd w:val="clear" w:color="auto" w:fill="auto"/>
            <w:noWrap/>
            <w:vAlign w:val="bottom"/>
            <w:hideMark/>
          </w:tcPr>
          <w:p w14:paraId="4B65170F"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125,000 - 131,999</w:t>
            </w:r>
          </w:p>
        </w:tc>
        <w:tc>
          <w:tcPr>
            <w:tcW w:w="280" w:type="dxa"/>
            <w:tcBorders>
              <w:top w:val="nil"/>
              <w:left w:val="nil"/>
              <w:bottom w:val="nil"/>
              <w:right w:val="nil"/>
            </w:tcBorders>
            <w:shd w:val="clear" w:color="auto" w:fill="auto"/>
            <w:noWrap/>
            <w:vAlign w:val="bottom"/>
            <w:hideMark/>
          </w:tcPr>
          <w:p w14:paraId="00327B30"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BAC80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w:t>
            </w:r>
          </w:p>
        </w:tc>
        <w:tc>
          <w:tcPr>
            <w:tcW w:w="760" w:type="dxa"/>
            <w:tcBorders>
              <w:top w:val="nil"/>
              <w:left w:val="nil"/>
              <w:bottom w:val="nil"/>
              <w:right w:val="nil"/>
            </w:tcBorders>
            <w:shd w:val="clear" w:color="auto" w:fill="auto"/>
            <w:noWrap/>
            <w:vAlign w:val="bottom"/>
            <w:hideMark/>
          </w:tcPr>
          <w:p w14:paraId="13D08AE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6350</w:t>
            </w:r>
          </w:p>
        </w:tc>
        <w:tc>
          <w:tcPr>
            <w:tcW w:w="760" w:type="dxa"/>
            <w:tcBorders>
              <w:top w:val="nil"/>
              <w:left w:val="nil"/>
              <w:bottom w:val="nil"/>
              <w:right w:val="nil"/>
            </w:tcBorders>
            <w:shd w:val="clear" w:color="auto" w:fill="auto"/>
            <w:noWrap/>
            <w:vAlign w:val="bottom"/>
            <w:hideMark/>
          </w:tcPr>
          <w:p w14:paraId="426E32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1884523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12700</w:t>
            </w:r>
          </w:p>
        </w:tc>
        <w:tc>
          <w:tcPr>
            <w:tcW w:w="760" w:type="dxa"/>
            <w:tcBorders>
              <w:top w:val="nil"/>
              <w:left w:val="nil"/>
              <w:bottom w:val="nil"/>
              <w:right w:val="nil"/>
            </w:tcBorders>
            <w:shd w:val="clear" w:color="auto" w:fill="auto"/>
            <w:noWrap/>
            <w:vAlign w:val="bottom"/>
            <w:hideMark/>
          </w:tcPr>
          <w:p w14:paraId="27536B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15875</w:t>
            </w:r>
          </w:p>
        </w:tc>
        <w:tc>
          <w:tcPr>
            <w:tcW w:w="760" w:type="dxa"/>
            <w:tcBorders>
              <w:top w:val="nil"/>
              <w:left w:val="nil"/>
              <w:bottom w:val="nil"/>
              <w:right w:val="nil"/>
            </w:tcBorders>
            <w:shd w:val="clear" w:color="auto" w:fill="auto"/>
            <w:noWrap/>
            <w:vAlign w:val="bottom"/>
            <w:hideMark/>
          </w:tcPr>
          <w:p w14:paraId="465FB8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613A39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22225</w:t>
            </w:r>
          </w:p>
        </w:tc>
        <w:tc>
          <w:tcPr>
            <w:tcW w:w="760" w:type="dxa"/>
            <w:tcBorders>
              <w:top w:val="nil"/>
              <w:left w:val="nil"/>
              <w:bottom w:val="nil"/>
              <w:right w:val="nil"/>
            </w:tcBorders>
            <w:shd w:val="clear" w:color="auto" w:fill="auto"/>
            <w:noWrap/>
            <w:vAlign w:val="bottom"/>
            <w:hideMark/>
          </w:tcPr>
          <w:p w14:paraId="11B31A6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1F08A6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31750</w:t>
            </w:r>
          </w:p>
        </w:tc>
        <w:tc>
          <w:tcPr>
            <w:tcW w:w="760" w:type="dxa"/>
            <w:tcBorders>
              <w:top w:val="nil"/>
              <w:left w:val="nil"/>
              <w:bottom w:val="nil"/>
              <w:right w:val="nil"/>
            </w:tcBorders>
            <w:shd w:val="clear" w:color="auto" w:fill="auto"/>
            <w:noWrap/>
            <w:vAlign w:val="bottom"/>
            <w:hideMark/>
          </w:tcPr>
          <w:p w14:paraId="29DCE8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38100</w:t>
            </w:r>
          </w:p>
        </w:tc>
        <w:tc>
          <w:tcPr>
            <w:tcW w:w="760" w:type="dxa"/>
            <w:tcBorders>
              <w:top w:val="nil"/>
              <w:left w:val="nil"/>
              <w:bottom w:val="nil"/>
              <w:right w:val="nil"/>
            </w:tcBorders>
            <w:shd w:val="clear" w:color="auto" w:fill="auto"/>
            <w:noWrap/>
            <w:vAlign w:val="bottom"/>
            <w:hideMark/>
          </w:tcPr>
          <w:p w14:paraId="1AE312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44450</w:t>
            </w:r>
          </w:p>
        </w:tc>
        <w:tc>
          <w:tcPr>
            <w:tcW w:w="760" w:type="dxa"/>
            <w:tcBorders>
              <w:top w:val="nil"/>
              <w:left w:val="nil"/>
              <w:bottom w:val="nil"/>
              <w:right w:val="nil"/>
            </w:tcBorders>
            <w:shd w:val="clear" w:color="auto" w:fill="auto"/>
            <w:noWrap/>
            <w:vAlign w:val="bottom"/>
            <w:hideMark/>
          </w:tcPr>
          <w:p w14:paraId="14466A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50800</w:t>
            </w:r>
          </w:p>
        </w:tc>
        <w:tc>
          <w:tcPr>
            <w:tcW w:w="760" w:type="dxa"/>
            <w:tcBorders>
              <w:top w:val="nil"/>
              <w:left w:val="nil"/>
              <w:bottom w:val="nil"/>
              <w:right w:val="nil"/>
            </w:tcBorders>
            <w:shd w:val="clear" w:color="auto" w:fill="auto"/>
            <w:noWrap/>
            <w:vAlign w:val="bottom"/>
            <w:hideMark/>
          </w:tcPr>
          <w:p w14:paraId="6C8056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57150</w:t>
            </w:r>
          </w:p>
        </w:tc>
        <w:tc>
          <w:tcPr>
            <w:tcW w:w="760" w:type="dxa"/>
            <w:tcBorders>
              <w:top w:val="nil"/>
              <w:left w:val="nil"/>
              <w:bottom w:val="nil"/>
              <w:right w:val="nil"/>
            </w:tcBorders>
            <w:shd w:val="clear" w:color="auto" w:fill="auto"/>
            <w:noWrap/>
            <w:vAlign w:val="bottom"/>
            <w:hideMark/>
          </w:tcPr>
          <w:p w14:paraId="12925866"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63500</w:t>
            </w:r>
          </w:p>
        </w:tc>
      </w:tr>
      <w:tr w:rsidR="00DE2B3C" w:rsidRPr="00A569EB" w14:paraId="2265A0A2" w14:textId="77777777" w:rsidTr="00E84034">
        <w:trPr>
          <w:trHeight w:val="270"/>
        </w:trPr>
        <w:tc>
          <w:tcPr>
            <w:tcW w:w="2500" w:type="dxa"/>
            <w:tcBorders>
              <w:top w:val="nil"/>
              <w:left w:val="nil"/>
              <w:bottom w:val="nil"/>
              <w:right w:val="nil"/>
            </w:tcBorders>
            <w:shd w:val="clear" w:color="auto" w:fill="auto"/>
            <w:noWrap/>
            <w:vAlign w:val="bottom"/>
            <w:hideMark/>
          </w:tcPr>
          <w:p w14:paraId="663EF84C"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118,000 - 124,999</w:t>
            </w:r>
          </w:p>
        </w:tc>
        <w:tc>
          <w:tcPr>
            <w:tcW w:w="280" w:type="dxa"/>
            <w:tcBorders>
              <w:top w:val="nil"/>
              <w:left w:val="nil"/>
              <w:bottom w:val="nil"/>
              <w:right w:val="nil"/>
            </w:tcBorders>
            <w:shd w:val="clear" w:color="auto" w:fill="auto"/>
            <w:noWrap/>
            <w:vAlign w:val="bottom"/>
            <w:hideMark/>
          </w:tcPr>
          <w:p w14:paraId="18C865A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AEFD28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w:t>
            </w:r>
          </w:p>
        </w:tc>
        <w:tc>
          <w:tcPr>
            <w:tcW w:w="760" w:type="dxa"/>
            <w:tcBorders>
              <w:top w:val="nil"/>
              <w:left w:val="nil"/>
              <w:bottom w:val="nil"/>
              <w:right w:val="nil"/>
            </w:tcBorders>
            <w:shd w:val="clear" w:color="auto" w:fill="auto"/>
            <w:noWrap/>
            <w:vAlign w:val="bottom"/>
            <w:hideMark/>
          </w:tcPr>
          <w:p w14:paraId="3D6BE38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6140</w:t>
            </w:r>
          </w:p>
        </w:tc>
        <w:tc>
          <w:tcPr>
            <w:tcW w:w="760" w:type="dxa"/>
            <w:tcBorders>
              <w:top w:val="nil"/>
              <w:left w:val="nil"/>
              <w:bottom w:val="nil"/>
              <w:right w:val="nil"/>
            </w:tcBorders>
            <w:shd w:val="clear" w:color="auto" w:fill="auto"/>
            <w:noWrap/>
            <w:vAlign w:val="bottom"/>
            <w:hideMark/>
          </w:tcPr>
          <w:p w14:paraId="6F056A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9210</w:t>
            </w:r>
          </w:p>
        </w:tc>
        <w:tc>
          <w:tcPr>
            <w:tcW w:w="760" w:type="dxa"/>
            <w:tcBorders>
              <w:top w:val="nil"/>
              <w:left w:val="nil"/>
              <w:bottom w:val="nil"/>
              <w:right w:val="nil"/>
            </w:tcBorders>
            <w:shd w:val="clear" w:color="auto" w:fill="auto"/>
            <w:noWrap/>
            <w:vAlign w:val="bottom"/>
            <w:hideMark/>
          </w:tcPr>
          <w:p w14:paraId="3DD90E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12280</w:t>
            </w:r>
          </w:p>
        </w:tc>
        <w:tc>
          <w:tcPr>
            <w:tcW w:w="760" w:type="dxa"/>
            <w:tcBorders>
              <w:top w:val="nil"/>
              <w:left w:val="nil"/>
              <w:bottom w:val="nil"/>
              <w:right w:val="nil"/>
            </w:tcBorders>
            <w:shd w:val="clear" w:color="auto" w:fill="auto"/>
            <w:noWrap/>
            <w:vAlign w:val="bottom"/>
            <w:hideMark/>
          </w:tcPr>
          <w:p w14:paraId="4B05F8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15350</w:t>
            </w:r>
          </w:p>
        </w:tc>
        <w:tc>
          <w:tcPr>
            <w:tcW w:w="760" w:type="dxa"/>
            <w:tcBorders>
              <w:top w:val="nil"/>
              <w:left w:val="nil"/>
              <w:bottom w:val="nil"/>
              <w:right w:val="nil"/>
            </w:tcBorders>
            <w:shd w:val="clear" w:color="auto" w:fill="auto"/>
            <w:noWrap/>
            <w:vAlign w:val="bottom"/>
            <w:hideMark/>
          </w:tcPr>
          <w:p w14:paraId="3F14D1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18420</w:t>
            </w:r>
          </w:p>
        </w:tc>
        <w:tc>
          <w:tcPr>
            <w:tcW w:w="760" w:type="dxa"/>
            <w:tcBorders>
              <w:top w:val="nil"/>
              <w:left w:val="nil"/>
              <w:bottom w:val="nil"/>
              <w:right w:val="nil"/>
            </w:tcBorders>
            <w:shd w:val="clear" w:color="auto" w:fill="auto"/>
            <w:noWrap/>
            <w:vAlign w:val="bottom"/>
            <w:hideMark/>
          </w:tcPr>
          <w:p w14:paraId="1CBDFE1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21490</w:t>
            </w:r>
          </w:p>
        </w:tc>
        <w:tc>
          <w:tcPr>
            <w:tcW w:w="760" w:type="dxa"/>
            <w:tcBorders>
              <w:top w:val="nil"/>
              <w:left w:val="nil"/>
              <w:bottom w:val="nil"/>
              <w:right w:val="nil"/>
            </w:tcBorders>
            <w:shd w:val="clear" w:color="auto" w:fill="auto"/>
            <w:noWrap/>
            <w:vAlign w:val="bottom"/>
            <w:hideMark/>
          </w:tcPr>
          <w:p w14:paraId="3FCABE4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25788</w:t>
            </w:r>
          </w:p>
        </w:tc>
        <w:tc>
          <w:tcPr>
            <w:tcW w:w="760" w:type="dxa"/>
            <w:tcBorders>
              <w:top w:val="nil"/>
              <w:left w:val="nil"/>
              <w:bottom w:val="nil"/>
              <w:right w:val="nil"/>
            </w:tcBorders>
            <w:shd w:val="clear" w:color="auto" w:fill="auto"/>
            <w:noWrap/>
            <w:vAlign w:val="bottom"/>
            <w:hideMark/>
          </w:tcPr>
          <w:p w14:paraId="5FF2B3E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30700</w:t>
            </w:r>
          </w:p>
        </w:tc>
        <w:tc>
          <w:tcPr>
            <w:tcW w:w="760" w:type="dxa"/>
            <w:tcBorders>
              <w:top w:val="nil"/>
              <w:left w:val="nil"/>
              <w:bottom w:val="nil"/>
              <w:right w:val="nil"/>
            </w:tcBorders>
            <w:shd w:val="clear" w:color="auto" w:fill="auto"/>
            <w:noWrap/>
            <w:vAlign w:val="bottom"/>
            <w:hideMark/>
          </w:tcPr>
          <w:p w14:paraId="7CEBDC3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36840</w:t>
            </w:r>
          </w:p>
        </w:tc>
        <w:tc>
          <w:tcPr>
            <w:tcW w:w="760" w:type="dxa"/>
            <w:tcBorders>
              <w:top w:val="nil"/>
              <w:left w:val="nil"/>
              <w:bottom w:val="nil"/>
              <w:right w:val="nil"/>
            </w:tcBorders>
            <w:shd w:val="clear" w:color="auto" w:fill="auto"/>
            <w:noWrap/>
            <w:vAlign w:val="bottom"/>
            <w:hideMark/>
          </w:tcPr>
          <w:p w14:paraId="7F6CE2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42980</w:t>
            </w:r>
          </w:p>
        </w:tc>
        <w:tc>
          <w:tcPr>
            <w:tcW w:w="760" w:type="dxa"/>
            <w:tcBorders>
              <w:top w:val="nil"/>
              <w:left w:val="nil"/>
              <w:bottom w:val="nil"/>
              <w:right w:val="nil"/>
            </w:tcBorders>
            <w:shd w:val="clear" w:color="auto" w:fill="auto"/>
            <w:noWrap/>
            <w:vAlign w:val="bottom"/>
            <w:hideMark/>
          </w:tcPr>
          <w:p w14:paraId="0F4020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49120</w:t>
            </w:r>
          </w:p>
        </w:tc>
        <w:tc>
          <w:tcPr>
            <w:tcW w:w="760" w:type="dxa"/>
            <w:tcBorders>
              <w:top w:val="nil"/>
              <w:left w:val="nil"/>
              <w:bottom w:val="nil"/>
              <w:right w:val="nil"/>
            </w:tcBorders>
            <w:shd w:val="clear" w:color="auto" w:fill="auto"/>
            <w:noWrap/>
            <w:vAlign w:val="bottom"/>
            <w:hideMark/>
          </w:tcPr>
          <w:p w14:paraId="2A289D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55260</w:t>
            </w:r>
          </w:p>
        </w:tc>
        <w:tc>
          <w:tcPr>
            <w:tcW w:w="760" w:type="dxa"/>
            <w:tcBorders>
              <w:top w:val="nil"/>
              <w:left w:val="nil"/>
              <w:bottom w:val="nil"/>
              <w:right w:val="nil"/>
            </w:tcBorders>
            <w:shd w:val="clear" w:color="auto" w:fill="auto"/>
            <w:noWrap/>
            <w:vAlign w:val="bottom"/>
            <w:hideMark/>
          </w:tcPr>
          <w:p w14:paraId="7330637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61400</w:t>
            </w:r>
          </w:p>
        </w:tc>
      </w:tr>
      <w:tr w:rsidR="00DE2B3C" w:rsidRPr="00A569EB" w14:paraId="4042366E" w14:textId="77777777" w:rsidTr="00E84034">
        <w:trPr>
          <w:trHeight w:val="270"/>
        </w:trPr>
        <w:tc>
          <w:tcPr>
            <w:tcW w:w="2500" w:type="dxa"/>
            <w:tcBorders>
              <w:top w:val="nil"/>
              <w:left w:val="nil"/>
              <w:bottom w:val="nil"/>
              <w:right w:val="nil"/>
            </w:tcBorders>
            <w:shd w:val="clear" w:color="auto" w:fill="auto"/>
            <w:noWrap/>
            <w:vAlign w:val="bottom"/>
            <w:hideMark/>
          </w:tcPr>
          <w:p w14:paraId="2FD021D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112,000 - 117,999</w:t>
            </w:r>
          </w:p>
        </w:tc>
        <w:tc>
          <w:tcPr>
            <w:tcW w:w="280" w:type="dxa"/>
            <w:tcBorders>
              <w:top w:val="nil"/>
              <w:left w:val="nil"/>
              <w:bottom w:val="nil"/>
              <w:right w:val="nil"/>
            </w:tcBorders>
            <w:shd w:val="clear" w:color="auto" w:fill="auto"/>
            <w:noWrap/>
            <w:vAlign w:val="bottom"/>
            <w:hideMark/>
          </w:tcPr>
          <w:p w14:paraId="5EAE4D41"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FD699E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46DA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nil"/>
              <w:right w:val="nil"/>
            </w:tcBorders>
            <w:shd w:val="clear" w:color="auto" w:fill="auto"/>
            <w:noWrap/>
            <w:vAlign w:val="bottom"/>
            <w:hideMark/>
          </w:tcPr>
          <w:p w14:paraId="4F25BA2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8910</w:t>
            </w:r>
          </w:p>
        </w:tc>
        <w:tc>
          <w:tcPr>
            <w:tcW w:w="760" w:type="dxa"/>
            <w:tcBorders>
              <w:top w:val="nil"/>
              <w:left w:val="nil"/>
              <w:bottom w:val="nil"/>
              <w:right w:val="nil"/>
            </w:tcBorders>
            <w:shd w:val="clear" w:color="auto" w:fill="auto"/>
            <w:noWrap/>
            <w:vAlign w:val="bottom"/>
            <w:hideMark/>
          </w:tcPr>
          <w:p w14:paraId="7564276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nil"/>
              <w:right w:val="nil"/>
            </w:tcBorders>
            <w:shd w:val="clear" w:color="auto" w:fill="auto"/>
            <w:noWrap/>
            <w:vAlign w:val="bottom"/>
            <w:hideMark/>
          </w:tcPr>
          <w:p w14:paraId="1E48E9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14850</w:t>
            </w:r>
          </w:p>
        </w:tc>
        <w:tc>
          <w:tcPr>
            <w:tcW w:w="760" w:type="dxa"/>
            <w:tcBorders>
              <w:top w:val="nil"/>
              <w:left w:val="nil"/>
              <w:bottom w:val="nil"/>
              <w:right w:val="nil"/>
            </w:tcBorders>
            <w:shd w:val="clear" w:color="auto" w:fill="auto"/>
            <w:noWrap/>
            <w:vAlign w:val="bottom"/>
            <w:hideMark/>
          </w:tcPr>
          <w:p w14:paraId="6E41CE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17820</w:t>
            </w:r>
          </w:p>
        </w:tc>
        <w:tc>
          <w:tcPr>
            <w:tcW w:w="760" w:type="dxa"/>
            <w:tcBorders>
              <w:top w:val="nil"/>
              <w:left w:val="nil"/>
              <w:bottom w:val="nil"/>
              <w:right w:val="nil"/>
            </w:tcBorders>
            <w:shd w:val="clear" w:color="auto" w:fill="auto"/>
            <w:noWrap/>
            <w:vAlign w:val="bottom"/>
            <w:hideMark/>
          </w:tcPr>
          <w:p w14:paraId="6DA2D6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20790</w:t>
            </w:r>
          </w:p>
        </w:tc>
        <w:tc>
          <w:tcPr>
            <w:tcW w:w="760" w:type="dxa"/>
            <w:tcBorders>
              <w:top w:val="nil"/>
              <w:left w:val="nil"/>
              <w:bottom w:val="nil"/>
              <w:right w:val="nil"/>
            </w:tcBorders>
            <w:shd w:val="clear" w:color="auto" w:fill="auto"/>
            <w:noWrap/>
            <w:vAlign w:val="bottom"/>
            <w:hideMark/>
          </w:tcPr>
          <w:p w14:paraId="1B1B59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24948</w:t>
            </w:r>
          </w:p>
        </w:tc>
        <w:tc>
          <w:tcPr>
            <w:tcW w:w="760" w:type="dxa"/>
            <w:tcBorders>
              <w:top w:val="nil"/>
              <w:left w:val="nil"/>
              <w:bottom w:val="nil"/>
              <w:right w:val="nil"/>
            </w:tcBorders>
            <w:shd w:val="clear" w:color="auto" w:fill="auto"/>
            <w:noWrap/>
            <w:vAlign w:val="bottom"/>
            <w:hideMark/>
          </w:tcPr>
          <w:p w14:paraId="0336E8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29700</w:t>
            </w:r>
          </w:p>
        </w:tc>
        <w:tc>
          <w:tcPr>
            <w:tcW w:w="760" w:type="dxa"/>
            <w:tcBorders>
              <w:top w:val="nil"/>
              <w:left w:val="nil"/>
              <w:bottom w:val="nil"/>
              <w:right w:val="nil"/>
            </w:tcBorders>
            <w:shd w:val="clear" w:color="auto" w:fill="auto"/>
            <w:noWrap/>
            <w:vAlign w:val="bottom"/>
            <w:hideMark/>
          </w:tcPr>
          <w:p w14:paraId="6C76187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nil"/>
              <w:right w:val="nil"/>
            </w:tcBorders>
            <w:shd w:val="clear" w:color="auto" w:fill="auto"/>
            <w:noWrap/>
            <w:vAlign w:val="bottom"/>
            <w:hideMark/>
          </w:tcPr>
          <w:p w14:paraId="099521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41580</w:t>
            </w:r>
          </w:p>
        </w:tc>
        <w:tc>
          <w:tcPr>
            <w:tcW w:w="760" w:type="dxa"/>
            <w:tcBorders>
              <w:top w:val="nil"/>
              <w:left w:val="nil"/>
              <w:bottom w:val="nil"/>
              <w:right w:val="nil"/>
            </w:tcBorders>
            <w:shd w:val="clear" w:color="auto" w:fill="auto"/>
            <w:noWrap/>
            <w:vAlign w:val="bottom"/>
            <w:hideMark/>
          </w:tcPr>
          <w:p w14:paraId="3945BD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47520</w:t>
            </w:r>
          </w:p>
        </w:tc>
        <w:tc>
          <w:tcPr>
            <w:tcW w:w="760" w:type="dxa"/>
            <w:tcBorders>
              <w:top w:val="nil"/>
              <w:left w:val="nil"/>
              <w:bottom w:val="nil"/>
              <w:right w:val="nil"/>
            </w:tcBorders>
            <w:shd w:val="clear" w:color="auto" w:fill="auto"/>
            <w:noWrap/>
            <w:vAlign w:val="bottom"/>
            <w:hideMark/>
          </w:tcPr>
          <w:p w14:paraId="4381DD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53460</w:t>
            </w:r>
          </w:p>
        </w:tc>
        <w:tc>
          <w:tcPr>
            <w:tcW w:w="760" w:type="dxa"/>
            <w:tcBorders>
              <w:top w:val="nil"/>
              <w:left w:val="nil"/>
              <w:bottom w:val="nil"/>
              <w:right w:val="nil"/>
            </w:tcBorders>
            <w:shd w:val="clear" w:color="auto" w:fill="auto"/>
            <w:noWrap/>
            <w:vAlign w:val="bottom"/>
            <w:hideMark/>
          </w:tcPr>
          <w:p w14:paraId="680C706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59400</w:t>
            </w:r>
          </w:p>
        </w:tc>
      </w:tr>
      <w:tr w:rsidR="00DE2B3C" w:rsidRPr="00A569EB" w14:paraId="066C350C" w14:textId="77777777" w:rsidTr="00E84034">
        <w:trPr>
          <w:trHeight w:val="270"/>
        </w:trPr>
        <w:tc>
          <w:tcPr>
            <w:tcW w:w="2500" w:type="dxa"/>
            <w:tcBorders>
              <w:top w:val="nil"/>
              <w:left w:val="nil"/>
              <w:bottom w:val="nil"/>
              <w:right w:val="nil"/>
            </w:tcBorders>
            <w:shd w:val="clear" w:color="auto" w:fill="auto"/>
            <w:noWrap/>
            <w:vAlign w:val="bottom"/>
            <w:hideMark/>
          </w:tcPr>
          <w:p w14:paraId="472EE736"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106,000 - 111,999</w:t>
            </w:r>
          </w:p>
        </w:tc>
        <w:tc>
          <w:tcPr>
            <w:tcW w:w="280" w:type="dxa"/>
            <w:tcBorders>
              <w:top w:val="nil"/>
              <w:left w:val="nil"/>
              <w:bottom w:val="nil"/>
              <w:right w:val="nil"/>
            </w:tcBorders>
            <w:shd w:val="clear" w:color="auto" w:fill="auto"/>
            <w:noWrap/>
            <w:vAlign w:val="bottom"/>
            <w:hideMark/>
          </w:tcPr>
          <w:p w14:paraId="6D68E6DE"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C6DD4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w:t>
            </w:r>
          </w:p>
        </w:tc>
        <w:tc>
          <w:tcPr>
            <w:tcW w:w="760" w:type="dxa"/>
            <w:tcBorders>
              <w:top w:val="nil"/>
              <w:left w:val="nil"/>
              <w:bottom w:val="nil"/>
              <w:right w:val="nil"/>
            </w:tcBorders>
            <w:shd w:val="clear" w:color="auto" w:fill="auto"/>
            <w:noWrap/>
            <w:vAlign w:val="bottom"/>
            <w:hideMark/>
          </w:tcPr>
          <w:p w14:paraId="4C7284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5750</w:t>
            </w:r>
          </w:p>
        </w:tc>
        <w:tc>
          <w:tcPr>
            <w:tcW w:w="760" w:type="dxa"/>
            <w:tcBorders>
              <w:top w:val="nil"/>
              <w:left w:val="nil"/>
              <w:bottom w:val="nil"/>
              <w:right w:val="nil"/>
            </w:tcBorders>
            <w:shd w:val="clear" w:color="auto" w:fill="auto"/>
            <w:noWrap/>
            <w:vAlign w:val="bottom"/>
            <w:hideMark/>
          </w:tcPr>
          <w:p w14:paraId="60565E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6C6197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11500</w:t>
            </w:r>
          </w:p>
        </w:tc>
        <w:tc>
          <w:tcPr>
            <w:tcW w:w="760" w:type="dxa"/>
            <w:tcBorders>
              <w:top w:val="nil"/>
              <w:left w:val="nil"/>
              <w:bottom w:val="nil"/>
              <w:right w:val="nil"/>
            </w:tcBorders>
            <w:shd w:val="clear" w:color="auto" w:fill="auto"/>
            <w:noWrap/>
            <w:vAlign w:val="bottom"/>
            <w:hideMark/>
          </w:tcPr>
          <w:p w14:paraId="76F50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14375</w:t>
            </w:r>
          </w:p>
        </w:tc>
        <w:tc>
          <w:tcPr>
            <w:tcW w:w="760" w:type="dxa"/>
            <w:tcBorders>
              <w:top w:val="nil"/>
              <w:left w:val="nil"/>
              <w:bottom w:val="nil"/>
              <w:right w:val="nil"/>
            </w:tcBorders>
            <w:shd w:val="clear" w:color="auto" w:fill="auto"/>
            <w:noWrap/>
            <w:vAlign w:val="bottom"/>
            <w:hideMark/>
          </w:tcPr>
          <w:p w14:paraId="312A1CC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379F3C8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20125</w:t>
            </w:r>
          </w:p>
        </w:tc>
        <w:tc>
          <w:tcPr>
            <w:tcW w:w="760" w:type="dxa"/>
            <w:tcBorders>
              <w:top w:val="nil"/>
              <w:left w:val="nil"/>
              <w:bottom w:val="nil"/>
              <w:right w:val="nil"/>
            </w:tcBorders>
            <w:shd w:val="clear" w:color="auto" w:fill="auto"/>
            <w:noWrap/>
            <w:vAlign w:val="bottom"/>
            <w:hideMark/>
          </w:tcPr>
          <w:p w14:paraId="72E234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6B0D9F0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28750</w:t>
            </w:r>
          </w:p>
        </w:tc>
        <w:tc>
          <w:tcPr>
            <w:tcW w:w="760" w:type="dxa"/>
            <w:tcBorders>
              <w:top w:val="nil"/>
              <w:left w:val="nil"/>
              <w:bottom w:val="nil"/>
              <w:right w:val="nil"/>
            </w:tcBorders>
            <w:shd w:val="clear" w:color="auto" w:fill="auto"/>
            <w:noWrap/>
            <w:vAlign w:val="bottom"/>
            <w:hideMark/>
          </w:tcPr>
          <w:p w14:paraId="049BD40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34500</w:t>
            </w:r>
          </w:p>
        </w:tc>
        <w:tc>
          <w:tcPr>
            <w:tcW w:w="760" w:type="dxa"/>
            <w:tcBorders>
              <w:top w:val="nil"/>
              <w:left w:val="nil"/>
              <w:bottom w:val="nil"/>
              <w:right w:val="nil"/>
            </w:tcBorders>
            <w:shd w:val="clear" w:color="auto" w:fill="auto"/>
            <w:noWrap/>
            <w:vAlign w:val="bottom"/>
            <w:hideMark/>
          </w:tcPr>
          <w:p w14:paraId="6922A2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40250</w:t>
            </w:r>
          </w:p>
        </w:tc>
        <w:tc>
          <w:tcPr>
            <w:tcW w:w="760" w:type="dxa"/>
            <w:tcBorders>
              <w:top w:val="nil"/>
              <w:left w:val="nil"/>
              <w:bottom w:val="nil"/>
              <w:right w:val="nil"/>
            </w:tcBorders>
            <w:shd w:val="clear" w:color="auto" w:fill="auto"/>
            <w:noWrap/>
            <w:vAlign w:val="bottom"/>
            <w:hideMark/>
          </w:tcPr>
          <w:p w14:paraId="70CE84D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46000</w:t>
            </w:r>
          </w:p>
        </w:tc>
        <w:tc>
          <w:tcPr>
            <w:tcW w:w="760" w:type="dxa"/>
            <w:tcBorders>
              <w:top w:val="nil"/>
              <w:left w:val="nil"/>
              <w:bottom w:val="nil"/>
              <w:right w:val="nil"/>
            </w:tcBorders>
            <w:shd w:val="clear" w:color="auto" w:fill="auto"/>
            <w:noWrap/>
            <w:vAlign w:val="bottom"/>
            <w:hideMark/>
          </w:tcPr>
          <w:p w14:paraId="3DCC4CA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51750</w:t>
            </w:r>
          </w:p>
        </w:tc>
        <w:tc>
          <w:tcPr>
            <w:tcW w:w="760" w:type="dxa"/>
            <w:tcBorders>
              <w:top w:val="nil"/>
              <w:left w:val="nil"/>
              <w:bottom w:val="nil"/>
              <w:right w:val="nil"/>
            </w:tcBorders>
            <w:shd w:val="clear" w:color="auto" w:fill="auto"/>
            <w:noWrap/>
            <w:vAlign w:val="bottom"/>
            <w:hideMark/>
          </w:tcPr>
          <w:p w14:paraId="61A4B2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57500</w:t>
            </w:r>
          </w:p>
        </w:tc>
      </w:tr>
      <w:tr w:rsidR="00DE2B3C" w:rsidRPr="00A569EB" w14:paraId="3AA69058" w14:textId="77777777" w:rsidTr="00E84034">
        <w:trPr>
          <w:trHeight w:val="270"/>
        </w:trPr>
        <w:tc>
          <w:tcPr>
            <w:tcW w:w="2500" w:type="dxa"/>
            <w:tcBorders>
              <w:top w:val="nil"/>
              <w:left w:val="nil"/>
              <w:bottom w:val="nil"/>
              <w:right w:val="nil"/>
            </w:tcBorders>
            <w:shd w:val="clear" w:color="auto" w:fill="auto"/>
            <w:noWrap/>
            <w:vAlign w:val="bottom"/>
            <w:hideMark/>
          </w:tcPr>
          <w:p w14:paraId="003BC7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100,000 - 105,999</w:t>
            </w:r>
          </w:p>
        </w:tc>
        <w:tc>
          <w:tcPr>
            <w:tcW w:w="280" w:type="dxa"/>
            <w:tcBorders>
              <w:top w:val="nil"/>
              <w:left w:val="nil"/>
              <w:bottom w:val="single" w:sz="4" w:space="0" w:color="auto"/>
              <w:right w:val="nil"/>
            </w:tcBorders>
            <w:shd w:val="clear" w:color="auto" w:fill="auto"/>
            <w:noWrap/>
            <w:vAlign w:val="bottom"/>
            <w:hideMark/>
          </w:tcPr>
          <w:p w14:paraId="1058D84C"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B6E857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w:t>
            </w:r>
          </w:p>
        </w:tc>
        <w:tc>
          <w:tcPr>
            <w:tcW w:w="760" w:type="dxa"/>
            <w:tcBorders>
              <w:top w:val="nil"/>
              <w:left w:val="nil"/>
              <w:bottom w:val="single" w:sz="4" w:space="0" w:color="auto"/>
              <w:right w:val="nil"/>
            </w:tcBorders>
            <w:shd w:val="clear" w:color="auto" w:fill="auto"/>
            <w:noWrap/>
            <w:vAlign w:val="bottom"/>
            <w:hideMark/>
          </w:tcPr>
          <w:p w14:paraId="1A042F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5560</w:t>
            </w:r>
          </w:p>
        </w:tc>
        <w:tc>
          <w:tcPr>
            <w:tcW w:w="760" w:type="dxa"/>
            <w:tcBorders>
              <w:top w:val="nil"/>
              <w:left w:val="nil"/>
              <w:bottom w:val="single" w:sz="4" w:space="0" w:color="auto"/>
              <w:right w:val="nil"/>
            </w:tcBorders>
            <w:shd w:val="clear" w:color="auto" w:fill="auto"/>
            <w:noWrap/>
            <w:vAlign w:val="bottom"/>
            <w:hideMark/>
          </w:tcPr>
          <w:p w14:paraId="2DA2605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8340</w:t>
            </w:r>
          </w:p>
        </w:tc>
        <w:tc>
          <w:tcPr>
            <w:tcW w:w="760" w:type="dxa"/>
            <w:tcBorders>
              <w:top w:val="nil"/>
              <w:left w:val="nil"/>
              <w:bottom w:val="single" w:sz="4" w:space="0" w:color="auto"/>
              <w:right w:val="nil"/>
            </w:tcBorders>
            <w:shd w:val="clear" w:color="auto" w:fill="auto"/>
            <w:noWrap/>
            <w:vAlign w:val="bottom"/>
            <w:hideMark/>
          </w:tcPr>
          <w:p w14:paraId="4957A5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11120</w:t>
            </w:r>
          </w:p>
        </w:tc>
        <w:tc>
          <w:tcPr>
            <w:tcW w:w="760" w:type="dxa"/>
            <w:tcBorders>
              <w:top w:val="nil"/>
              <w:left w:val="nil"/>
              <w:bottom w:val="single" w:sz="4" w:space="0" w:color="auto"/>
              <w:right w:val="nil"/>
            </w:tcBorders>
            <w:shd w:val="clear" w:color="auto" w:fill="auto"/>
            <w:noWrap/>
            <w:vAlign w:val="bottom"/>
            <w:hideMark/>
          </w:tcPr>
          <w:p w14:paraId="4277F7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13900</w:t>
            </w:r>
          </w:p>
        </w:tc>
        <w:tc>
          <w:tcPr>
            <w:tcW w:w="760" w:type="dxa"/>
            <w:tcBorders>
              <w:top w:val="nil"/>
              <w:left w:val="nil"/>
              <w:bottom w:val="single" w:sz="4" w:space="0" w:color="auto"/>
              <w:right w:val="nil"/>
            </w:tcBorders>
            <w:shd w:val="clear" w:color="auto" w:fill="auto"/>
            <w:noWrap/>
            <w:vAlign w:val="bottom"/>
            <w:hideMark/>
          </w:tcPr>
          <w:p w14:paraId="0F6985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16680</w:t>
            </w:r>
          </w:p>
        </w:tc>
        <w:tc>
          <w:tcPr>
            <w:tcW w:w="760" w:type="dxa"/>
            <w:tcBorders>
              <w:top w:val="nil"/>
              <w:left w:val="nil"/>
              <w:bottom w:val="single" w:sz="4" w:space="0" w:color="auto"/>
              <w:right w:val="nil"/>
            </w:tcBorders>
            <w:shd w:val="clear" w:color="auto" w:fill="auto"/>
            <w:noWrap/>
            <w:vAlign w:val="bottom"/>
            <w:hideMark/>
          </w:tcPr>
          <w:p w14:paraId="5E2FA0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19460</w:t>
            </w:r>
          </w:p>
        </w:tc>
        <w:tc>
          <w:tcPr>
            <w:tcW w:w="760" w:type="dxa"/>
            <w:tcBorders>
              <w:top w:val="nil"/>
              <w:left w:val="nil"/>
              <w:bottom w:val="single" w:sz="4" w:space="0" w:color="auto"/>
              <w:right w:val="nil"/>
            </w:tcBorders>
            <w:shd w:val="clear" w:color="auto" w:fill="auto"/>
            <w:noWrap/>
            <w:vAlign w:val="bottom"/>
            <w:hideMark/>
          </w:tcPr>
          <w:p w14:paraId="6437BC6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23352</w:t>
            </w:r>
          </w:p>
        </w:tc>
        <w:tc>
          <w:tcPr>
            <w:tcW w:w="760" w:type="dxa"/>
            <w:tcBorders>
              <w:top w:val="nil"/>
              <w:left w:val="nil"/>
              <w:bottom w:val="single" w:sz="4" w:space="0" w:color="auto"/>
              <w:right w:val="nil"/>
            </w:tcBorders>
            <w:shd w:val="clear" w:color="auto" w:fill="auto"/>
            <w:noWrap/>
            <w:vAlign w:val="bottom"/>
            <w:hideMark/>
          </w:tcPr>
          <w:p w14:paraId="4943612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27800</w:t>
            </w:r>
          </w:p>
        </w:tc>
        <w:tc>
          <w:tcPr>
            <w:tcW w:w="760" w:type="dxa"/>
            <w:tcBorders>
              <w:top w:val="nil"/>
              <w:left w:val="nil"/>
              <w:bottom w:val="single" w:sz="4" w:space="0" w:color="auto"/>
              <w:right w:val="nil"/>
            </w:tcBorders>
            <w:shd w:val="clear" w:color="auto" w:fill="auto"/>
            <w:noWrap/>
            <w:vAlign w:val="bottom"/>
            <w:hideMark/>
          </w:tcPr>
          <w:p w14:paraId="38F4108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33360</w:t>
            </w:r>
          </w:p>
        </w:tc>
        <w:tc>
          <w:tcPr>
            <w:tcW w:w="760" w:type="dxa"/>
            <w:tcBorders>
              <w:top w:val="nil"/>
              <w:left w:val="nil"/>
              <w:bottom w:val="single" w:sz="4" w:space="0" w:color="auto"/>
              <w:right w:val="nil"/>
            </w:tcBorders>
            <w:shd w:val="clear" w:color="auto" w:fill="auto"/>
            <w:noWrap/>
            <w:vAlign w:val="bottom"/>
            <w:hideMark/>
          </w:tcPr>
          <w:p w14:paraId="062AFDB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38920</w:t>
            </w:r>
          </w:p>
        </w:tc>
        <w:tc>
          <w:tcPr>
            <w:tcW w:w="760" w:type="dxa"/>
            <w:tcBorders>
              <w:top w:val="nil"/>
              <w:left w:val="nil"/>
              <w:bottom w:val="single" w:sz="4" w:space="0" w:color="auto"/>
              <w:right w:val="nil"/>
            </w:tcBorders>
            <w:shd w:val="clear" w:color="auto" w:fill="auto"/>
            <w:noWrap/>
            <w:vAlign w:val="bottom"/>
            <w:hideMark/>
          </w:tcPr>
          <w:p w14:paraId="3A52F8F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44480</w:t>
            </w:r>
          </w:p>
        </w:tc>
        <w:tc>
          <w:tcPr>
            <w:tcW w:w="760" w:type="dxa"/>
            <w:tcBorders>
              <w:top w:val="nil"/>
              <w:left w:val="nil"/>
              <w:bottom w:val="single" w:sz="4" w:space="0" w:color="auto"/>
              <w:right w:val="nil"/>
            </w:tcBorders>
            <w:shd w:val="clear" w:color="auto" w:fill="auto"/>
            <w:noWrap/>
            <w:vAlign w:val="bottom"/>
            <w:hideMark/>
          </w:tcPr>
          <w:p w14:paraId="1C26062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50040</w:t>
            </w:r>
          </w:p>
        </w:tc>
        <w:tc>
          <w:tcPr>
            <w:tcW w:w="760" w:type="dxa"/>
            <w:tcBorders>
              <w:top w:val="nil"/>
              <w:left w:val="nil"/>
              <w:bottom w:val="single" w:sz="4" w:space="0" w:color="auto"/>
              <w:right w:val="nil"/>
            </w:tcBorders>
            <w:shd w:val="clear" w:color="auto" w:fill="auto"/>
            <w:noWrap/>
            <w:vAlign w:val="bottom"/>
            <w:hideMark/>
          </w:tcPr>
          <w:p w14:paraId="79C5F72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55600</w:t>
            </w:r>
          </w:p>
        </w:tc>
      </w:tr>
      <w:tr w:rsidR="00DE2B3C" w:rsidRPr="00A569EB" w14:paraId="6C945C4F"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22FC546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95,000 - 99,999</w:t>
            </w:r>
          </w:p>
        </w:tc>
        <w:tc>
          <w:tcPr>
            <w:tcW w:w="280" w:type="dxa"/>
            <w:tcBorders>
              <w:top w:val="nil"/>
              <w:left w:val="nil"/>
              <w:bottom w:val="nil"/>
              <w:right w:val="nil"/>
            </w:tcBorders>
            <w:shd w:val="clear" w:color="auto" w:fill="auto"/>
            <w:noWrap/>
            <w:vAlign w:val="bottom"/>
            <w:hideMark/>
          </w:tcPr>
          <w:p w14:paraId="453F352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4E81B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w:t>
            </w:r>
          </w:p>
        </w:tc>
        <w:tc>
          <w:tcPr>
            <w:tcW w:w="760" w:type="dxa"/>
            <w:tcBorders>
              <w:top w:val="nil"/>
              <w:left w:val="nil"/>
              <w:bottom w:val="nil"/>
              <w:right w:val="nil"/>
            </w:tcBorders>
            <w:shd w:val="clear" w:color="auto" w:fill="auto"/>
            <w:noWrap/>
            <w:vAlign w:val="bottom"/>
            <w:hideMark/>
          </w:tcPr>
          <w:p w14:paraId="776B260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5380</w:t>
            </w:r>
          </w:p>
        </w:tc>
        <w:tc>
          <w:tcPr>
            <w:tcW w:w="760" w:type="dxa"/>
            <w:tcBorders>
              <w:top w:val="nil"/>
              <w:left w:val="nil"/>
              <w:bottom w:val="nil"/>
              <w:right w:val="nil"/>
            </w:tcBorders>
            <w:shd w:val="clear" w:color="auto" w:fill="auto"/>
            <w:noWrap/>
            <w:vAlign w:val="bottom"/>
            <w:hideMark/>
          </w:tcPr>
          <w:p w14:paraId="649F57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8070</w:t>
            </w:r>
          </w:p>
        </w:tc>
        <w:tc>
          <w:tcPr>
            <w:tcW w:w="760" w:type="dxa"/>
            <w:tcBorders>
              <w:top w:val="nil"/>
              <w:left w:val="nil"/>
              <w:bottom w:val="nil"/>
              <w:right w:val="nil"/>
            </w:tcBorders>
            <w:shd w:val="clear" w:color="auto" w:fill="auto"/>
            <w:noWrap/>
            <w:vAlign w:val="bottom"/>
            <w:hideMark/>
          </w:tcPr>
          <w:p w14:paraId="4FDE4C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10760</w:t>
            </w:r>
          </w:p>
        </w:tc>
        <w:tc>
          <w:tcPr>
            <w:tcW w:w="760" w:type="dxa"/>
            <w:tcBorders>
              <w:top w:val="nil"/>
              <w:left w:val="nil"/>
              <w:bottom w:val="nil"/>
              <w:right w:val="nil"/>
            </w:tcBorders>
            <w:shd w:val="clear" w:color="auto" w:fill="auto"/>
            <w:noWrap/>
            <w:vAlign w:val="bottom"/>
            <w:hideMark/>
          </w:tcPr>
          <w:p w14:paraId="1E27D23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13450</w:t>
            </w:r>
          </w:p>
        </w:tc>
        <w:tc>
          <w:tcPr>
            <w:tcW w:w="760" w:type="dxa"/>
            <w:tcBorders>
              <w:top w:val="nil"/>
              <w:left w:val="nil"/>
              <w:bottom w:val="nil"/>
              <w:right w:val="nil"/>
            </w:tcBorders>
            <w:shd w:val="clear" w:color="auto" w:fill="auto"/>
            <w:noWrap/>
            <w:vAlign w:val="bottom"/>
            <w:hideMark/>
          </w:tcPr>
          <w:p w14:paraId="78B833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16140</w:t>
            </w:r>
          </w:p>
        </w:tc>
        <w:tc>
          <w:tcPr>
            <w:tcW w:w="760" w:type="dxa"/>
            <w:tcBorders>
              <w:top w:val="nil"/>
              <w:left w:val="nil"/>
              <w:bottom w:val="nil"/>
              <w:right w:val="nil"/>
            </w:tcBorders>
            <w:shd w:val="clear" w:color="auto" w:fill="auto"/>
            <w:noWrap/>
            <w:vAlign w:val="bottom"/>
            <w:hideMark/>
          </w:tcPr>
          <w:p w14:paraId="4DA896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18830</w:t>
            </w:r>
          </w:p>
        </w:tc>
        <w:tc>
          <w:tcPr>
            <w:tcW w:w="760" w:type="dxa"/>
            <w:tcBorders>
              <w:top w:val="nil"/>
              <w:left w:val="nil"/>
              <w:bottom w:val="nil"/>
              <w:right w:val="nil"/>
            </w:tcBorders>
            <w:shd w:val="clear" w:color="auto" w:fill="auto"/>
            <w:noWrap/>
            <w:vAlign w:val="bottom"/>
            <w:hideMark/>
          </w:tcPr>
          <w:p w14:paraId="579D6BE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22596</w:t>
            </w:r>
          </w:p>
        </w:tc>
        <w:tc>
          <w:tcPr>
            <w:tcW w:w="760" w:type="dxa"/>
            <w:tcBorders>
              <w:top w:val="nil"/>
              <w:left w:val="nil"/>
              <w:bottom w:val="nil"/>
              <w:right w:val="nil"/>
            </w:tcBorders>
            <w:shd w:val="clear" w:color="auto" w:fill="auto"/>
            <w:noWrap/>
            <w:vAlign w:val="bottom"/>
            <w:hideMark/>
          </w:tcPr>
          <w:p w14:paraId="4D40D8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26900</w:t>
            </w:r>
          </w:p>
        </w:tc>
        <w:tc>
          <w:tcPr>
            <w:tcW w:w="760" w:type="dxa"/>
            <w:tcBorders>
              <w:top w:val="nil"/>
              <w:left w:val="nil"/>
              <w:bottom w:val="nil"/>
              <w:right w:val="nil"/>
            </w:tcBorders>
            <w:shd w:val="clear" w:color="auto" w:fill="auto"/>
            <w:noWrap/>
            <w:vAlign w:val="bottom"/>
            <w:hideMark/>
          </w:tcPr>
          <w:p w14:paraId="4BB31C9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32280</w:t>
            </w:r>
          </w:p>
        </w:tc>
        <w:tc>
          <w:tcPr>
            <w:tcW w:w="760" w:type="dxa"/>
            <w:tcBorders>
              <w:top w:val="nil"/>
              <w:left w:val="nil"/>
              <w:bottom w:val="nil"/>
              <w:right w:val="nil"/>
            </w:tcBorders>
            <w:shd w:val="clear" w:color="auto" w:fill="auto"/>
            <w:noWrap/>
            <w:vAlign w:val="bottom"/>
            <w:hideMark/>
          </w:tcPr>
          <w:p w14:paraId="315C43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37660</w:t>
            </w:r>
          </w:p>
        </w:tc>
        <w:tc>
          <w:tcPr>
            <w:tcW w:w="760" w:type="dxa"/>
            <w:tcBorders>
              <w:top w:val="nil"/>
              <w:left w:val="nil"/>
              <w:bottom w:val="nil"/>
              <w:right w:val="nil"/>
            </w:tcBorders>
            <w:shd w:val="clear" w:color="auto" w:fill="auto"/>
            <w:noWrap/>
            <w:vAlign w:val="bottom"/>
            <w:hideMark/>
          </w:tcPr>
          <w:p w14:paraId="3BA456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43040</w:t>
            </w:r>
          </w:p>
        </w:tc>
        <w:tc>
          <w:tcPr>
            <w:tcW w:w="760" w:type="dxa"/>
            <w:tcBorders>
              <w:top w:val="nil"/>
              <w:left w:val="nil"/>
              <w:bottom w:val="nil"/>
              <w:right w:val="nil"/>
            </w:tcBorders>
            <w:shd w:val="clear" w:color="auto" w:fill="auto"/>
            <w:noWrap/>
            <w:vAlign w:val="bottom"/>
            <w:hideMark/>
          </w:tcPr>
          <w:p w14:paraId="2AA742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48420</w:t>
            </w:r>
          </w:p>
        </w:tc>
        <w:tc>
          <w:tcPr>
            <w:tcW w:w="760" w:type="dxa"/>
            <w:tcBorders>
              <w:top w:val="nil"/>
              <w:left w:val="nil"/>
              <w:bottom w:val="nil"/>
              <w:right w:val="nil"/>
            </w:tcBorders>
            <w:shd w:val="clear" w:color="auto" w:fill="auto"/>
            <w:noWrap/>
            <w:vAlign w:val="bottom"/>
            <w:hideMark/>
          </w:tcPr>
          <w:p w14:paraId="6DBC51A0"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53800</w:t>
            </w:r>
          </w:p>
        </w:tc>
      </w:tr>
      <w:tr w:rsidR="00DE2B3C" w:rsidRPr="00A569EB" w14:paraId="4F2DF291" w14:textId="77777777" w:rsidTr="00E84034">
        <w:trPr>
          <w:trHeight w:val="270"/>
        </w:trPr>
        <w:tc>
          <w:tcPr>
            <w:tcW w:w="2500" w:type="dxa"/>
            <w:tcBorders>
              <w:top w:val="nil"/>
              <w:left w:val="nil"/>
              <w:bottom w:val="nil"/>
              <w:right w:val="nil"/>
            </w:tcBorders>
            <w:shd w:val="clear" w:color="auto" w:fill="auto"/>
            <w:noWrap/>
            <w:vAlign w:val="bottom"/>
            <w:hideMark/>
          </w:tcPr>
          <w:p w14:paraId="12A64634"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90,000 - 94,999</w:t>
            </w:r>
          </w:p>
        </w:tc>
        <w:tc>
          <w:tcPr>
            <w:tcW w:w="280" w:type="dxa"/>
            <w:tcBorders>
              <w:top w:val="nil"/>
              <w:left w:val="nil"/>
              <w:bottom w:val="nil"/>
              <w:right w:val="nil"/>
            </w:tcBorders>
            <w:shd w:val="clear" w:color="auto" w:fill="auto"/>
            <w:noWrap/>
            <w:vAlign w:val="bottom"/>
            <w:hideMark/>
          </w:tcPr>
          <w:p w14:paraId="0FDFE3FA"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B39B2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w:t>
            </w:r>
          </w:p>
        </w:tc>
        <w:tc>
          <w:tcPr>
            <w:tcW w:w="760" w:type="dxa"/>
            <w:tcBorders>
              <w:top w:val="nil"/>
              <w:left w:val="nil"/>
              <w:bottom w:val="nil"/>
              <w:right w:val="nil"/>
            </w:tcBorders>
            <w:shd w:val="clear" w:color="auto" w:fill="auto"/>
            <w:noWrap/>
            <w:vAlign w:val="bottom"/>
            <w:hideMark/>
          </w:tcPr>
          <w:p w14:paraId="0F7A34E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5210</w:t>
            </w:r>
          </w:p>
        </w:tc>
        <w:tc>
          <w:tcPr>
            <w:tcW w:w="760" w:type="dxa"/>
            <w:tcBorders>
              <w:top w:val="nil"/>
              <w:left w:val="nil"/>
              <w:bottom w:val="nil"/>
              <w:right w:val="nil"/>
            </w:tcBorders>
            <w:shd w:val="clear" w:color="auto" w:fill="auto"/>
            <w:noWrap/>
            <w:vAlign w:val="bottom"/>
            <w:hideMark/>
          </w:tcPr>
          <w:p w14:paraId="5E4D32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7815</w:t>
            </w:r>
          </w:p>
        </w:tc>
        <w:tc>
          <w:tcPr>
            <w:tcW w:w="760" w:type="dxa"/>
            <w:tcBorders>
              <w:top w:val="nil"/>
              <w:left w:val="nil"/>
              <w:bottom w:val="nil"/>
              <w:right w:val="nil"/>
            </w:tcBorders>
            <w:shd w:val="clear" w:color="auto" w:fill="auto"/>
            <w:noWrap/>
            <w:vAlign w:val="bottom"/>
            <w:hideMark/>
          </w:tcPr>
          <w:p w14:paraId="529FE01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10420</w:t>
            </w:r>
          </w:p>
        </w:tc>
        <w:tc>
          <w:tcPr>
            <w:tcW w:w="760" w:type="dxa"/>
            <w:tcBorders>
              <w:top w:val="nil"/>
              <w:left w:val="nil"/>
              <w:bottom w:val="nil"/>
              <w:right w:val="nil"/>
            </w:tcBorders>
            <w:shd w:val="clear" w:color="auto" w:fill="auto"/>
            <w:noWrap/>
            <w:vAlign w:val="bottom"/>
            <w:hideMark/>
          </w:tcPr>
          <w:p w14:paraId="5A658A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13025</w:t>
            </w:r>
          </w:p>
        </w:tc>
        <w:tc>
          <w:tcPr>
            <w:tcW w:w="760" w:type="dxa"/>
            <w:tcBorders>
              <w:top w:val="nil"/>
              <w:left w:val="nil"/>
              <w:bottom w:val="nil"/>
              <w:right w:val="nil"/>
            </w:tcBorders>
            <w:shd w:val="clear" w:color="auto" w:fill="auto"/>
            <w:noWrap/>
            <w:vAlign w:val="bottom"/>
            <w:hideMark/>
          </w:tcPr>
          <w:p w14:paraId="047F6C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15630</w:t>
            </w:r>
          </w:p>
        </w:tc>
        <w:tc>
          <w:tcPr>
            <w:tcW w:w="760" w:type="dxa"/>
            <w:tcBorders>
              <w:top w:val="nil"/>
              <w:left w:val="nil"/>
              <w:bottom w:val="nil"/>
              <w:right w:val="nil"/>
            </w:tcBorders>
            <w:shd w:val="clear" w:color="auto" w:fill="auto"/>
            <w:noWrap/>
            <w:vAlign w:val="bottom"/>
            <w:hideMark/>
          </w:tcPr>
          <w:p w14:paraId="2763EB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18235</w:t>
            </w:r>
          </w:p>
        </w:tc>
        <w:tc>
          <w:tcPr>
            <w:tcW w:w="760" w:type="dxa"/>
            <w:tcBorders>
              <w:top w:val="nil"/>
              <w:left w:val="nil"/>
              <w:bottom w:val="nil"/>
              <w:right w:val="nil"/>
            </w:tcBorders>
            <w:shd w:val="clear" w:color="auto" w:fill="auto"/>
            <w:noWrap/>
            <w:vAlign w:val="bottom"/>
            <w:hideMark/>
          </w:tcPr>
          <w:p w14:paraId="3F5732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21882</w:t>
            </w:r>
          </w:p>
        </w:tc>
        <w:tc>
          <w:tcPr>
            <w:tcW w:w="760" w:type="dxa"/>
            <w:tcBorders>
              <w:top w:val="nil"/>
              <w:left w:val="nil"/>
              <w:bottom w:val="nil"/>
              <w:right w:val="nil"/>
            </w:tcBorders>
            <w:shd w:val="clear" w:color="auto" w:fill="auto"/>
            <w:noWrap/>
            <w:vAlign w:val="bottom"/>
            <w:hideMark/>
          </w:tcPr>
          <w:p w14:paraId="0F2D19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26050</w:t>
            </w:r>
          </w:p>
        </w:tc>
        <w:tc>
          <w:tcPr>
            <w:tcW w:w="760" w:type="dxa"/>
            <w:tcBorders>
              <w:top w:val="nil"/>
              <w:left w:val="nil"/>
              <w:bottom w:val="nil"/>
              <w:right w:val="nil"/>
            </w:tcBorders>
            <w:shd w:val="clear" w:color="auto" w:fill="auto"/>
            <w:noWrap/>
            <w:vAlign w:val="bottom"/>
            <w:hideMark/>
          </w:tcPr>
          <w:p w14:paraId="503186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31260</w:t>
            </w:r>
          </w:p>
        </w:tc>
        <w:tc>
          <w:tcPr>
            <w:tcW w:w="760" w:type="dxa"/>
            <w:tcBorders>
              <w:top w:val="nil"/>
              <w:left w:val="nil"/>
              <w:bottom w:val="nil"/>
              <w:right w:val="nil"/>
            </w:tcBorders>
            <w:shd w:val="clear" w:color="auto" w:fill="auto"/>
            <w:noWrap/>
            <w:vAlign w:val="bottom"/>
            <w:hideMark/>
          </w:tcPr>
          <w:p w14:paraId="170983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36470</w:t>
            </w:r>
          </w:p>
        </w:tc>
        <w:tc>
          <w:tcPr>
            <w:tcW w:w="760" w:type="dxa"/>
            <w:tcBorders>
              <w:top w:val="nil"/>
              <w:left w:val="nil"/>
              <w:bottom w:val="nil"/>
              <w:right w:val="nil"/>
            </w:tcBorders>
            <w:shd w:val="clear" w:color="auto" w:fill="auto"/>
            <w:noWrap/>
            <w:vAlign w:val="bottom"/>
            <w:hideMark/>
          </w:tcPr>
          <w:p w14:paraId="6302E25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41680</w:t>
            </w:r>
          </w:p>
        </w:tc>
        <w:tc>
          <w:tcPr>
            <w:tcW w:w="760" w:type="dxa"/>
            <w:tcBorders>
              <w:top w:val="nil"/>
              <w:left w:val="nil"/>
              <w:bottom w:val="nil"/>
              <w:right w:val="nil"/>
            </w:tcBorders>
            <w:shd w:val="clear" w:color="auto" w:fill="auto"/>
            <w:noWrap/>
            <w:vAlign w:val="bottom"/>
            <w:hideMark/>
          </w:tcPr>
          <w:p w14:paraId="00B292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46890</w:t>
            </w:r>
          </w:p>
        </w:tc>
        <w:tc>
          <w:tcPr>
            <w:tcW w:w="760" w:type="dxa"/>
            <w:tcBorders>
              <w:top w:val="nil"/>
              <w:left w:val="nil"/>
              <w:bottom w:val="nil"/>
              <w:right w:val="nil"/>
            </w:tcBorders>
            <w:shd w:val="clear" w:color="auto" w:fill="auto"/>
            <w:noWrap/>
            <w:vAlign w:val="bottom"/>
            <w:hideMark/>
          </w:tcPr>
          <w:p w14:paraId="5D98EFA2"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52100</w:t>
            </w:r>
          </w:p>
        </w:tc>
      </w:tr>
      <w:tr w:rsidR="00DE2B3C" w:rsidRPr="00A569EB" w14:paraId="03B226B4" w14:textId="77777777" w:rsidTr="00E84034">
        <w:trPr>
          <w:trHeight w:val="270"/>
        </w:trPr>
        <w:tc>
          <w:tcPr>
            <w:tcW w:w="2500" w:type="dxa"/>
            <w:tcBorders>
              <w:top w:val="nil"/>
              <w:left w:val="nil"/>
              <w:bottom w:val="nil"/>
              <w:right w:val="nil"/>
            </w:tcBorders>
            <w:shd w:val="clear" w:color="auto" w:fill="auto"/>
            <w:noWrap/>
            <w:vAlign w:val="bottom"/>
            <w:hideMark/>
          </w:tcPr>
          <w:p w14:paraId="30BF8C6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85,000 - 89,999</w:t>
            </w:r>
          </w:p>
        </w:tc>
        <w:tc>
          <w:tcPr>
            <w:tcW w:w="280" w:type="dxa"/>
            <w:tcBorders>
              <w:top w:val="nil"/>
              <w:left w:val="nil"/>
              <w:bottom w:val="nil"/>
              <w:right w:val="nil"/>
            </w:tcBorders>
            <w:shd w:val="clear" w:color="auto" w:fill="auto"/>
            <w:noWrap/>
            <w:vAlign w:val="bottom"/>
            <w:hideMark/>
          </w:tcPr>
          <w:p w14:paraId="3F7927B3"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F4DC4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3DB3C9B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5040</w:t>
            </w:r>
          </w:p>
        </w:tc>
        <w:tc>
          <w:tcPr>
            <w:tcW w:w="760" w:type="dxa"/>
            <w:tcBorders>
              <w:top w:val="nil"/>
              <w:left w:val="nil"/>
              <w:bottom w:val="nil"/>
              <w:right w:val="nil"/>
            </w:tcBorders>
            <w:shd w:val="clear" w:color="auto" w:fill="auto"/>
            <w:noWrap/>
            <w:vAlign w:val="bottom"/>
            <w:hideMark/>
          </w:tcPr>
          <w:p w14:paraId="354D57B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7560</w:t>
            </w:r>
          </w:p>
        </w:tc>
        <w:tc>
          <w:tcPr>
            <w:tcW w:w="760" w:type="dxa"/>
            <w:tcBorders>
              <w:top w:val="nil"/>
              <w:left w:val="nil"/>
              <w:bottom w:val="nil"/>
              <w:right w:val="nil"/>
            </w:tcBorders>
            <w:shd w:val="clear" w:color="auto" w:fill="auto"/>
            <w:noWrap/>
            <w:vAlign w:val="bottom"/>
            <w:hideMark/>
          </w:tcPr>
          <w:p w14:paraId="732B5EE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10080</w:t>
            </w:r>
          </w:p>
        </w:tc>
        <w:tc>
          <w:tcPr>
            <w:tcW w:w="760" w:type="dxa"/>
            <w:tcBorders>
              <w:top w:val="nil"/>
              <w:left w:val="nil"/>
              <w:bottom w:val="nil"/>
              <w:right w:val="nil"/>
            </w:tcBorders>
            <w:shd w:val="clear" w:color="auto" w:fill="auto"/>
            <w:noWrap/>
            <w:vAlign w:val="bottom"/>
            <w:hideMark/>
          </w:tcPr>
          <w:p w14:paraId="61E47F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12600</w:t>
            </w:r>
          </w:p>
        </w:tc>
        <w:tc>
          <w:tcPr>
            <w:tcW w:w="760" w:type="dxa"/>
            <w:tcBorders>
              <w:top w:val="nil"/>
              <w:left w:val="nil"/>
              <w:bottom w:val="nil"/>
              <w:right w:val="nil"/>
            </w:tcBorders>
            <w:shd w:val="clear" w:color="auto" w:fill="auto"/>
            <w:noWrap/>
            <w:vAlign w:val="bottom"/>
            <w:hideMark/>
          </w:tcPr>
          <w:p w14:paraId="16044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15120</w:t>
            </w:r>
          </w:p>
        </w:tc>
        <w:tc>
          <w:tcPr>
            <w:tcW w:w="760" w:type="dxa"/>
            <w:tcBorders>
              <w:top w:val="nil"/>
              <w:left w:val="nil"/>
              <w:bottom w:val="nil"/>
              <w:right w:val="nil"/>
            </w:tcBorders>
            <w:shd w:val="clear" w:color="auto" w:fill="auto"/>
            <w:noWrap/>
            <w:vAlign w:val="bottom"/>
            <w:hideMark/>
          </w:tcPr>
          <w:p w14:paraId="3C4485C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17640</w:t>
            </w:r>
          </w:p>
        </w:tc>
        <w:tc>
          <w:tcPr>
            <w:tcW w:w="760" w:type="dxa"/>
            <w:tcBorders>
              <w:top w:val="nil"/>
              <w:left w:val="nil"/>
              <w:bottom w:val="nil"/>
              <w:right w:val="nil"/>
            </w:tcBorders>
            <w:shd w:val="clear" w:color="auto" w:fill="auto"/>
            <w:noWrap/>
            <w:vAlign w:val="bottom"/>
            <w:hideMark/>
          </w:tcPr>
          <w:p w14:paraId="2BCD12D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21168</w:t>
            </w:r>
          </w:p>
        </w:tc>
        <w:tc>
          <w:tcPr>
            <w:tcW w:w="760" w:type="dxa"/>
            <w:tcBorders>
              <w:top w:val="nil"/>
              <w:left w:val="nil"/>
              <w:bottom w:val="nil"/>
              <w:right w:val="nil"/>
            </w:tcBorders>
            <w:shd w:val="clear" w:color="auto" w:fill="auto"/>
            <w:noWrap/>
            <w:vAlign w:val="bottom"/>
            <w:hideMark/>
          </w:tcPr>
          <w:p w14:paraId="75596D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25200</w:t>
            </w:r>
          </w:p>
        </w:tc>
        <w:tc>
          <w:tcPr>
            <w:tcW w:w="760" w:type="dxa"/>
            <w:tcBorders>
              <w:top w:val="nil"/>
              <w:left w:val="nil"/>
              <w:bottom w:val="nil"/>
              <w:right w:val="nil"/>
            </w:tcBorders>
            <w:shd w:val="clear" w:color="auto" w:fill="auto"/>
            <w:noWrap/>
            <w:vAlign w:val="bottom"/>
            <w:hideMark/>
          </w:tcPr>
          <w:p w14:paraId="02CB5A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30240</w:t>
            </w:r>
          </w:p>
        </w:tc>
        <w:tc>
          <w:tcPr>
            <w:tcW w:w="760" w:type="dxa"/>
            <w:tcBorders>
              <w:top w:val="nil"/>
              <w:left w:val="nil"/>
              <w:bottom w:val="nil"/>
              <w:right w:val="nil"/>
            </w:tcBorders>
            <w:shd w:val="clear" w:color="auto" w:fill="auto"/>
            <w:noWrap/>
            <w:vAlign w:val="bottom"/>
            <w:hideMark/>
          </w:tcPr>
          <w:p w14:paraId="4E69982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35280</w:t>
            </w:r>
          </w:p>
        </w:tc>
        <w:tc>
          <w:tcPr>
            <w:tcW w:w="760" w:type="dxa"/>
            <w:tcBorders>
              <w:top w:val="nil"/>
              <w:left w:val="nil"/>
              <w:bottom w:val="nil"/>
              <w:right w:val="nil"/>
            </w:tcBorders>
            <w:shd w:val="clear" w:color="auto" w:fill="auto"/>
            <w:noWrap/>
            <w:vAlign w:val="bottom"/>
            <w:hideMark/>
          </w:tcPr>
          <w:p w14:paraId="43FE7E5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40320</w:t>
            </w:r>
          </w:p>
        </w:tc>
        <w:tc>
          <w:tcPr>
            <w:tcW w:w="760" w:type="dxa"/>
            <w:tcBorders>
              <w:top w:val="nil"/>
              <w:left w:val="nil"/>
              <w:bottom w:val="nil"/>
              <w:right w:val="nil"/>
            </w:tcBorders>
            <w:shd w:val="clear" w:color="auto" w:fill="auto"/>
            <w:noWrap/>
            <w:vAlign w:val="bottom"/>
            <w:hideMark/>
          </w:tcPr>
          <w:p w14:paraId="154191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45360</w:t>
            </w:r>
          </w:p>
        </w:tc>
        <w:tc>
          <w:tcPr>
            <w:tcW w:w="760" w:type="dxa"/>
            <w:tcBorders>
              <w:top w:val="nil"/>
              <w:left w:val="nil"/>
              <w:bottom w:val="nil"/>
              <w:right w:val="nil"/>
            </w:tcBorders>
            <w:shd w:val="clear" w:color="auto" w:fill="auto"/>
            <w:noWrap/>
            <w:vAlign w:val="bottom"/>
            <w:hideMark/>
          </w:tcPr>
          <w:p w14:paraId="0F6DD5D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50400</w:t>
            </w:r>
          </w:p>
        </w:tc>
      </w:tr>
      <w:tr w:rsidR="00DE2B3C" w:rsidRPr="00A569EB" w14:paraId="154553DF" w14:textId="77777777" w:rsidTr="00E84034">
        <w:trPr>
          <w:trHeight w:val="270"/>
        </w:trPr>
        <w:tc>
          <w:tcPr>
            <w:tcW w:w="2500" w:type="dxa"/>
            <w:tcBorders>
              <w:top w:val="nil"/>
              <w:left w:val="nil"/>
              <w:bottom w:val="nil"/>
              <w:right w:val="nil"/>
            </w:tcBorders>
            <w:shd w:val="clear" w:color="auto" w:fill="auto"/>
            <w:noWrap/>
            <w:vAlign w:val="bottom"/>
            <w:hideMark/>
          </w:tcPr>
          <w:p w14:paraId="6483695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80,000 - 84,999</w:t>
            </w:r>
          </w:p>
        </w:tc>
        <w:tc>
          <w:tcPr>
            <w:tcW w:w="280" w:type="dxa"/>
            <w:tcBorders>
              <w:top w:val="nil"/>
              <w:left w:val="nil"/>
              <w:bottom w:val="nil"/>
              <w:right w:val="nil"/>
            </w:tcBorders>
            <w:shd w:val="clear" w:color="auto" w:fill="auto"/>
            <w:noWrap/>
            <w:vAlign w:val="bottom"/>
            <w:hideMark/>
          </w:tcPr>
          <w:p w14:paraId="206CC696"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80B20C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w:t>
            </w:r>
          </w:p>
        </w:tc>
        <w:tc>
          <w:tcPr>
            <w:tcW w:w="760" w:type="dxa"/>
            <w:tcBorders>
              <w:top w:val="nil"/>
              <w:left w:val="nil"/>
              <w:bottom w:val="nil"/>
              <w:right w:val="nil"/>
            </w:tcBorders>
            <w:shd w:val="clear" w:color="auto" w:fill="auto"/>
            <w:noWrap/>
            <w:vAlign w:val="bottom"/>
            <w:hideMark/>
          </w:tcPr>
          <w:p w14:paraId="2DF4C2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4870</w:t>
            </w:r>
          </w:p>
        </w:tc>
        <w:tc>
          <w:tcPr>
            <w:tcW w:w="760" w:type="dxa"/>
            <w:tcBorders>
              <w:top w:val="nil"/>
              <w:left w:val="nil"/>
              <w:bottom w:val="nil"/>
              <w:right w:val="nil"/>
            </w:tcBorders>
            <w:shd w:val="clear" w:color="auto" w:fill="auto"/>
            <w:noWrap/>
            <w:vAlign w:val="bottom"/>
            <w:hideMark/>
          </w:tcPr>
          <w:p w14:paraId="21D6139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7305</w:t>
            </w:r>
          </w:p>
        </w:tc>
        <w:tc>
          <w:tcPr>
            <w:tcW w:w="760" w:type="dxa"/>
            <w:tcBorders>
              <w:top w:val="nil"/>
              <w:left w:val="nil"/>
              <w:bottom w:val="nil"/>
              <w:right w:val="nil"/>
            </w:tcBorders>
            <w:shd w:val="clear" w:color="auto" w:fill="auto"/>
            <w:noWrap/>
            <w:vAlign w:val="bottom"/>
            <w:hideMark/>
          </w:tcPr>
          <w:p w14:paraId="2CBA946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9740</w:t>
            </w:r>
          </w:p>
        </w:tc>
        <w:tc>
          <w:tcPr>
            <w:tcW w:w="760" w:type="dxa"/>
            <w:tcBorders>
              <w:top w:val="nil"/>
              <w:left w:val="nil"/>
              <w:bottom w:val="nil"/>
              <w:right w:val="nil"/>
            </w:tcBorders>
            <w:shd w:val="clear" w:color="auto" w:fill="auto"/>
            <w:noWrap/>
            <w:vAlign w:val="bottom"/>
            <w:hideMark/>
          </w:tcPr>
          <w:p w14:paraId="0CDCC3C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12175</w:t>
            </w:r>
          </w:p>
        </w:tc>
        <w:tc>
          <w:tcPr>
            <w:tcW w:w="760" w:type="dxa"/>
            <w:tcBorders>
              <w:top w:val="nil"/>
              <w:left w:val="nil"/>
              <w:bottom w:val="nil"/>
              <w:right w:val="nil"/>
            </w:tcBorders>
            <w:shd w:val="clear" w:color="auto" w:fill="auto"/>
            <w:noWrap/>
            <w:vAlign w:val="bottom"/>
            <w:hideMark/>
          </w:tcPr>
          <w:p w14:paraId="0C4FB3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14610</w:t>
            </w:r>
          </w:p>
        </w:tc>
        <w:tc>
          <w:tcPr>
            <w:tcW w:w="760" w:type="dxa"/>
            <w:tcBorders>
              <w:top w:val="nil"/>
              <w:left w:val="nil"/>
              <w:bottom w:val="nil"/>
              <w:right w:val="nil"/>
            </w:tcBorders>
            <w:shd w:val="clear" w:color="auto" w:fill="auto"/>
            <w:noWrap/>
            <w:vAlign w:val="bottom"/>
            <w:hideMark/>
          </w:tcPr>
          <w:p w14:paraId="68AA4D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17045</w:t>
            </w:r>
          </w:p>
        </w:tc>
        <w:tc>
          <w:tcPr>
            <w:tcW w:w="760" w:type="dxa"/>
            <w:tcBorders>
              <w:top w:val="nil"/>
              <w:left w:val="nil"/>
              <w:bottom w:val="nil"/>
              <w:right w:val="nil"/>
            </w:tcBorders>
            <w:shd w:val="clear" w:color="auto" w:fill="auto"/>
            <w:noWrap/>
            <w:vAlign w:val="bottom"/>
            <w:hideMark/>
          </w:tcPr>
          <w:p w14:paraId="68663BD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20454</w:t>
            </w:r>
          </w:p>
        </w:tc>
        <w:tc>
          <w:tcPr>
            <w:tcW w:w="760" w:type="dxa"/>
            <w:tcBorders>
              <w:top w:val="nil"/>
              <w:left w:val="nil"/>
              <w:bottom w:val="nil"/>
              <w:right w:val="nil"/>
            </w:tcBorders>
            <w:shd w:val="clear" w:color="auto" w:fill="auto"/>
            <w:noWrap/>
            <w:vAlign w:val="bottom"/>
            <w:hideMark/>
          </w:tcPr>
          <w:p w14:paraId="35120E7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24350</w:t>
            </w:r>
          </w:p>
        </w:tc>
        <w:tc>
          <w:tcPr>
            <w:tcW w:w="760" w:type="dxa"/>
            <w:tcBorders>
              <w:top w:val="nil"/>
              <w:left w:val="nil"/>
              <w:bottom w:val="nil"/>
              <w:right w:val="nil"/>
            </w:tcBorders>
            <w:shd w:val="clear" w:color="auto" w:fill="auto"/>
            <w:noWrap/>
            <w:vAlign w:val="bottom"/>
            <w:hideMark/>
          </w:tcPr>
          <w:p w14:paraId="10C15B3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29220</w:t>
            </w:r>
          </w:p>
        </w:tc>
        <w:tc>
          <w:tcPr>
            <w:tcW w:w="760" w:type="dxa"/>
            <w:tcBorders>
              <w:top w:val="nil"/>
              <w:left w:val="nil"/>
              <w:bottom w:val="nil"/>
              <w:right w:val="nil"/>
            </w:tcBorders>
            <w:shd w:val="clear" w:color="auto" w:fill="auto"/>
            <w:noWrap/>
            <w:vAlign w:val="bottom"/>
            <w:hideMark/>
          </w:tcPr>
          <w:p w14:paraId="64D46BF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34090</w:t>
            </w:r>
          </w:p>
        </w:tc>
        <w:tc>
          <w:tcPr>
            <w:tcW w:w="760" w:type="dxa"/>
            <w:tcBorders>
              <w:top w:val="nil"/>
              <w:left w:val="nil"/>
              <w:bottom w:val="nil"/>
              <w:right w:val="nil"/>
            </w:tcBorders>
            <w:shd w:val="clear" w:color="auto" w:fill="auto"/>
            <w:noWrap/>
            <w:vAlign w:val="bottom"/>
            <w:hideMark/>
          </w:tcPr>
          <w:p w14:paraId="443E1A8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38960</w:t>
            </w:r>
          </w:p>
        </w:tc>
        <w:tc>
          <w:tcPr>
            <w:tcW w:w="760" w:type="dxa"/>
            <w:tcBorders>
              <w:top w:val="nil"/>
              <w:left w:val="nil"/>
              <w:bottom w:val="nil"/>
              <w:right w:val="nil"/>
            </w:tcBorders>
            <w:shd w:val="clear" w:color="auto" w:fill="auto"/>
            <w:noWrap/>
            <w:vAlign w:val="bottom"/>
            <w:hideMark/>
          </w:tcPr>
          <w:p w14:paraId="1D8B76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43830</w:t>
            </w:r>
          </w:p>
        </w:tc>
        <w:tc>
          <w:tcPr>
            <w:tcW w:w="760" w:type="dxa"/>
            <w:tcBorders>
              <w:top w:val="nil"/>
              <w:left w:val="nil"/>
              <w:bottom w:val="nil"/>
              <w:right w:val="nil"/>
            </w:tcBorders>
            <w:shd w:val="clear" w:color="auto" w:fill="auto"/>
            <w:noWrap/>
            <w:vAlign w:val="bottom"/>
            <w:hideMark/>
          </w:tcPr>
          <w:p w14:paraId="0A4BB401"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48700</w:t>
            </w:r>
          </w:p>
        </w:tc>
      </w:tr>
      <w:tr w:rsidR="00DE2B3C" w:rsidRPr="00A569EB" w14:paraId="47ED4FB9" w14:textId="77777777" w:rsidTr="00E84034">
        <w:trPr>
          <w:trHeight w:val="270"/>
        </w:trPr>
        <w:tc>
          <w:tcPr>
            <w:tcW w:w="2500" w:type="dxa"/>
            <w:tcBorders>
              <w:top w:val="nil"/>
              <w:left w:val="nil"/>
              <w:bottom w:val="nil"/>
              <w:right w:val="nil"/>
            </w:tcBorders>
            <w:shd w:val="clear" w:color="auto" w:fill="auto"/>
            <w:noWrap/>
            <w:vAlign w:val="bottom"/>
            <w:hideMark/>
          </w:tcPr>
          <w:p w14:paraId="1FAF4CC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75,000 - 79,999</w:t>
            </w:r>
          </w:p>
        </w:tc>
        <w:tc>
          <w:tcPr>
            <w:tcW w:w="280" w:type="dxa"/>
            <w:tcBorders>
              <w:top w:val="nil"/>
              <w:left w:val="nil"/>
              <w:bottom w:val="single" w:sz="4" w:space="0" w:color="auto"/>
              <w:right w:val="nil"/>
            </w:tcBorders>
            <w:shd w:val="clear" w:color="auto" w:fill="auto"/>
            <w:noWrap/>
            <w:vAlign w:val="bottom"/>
            <w:hideMark/>
          </w:tcPr>
          <w:p w14:paraId="2320718A"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2EB084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w:t>
            </w:r>
          </w:p>
        </w:tc>
        <w:tc>
          <w:tcPr>
            <w:tcW w:w="760" w:type="dxa"/>
            <w:tcBorders>
              <w:top w:val="nil"/>
              <w:left w:val="nil"/>
              <w:bottom w:val="single" w:sz="4" w:space="0" w:color="auto"/>
              <w:right w:val="nil"/>
            </w:tcBorders>
            <w:shd w:val="clear" w:color="auto" w:fill="auto"/>
            <w:noWrap/>
            <w:vAlign w:val="bottom"/>
            <w:hideMark/>
          </w:tcPr>
          <w:p w14:paraId="44D4A2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4700</w:t>
            </w:r>
          </w:p>
        </w:tc>
        <w:tc>
          <w:tcPr>
            <w:tcW w:w="760" w:type="dxa"/>
            <w:tcBorders>
              <w:top w:val="nil"/>
              <w:left w:val="nil"/>
              <w:bottom w:val="single" w:sz="4" w:space="0" w:color="auto"/>
              <w:right w:val="nil"/>
            </w:tcBorders>
            <w:shd w:val="clear" w:color="auto" w:fill="auto"/>
            <w:noWrap/>
            <w:vAlign w:val="bottom"/>
            <w:hideMark/>
          </w:tcPr>
          <w:p w14:paraId="2C72EF8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7050</w:t>
            </w:r>
          </w:p>
        </w:tc>
        <w:tc>
          <w:tcPr>
            <w:tcW w:w="760" w:type="dxa"/>
            <w:tcBorders>
              <w:top w:val="nil"/>
              <w:left w:val="nil"/>
              <w:bottom w:val="single" w:sz="4" w:space="0" w:color="auto"/>
              <w:right w:val="nil"/>
            </w:tcBorders>
            <w:shd w:val="clear" w:color="auto" w:fill="auto"/>
            <w:noWrap/>
            <w:vAlign w:val="bottom"/>
            <w:hideMark/>
          </w:tcPr>
          <w:p w14:paraId="505C6F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9400</w:t>
            </w:r>
          </w:p>
        </w:tc>
        <w:tc>
          <w:tcPr>
            <w:tcW w:w="760" w:type="dxa"/>
            <w:tcBorders>
              <w:top w:val="nil"/>
              <w:left w:val="nil"/>
              <w:bottom w:val="single" w:sz="4" w:space="0" w:color="auto"/>
              <w:right w:val="nil"/>
            </w:tcBorders>
            <w:shd w:val="clear" w:color="auto" w:fill="auto"/>
            <w:noWrap/>
            <w:vAlign w:val="bottom"/>
            <w:hideMark/>
          </w:tcPr>
          <w:p w14:paraId="053430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11750</w:t>
            </w:r>
          </w:p>
        </w:tc>
        <w:tc>
          <w:tcPr>
            <w:tcW w:w="760" w:type="dxa"/>
            <w:tcBorders>
              <w:top w:val="nil"/>
              <w:left w:val="nil"/>
              <w:bottom w:val="single" w:sz="4" w:space="0" w:color="auto"/>
              <w:right w:val="nil"/>
            </w:tcBorders>
            <w:shd w:val="clear" w:color="auto" w:fill="auto"/>
            <w:noWrap/>
            <w:vAlign w:val="bottom"/>
            <w:hideMark/>
          </w:tcPr>
          <w:p w14:paraId="3E32F93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14100</w:t>
            </w:r>
          </w:p>
        </w:tc>
        <w:tc>
          <w:tcPr>
            <w:tcW w:w="760" w:type="dxa"/>
            <w:tcBorders>
              <w:top w:val="nil"/>
              <w:left w:val="nil"/>
              <w:bottom w:val="single" w:sz="4" w:space="0" w:color="auto"/>
              <w:right w:val="nil"/>
            </w:tcBorders>
            <w:shd w:val="clear" w:color="auto" w:fill="auto"/>
            <w:noWrap/>
            <w:vAlign w:val="bottom"/>
            <w:hideMark/>
          </w:tcPr>
          <w:p w14:paraId="448F026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16450</w:t>
            </w:r>
          </w:p>
        </w:tc>
        <w:tc>
          <w:tcPr>
            <w:tcW w:w="760" w:type="dxa"/>
            <w:tcBorders>
              <w:top w:val="nil"/>
              <w:left w:val="nil"/>
              <w:bottom w:val="single" w:sz="4" w:space="0" w:color="auto"/>
              <w:right w:val="nil"/>
            </w:tcBorders>
            <w:shd w:val="clear" w:color="auto" w:fill="auto"/>
            <w:noWrap/>
            <w:vAlign w:val="bottom"/>
            <w:hideMark/>
          </w:tcPr>
          <w:p w14:paraId="3D5CF4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19740</w:t>
            </w:r>
          </w:p>
        </w:tc>
        <w:tc>
          <w:tcPr>
            <w:tcW w:w="760" w:type="dxa"/>
            <w:tcBorders>
              <w:top w:val="nil"/>
              <w:left w:val="nil"/>
              <w:bottom w:val="single" w:sz="4" w:space="0" w:color="auto"/>
              <w:right w:val="nil"/>
            </w:tcBorders>
            <w:shd w:val="clear" w:color="auto" w:fill="auto"/>
            <w:noWrap/>
            <w:vAlign w:val="bottom"/>
            <w:hideMark/>
          </w:tcPr>
          <w:p w14:paraId="32292BB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23500</w:t>
            </w:r>
          </w:p>
        </w:tc>
        <w:tc>
          <w:tcPr>
            <w:tcW w:w="760" w:type="dxa"/>
            <w:tcBorders>
              <w:top w:val="nil"/>
              <w:left w:val="nil"/>
              <w:bottom w:val="single" w:sz="4" w:space="0" w:color="auto"/>
              <w:right w:val="nil"/>
            </w:tcBorders>
            <w:shd w:val="clear" w:color="auto" w:fill="auto"/>
            <w:noWrap/>
            <w:vAlign w:val="bottom"/>
            <w:hideMark/>
          </w:tcPr>
          <w:p w14:paraId="707E653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28200</w:t>
            </w:r>
          </w:p>
        </w:tc>
        <w:tc>
          <w:tcPr>
            <w:tcW w:w="760" w:type="dxa"/>
            <w:tcBorders>
              <w:top w:val="nil"/>
              <w:left w:val="nil"/>
              <w:bottom w:val="single" w:sz="4" w:space="0" w:color="auto"/>
              <w:right w:val="nil"/>
            </w:tcBorders>
            <w:shd w:val="clear" w:color="auto" w:fill="auto"/>
            <w:noWrap/>
            <w:vAlign w:val="bottom"/>
            <w:hideMark/>
          </w:tcPr>
          <w:p w14:paraId="3BFCE99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32900</w:t>
            </w:r>
          </w:p>
        </w:tc>
        <w:tc>
          <w:tcPr>
            <w:tcW w:w="760" w:type="dxa"/>
            <w:tcBorders>
              <w:top w:val="nil"/>
              <w:left w:val="nil"/>
              <w:bottom w:val="single" w:sz="4" w:space="0" w:color="auto"/>
              <w:right w:val="nil"/>
            </w:tcBorders>
            <w:shd w:val="clear" w:color="auto" w:fill="auto"/>
            <w:noWrap/>
            <w:vAlign w:val="bottom"/>
            <w:hideMark/>
          </w:tcPr>
          <w:p w14:paraId="709AD3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37600</w:t>
            </w:r>
          </w:p>
        </w:tc>
        <w:tc>
          <w:tcPr>
            <w:tcW w:w="760" w:type="dxa"/>
            <w:tcBorders>
              <w:top w:val="nil"/>
              <w:left w:val="nil"/>
              <w:bottom w:val="single" w:sz="4" w:space="0" w:color="auto"/>
              <w:right w:val="nil"/>
            </w:tcBorders>
            <w:shd w:val="clear" w:color="auto" w:fill="auto"/>
            <w:noWrap/>
            <w:vAlign w:val="bottom"/>
            <w:hideMark/>
          </w:tcPr>
          <w:p w14:paraId="7EA60B7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42300</w:t>
            </w:r>
          </w:p>
        </w:tc>
        <w:tc>
          <w:tcPr>
            <w:tcW w:w="760" w:type="dxa"/>
            <w:tcBorders>
              <w:top w:val="nil"/>
              <w:left w:val="nil"/>
              <w:bottom w:val="single" w:sz="4" w:space="0" w:color="auto"/>
              <w:right w:val="nil"/>
            </w:tcBorders>
            <w:shd w:val="clear" w:color="auto" w:fill="auto"/>
            <w:noWrap/>
            <w:vAlign w:val="bottom"/>
            <w:hideMark/>
          </w:tcPr>
          <w:p w14:paraId="4312EBC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47000</w:t>
            </w:r>
          </w:p>
        </w:tc>
      </w:tr>
      <w:tr w:rsidR="00DE2B3C" w:rsidRPr="00A569EB" w14:paraId="46B66F9E" w14:textId="77777777" w:rsidTr="00E84034">
        <w:trPr>
          <w:trHeight w:val="270"/>
        </w:trPr>
        <w:tc>
          <w:tcPr>
            <w:tcW w:w="2500" w:type="dxa"/>
            <w:tcBorders>
              <w:top w:val="single" w:sz="4" w:space="0" w:color="auto"/>
              <w:left w:val="nil"/>
              <w:bottom w:val="nil"/>
              <w:right w:val="nil"/>
            </w:tcBorders>
            <w:shd w:val="clear" w:color="auto" w:fill="auto"/>
            <w:noWrap/>
            <w:vAlign w:val="bottom"/>
            <w:hideMark/>
          </w:tcPr>
          <w:p w14:paraId="761838C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71,000 - 74,999</w:t>
            </w:r>
          </w:p>
        </w:tc>
        <w:tc>
          <w:tcPr>
            <w:tcW w:w="280" w:type="dxa"/>
            <w:tcBorders>
              <w:top w:val="nil"/>
              <w:left w:val="nil"/>
              <w:bottom w:val="nil"/>
              <w:right w:val="nil"/>
            </w:tcBorders>
            <w:shd w:val="clear" w:color="auto" w:fill="auto"/>
            <w:noWrap/>
            <w:vAlign w:val="bottom"/>
            <w:hideMark/>
          </w:tcPr>
          <w:p w14:paraId="1A4742ED"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ADF31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w:t>
            </w:r>
          </w:p>
        </w:tc>
        <w:tc>
          <w:tcPr>
            <w:tcW w:w="760" w:type="dxa"/>
            <w:tcBorders>
              <w:top w:val="nil"/>
              <w:left w:val="nil"/>
              <w:bottom w:val="nil"/>
              <w:right w:val="nil"/>
            </w:tcBorders>
            <w:shd w:val="clear" w:color="auto" w:fill="auto"/>
            <w:noWrap/>
            <w:vAlign w:val="bottom"/>
            <w:hideMark/>
          </w:tcPr>
          <w:p w14:paraId="1F8365D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4540</w:t>
            </w:r>
          </w:p>
        </w:tc>
        <w:tc>
          <w:tcPr>
            <w:tcW w:w="760" w:type="dxa"/>
            <w:tcBorders>
              <w:top w:val="nil"/>
              <w:left w:val="nil"/>
              <w:bottom w:val="nil"/>
              <w:right w:val="nil"/>
            </w:tcBorders>
            <w:shd w:val="clear" w:color="auto" w:fill="auto"/>
            <w:noWrap/>
            <w:vAlign w:val="bottom"/>
            <w:hideMark/>
          </w:tcPr>
          <w:p w14:paraId="0EE5D4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6810</w:t>
            </w:r>
          </w:p>
        </w:tc>
        <w:tc>
          <w:tcPr>
            <w:tcW w:w="760" w:type="dxa"/>
            <w:tcBorders>
              <w:top w:val="nil"/>
              <w:left w:val="nil"/>
              <w:bottom w:val="nil"/>
              <w:right w:val="nil"/>
            </w:tcBorders>
            <w:shd w:val="clear" w:color="auto" w:fill="auto"/>
            <w:noWrap/>
            <w:vAlign w:val="bottom"/>
            <w:hideMark/>
          </w:tcPr>
          <w:p w14:paraId="2205ABE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9080</w:t>
            </w:r>
          </w:p>
        </w:tc>
        <w:tc>
          <w:tcPr>
            <w:tcW w:w="760" w:type="dxa"/>
            <w:tcBorders>
              <w:top w:val="nil"/>
              <w:left w:val="nil"/>
              <w:bottom w:val="nil"/>
              <w:right w:val="nil"/>
            </w:tcBorders>
            <w:shd w:val="clear" w:color="auto" w:fill="auto"/>
            <w:noWrap/>
            <w:vAlign w:val="bottom"/>
            <w:hideMark/>
          </w:tcPr>
          <w:p w14:paraId="4E9F9B7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11350</w:t>
            </w:r>
          </w:p>
        </w:tc>
        <w:tc>
          <w:tcPr>
            <w:tcW w:w="760" w:type="dxa"/>
            <w:tcBorders>
              <w:top w:val="nil"/>
              <w:left w:val="nil"/>
              <w:bottom w:val="nil"/>
              <w:right w:val="nil"/>
            </w:tcBorders>
            <w:shd w:val="clear" w:color="auto" w:fill="auto"/>
            <w:noWrap/>
            <w:vAlign w:val="bottom"/>
            <w:hideMark/>
          </w:tcPr>
          <w:p w14:paraId="5C1B53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13620</w:t>
            </w:r>
          </w:p>
        </w:tc>
        <w:tc>
          <w:tcPr>
            <w:tcW w:w="760" w:type="dxa"/>
            <w:tcBorders>
              <w:top w:val="nil"/>
              <w:left w:val="nil"/>
              <w:bottom w:val="nil"/>
              <w:right w:val="nil"/>
            </w:tcBorders>
            <w:shd w:val="clear" w:color="auto" w:fill="auto"/>
            <w:noWrap/>
            <w:vAlign w:val="bottom"/>
            <w:hideMark/>
          </w:tcPr>
          <w:p w14:paraId="1F6ECFE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15890</w:t>
            </w:r>
          </w:p>
        </w:tc>
        <w:tc>
          <w:tcPr>
            <w:tcW w:w="760" w:type="dxa"/>
            <w:tcBorders>
              <w:top w:val="nil"/>
              <w:left w:val="nil"/>
              <w:bottom w:val="nil"/>
              <w:right w:val="nil"/>
            </w:tcBorders>
            <w:shd w:val="clear" w:color="auto" w:fill="auto"/>
            <w:noWrap/>
            <w:vAlign w:val="bottom"/>
            <w:hideMark/>
          </w:tcPr>
          <w:p w14:paraId="792AF54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19068</w:t>
            </w:r>
          </w:p>
        </w:tc>
        <w:tc>
          <w:tcPr>
            <w:tcW w:w="760" w:type="dxa"/>
            <w:tcBorders>
              <w:top w:val="nil"/>
              <w:left w:val="nil"/>
              <w:bottom w:val="nil"/>
              <w:right w:val="nil"/>
            </w:tcBorders>
            <w:shd w:val="clear" w:color="auto" w:fill="auto"/>
            <w:noWrap/>
            <w:vAlign w:val="bottom"/>
            <w:hideMark/>
          </w:tcPr>
          <w:p w14:paraId="0011C57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22700</w:t>
            </w:r>
          </w:p>
        </w:tc>
        <w:tc>
          <w:tcPr>
            <w:tcW w:w="760" w:type="dxa"/>
            <w:tcBorders>
              <w:top w:val="nil"/>
              <w:left w:val="nil"/>
              <w:bottom w:val="nil"/>
              <w:right w:val="nil"/>
            </w:tcBorders>
            <w:shd w:val="clear" w:color="auto" w:fill="auto"/>
            <w:noWrap/>
            <w:vAlign w:val="bottom"/>
            <w:hideMark/>
          </w:tcPr>
          <w:p w14:paraId="44D16A7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27240</w:t>
            </w:r>
          </w:p>
        </w:tc>
        <w:tc>
          <w:tcPr>
            <w:tcW w:w="760" w:type="dxa"/>
            <w:tcBorders>
              <w:top w:val="nil"/>
              <w:left w:val="nil"/>
              <w:bottom w:val="nil"/>
              <w:right w:val="nil"/>
            </w:tcBorders>
            <w:shd w:val="clear" w:color="auto" w:fill="auto"/>
            <w:noWrap/>
            <w:vAlign w:val="bottom"/>
            <w:hideMark/>
          </w:tcPr>
          <w:p w14:paraId="30EEBB0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31780</w:t>
            </w:r>
          </w:p>
        </w:tc>
        <w:tc>
          <w:tcPr>
            <w:tcW w:w="760" w:type="dxa"/>
            <w:tcBorders>
              <w:top w:val="nil"/>
              <w:left w:val="nil"/>
              <w:bottom w:val="nil"/>
              <w:right w:val="nil"/>
            </w:tcBorders>
            <w:shd w:val="clear" w:color="auto" w:fill="auto"/>
            <w:noWrap/>
            <w:vAlign w:val="bottom"/>
            <w:hideMark/>
          </w:tcPr>
          <w:p w14:paraId="518950C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36320</w:t>
            </w:r>
          </w:p>
        </w:tc>
        <w:tc>
          <w:tcPr>
            <w:tcW w:w="760" w:type="dxa"/>
            <w:tcBorders>
              <w:top w:val="nil"/>
              <w:left w:val="nil"/>
              <w:bottom w:val="nil"/>
              <w:right w:val="nil"/>
            </w:tcBorders>
            <w:shd w:val="clear" w:color="auto" w:fill="auto"/>
            <w:noWrap/>
            <w:vAlign w:val="bottom"/>
            <w:hideMark/>
          </w:tcPr>
          <w:p w14:paraId="1BEC072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40860</w:t>
            </w:r>
          </w:p>
        </w:tc>
        <w:tc>
          <w:tcPr>
            <w:tcW w:w="760" w:type="dxa"/>
            <w:tcBorders>
              <w:top w:val="nil"/>
              <w:left w:val="nil"/>
              <w:bottom w:val="nil"/>
              <w:right w:val="nil"/>
            </w:tcBorders>
            <w:shd w:val="clear" w:color="auto" w:fill="auto"/>
            <w:noWrap/>
            <w:vAlign w:val="bottom"/>
            <w:hideMark/>
          </w:tcPr>
          <w:p w14:paraId="48DC4E58"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45400</w:t>
            </w:r>
          </w:p>
        </w:tc>
      </w:tr>
      <w:tr w:rsidR="00DE2B3C" w:rsidRPr="00A569EB" w14:paraId="70547F43" w14:textId="77777777" w:rsidTr="00E84034">
        <w:trPr>
          <w:trHeight w:val="270"/>
        </w:trPr>
        <w:tc>
          <w:tcPr>
            <w:tcW w:w="2500" w:type="dxa"/>
            <w:tcBorders>
              <w:top w:val="nil"/>
              <w:left w:val="nil"/>
              <w:bottom w:val="nil"/>
              <w:right w:val="nil"/>
            </w:tcBorders>
            <w:shd w:val="clear" w:color="auto" w:fill="auto"/>
            <w:noWrap/>
            <w:vAlign w:val="bottom"/>
            <w:hideMark/>
          </w:tcPr>
          <w:p w14:paraId="5FE4DE95"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67,000 - 70,999</w:t>
            </w:r>
          </w:p>
        </w:tc>
        <w:tc>
          <w:tcPr>
            <w:tcW w:w="280" w:type="dxa"/>
            <w:tcBorders>
              <w:top w:val="nil"/>
              <w:left w:val="nil"/>
              <w:bottom w:val="nil"/>
              <w:right w:val="nil"/>
            </w:tcBorders>
            <w:shd w:val="clear" w:color="auto" w:fill="auto"/>
            <w:noWrap/>
            <w:vAlign w:val="bottom"/>
            <w:hideMark/>
          </w:tcPr>
          <w:p w14:paraId="6A3BE054"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619ED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w:t>
            </w:r>
          </w:p>
        </w:tc>
        <w:tc>
          <w:tcPr>
            <w:tcW w:w="760" w:type="dxa"/>
            <w:tcBorders>
              <w:top w:val="nil"/>
              <w:left w:val="nil"/>
              <w:bottom w:val="nil"/>
              <w:right w:val="nil"/>
            </w:tcBorders>
            <w:shd w:val="clear" w:color="auto" w:fill="auto"/>
            <w:noWrap/>
            <w:vAlign w:val="bottom"/>
            <w:hideMark/>
          </w:tcPr>
          <w:p w14:paraId="7BB6528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4400</w:t>
            </w:r>
          </w:p>
        </w:tc>
        <w:tc>
          <w:tcPr>
            <w:tcW w:w="760" w:type="dxa"/>
            <w:tcBorders>
              <w:top w:val="nil"/>
              <w:left w:val="nil"/>
              <w:bottom w:val="nil"/>
              <w:right w:val="nil"/>
            </w:tcBorders>
            <w:shd w:val="clear" w:color="auto" w:fill="auto"/>
            <w:noWrap/>
            <w:vAlign w:val="bottom"/>
            <w:hideMark/>
          </w:tcPr>
          <w:p w14:paraId="1C89D0E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6600</w:t>
            </w:r>
          </w:p>
        </w:tc>
        <w:tc>
          <w:tcPr>
            <w:tcW w:w="760" w:type="dxa"/>
            <w:tcBorders>
              <w:top w:val="nil"/>
              <w:left w:val="nil"/>
              <w:bottom w:val="nil"/>
              <w:right w:val="nil"/>
            </w:tcBorders>
            <w:shd w:val="clear" w:color="auto" w:fill="auto"/>
            <w:noWrap/>
            <w:vAlign w:val="bottom"/>
            <w:hideMark/>
          </w:tcPr>
          <w:p w14:paraId="6E1FF42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8800</w:t>
            </w:r>
          </w:p>
        </w:tc>
        <w:tc>
          <w:tcPr>
            <w:tcW w:w="760" w:type="dxa"/>
            <w:tcBorders>
              <w:top w:val="nil"/>
              <w:left w:val="nil"/>
              <w:bottom w:val="nil"/>
              <w:right w:val="nil"/>
            </w:tcBorders>
            <w:shd w:val="clear" w:color="auto" w:fill="auto"/>
            <w:noWrap/>
            <w:vAlign w:val="bottom"/>
            <w:hideMark/>
          </w:tcPr>
          <w:p w14:paraId="5AE5510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11000</w:t>
            </w:r>
          </w:p>
        </w:tc>
        <w:tc>
          <w:tcPr>
            <w:tcW w:w="760" w:type="dxa"/>
            <w:tcBorders>
              <w:top w:val="nil"/>
              <w:left w:val="nil"/>
              <w:bottom w:val="nil"/>
              <w:right w:val="nil"/>
            </w:tcBorders>
            <w:shd w:val="clear" w:color="auto" w:fill="auto"/>
            <w:noWrap/>
            <w:vAlign w:val="bottom"/>
            <w:hideMark/>
          </w:tcPr>
          <w:p w14:paraId="2A627ED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13200</w:t>
            </w:r>
          </w:p>
        </w:tc>
        <w:tc>
          <w:tcPr>
            <w:tcW w:w="760" w:type="dxa"/>
            <w:tcBorders>
              <w:top w:val="nil"/>
              <w:left w:val="nil"/>
              <w:bottom w:val="nil"/>
              <w:right w:val="nil"/>
            </w:tcBorders>
            <w:shd w:val="clear" w:color="auto" w:fill="auto"/>
            <w:noWrap/>
            <w:vAlign w:val="bottom"/>
            <w:hideMark/>
          </w:tcPr>
          <w:p w14:paraId="1FA8DD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15400</w:t>
            </w:r>
          </w:p>
        </w:tc>
        <w:tc>
          <w:tcPr>
            <w:tcW w:w="760" w:type="dxa"/>
            <w:tcBorders>
              <w:top w:val="nil"/>
              <w:left w:val="nil"/>
              <w:bottom w:val="nil"/>
              <w:right w:val="nil"/>
            </w:tcBorders>
            <w:shd w:val="clear" w:color="auto" w:fill="auto"/>
            <w:noWrap/>
            <w:vAlign w:val="bottom"/>
            <w:hideMark/>
          </w:tcPr>
          <w:p w14:paraId="2C3D47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18480</w:t>
            </w:r>
          </w:p>
        </w:tc>
        <w:tc>
          <w:tcPr>
            <w:tcW w:w="760" w:type="dxa"/>
            <w:tcBorders>
              <w:top w:val="nil"/>
              <w:left w:val="nil"/>
              <w:bottom w:val="nil"/>
              <w:right w:val="nil"/>
            </w:tcBorders>
            <w:shd w:val="clear" w:color="auto" w:fill="auto"/>
            <w:noWrap/>
            <w:vAlign w:val="bottom"/>
            <w:hideMark/>
          </w:tcPr>
          <w:p w14:paraId="45E922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22000</w:t>
            </w:r>
          </w:p>
        </w:tc>
        <w:tc>
          <w:tcPr>
            <w:tcW w:w="760" w:type="dxa"/>
            <w:tcBorders>
              <w:top w:val="nil"/>
              <w:left w:val="nil"/>
              <w:bottom w:val="nil"/>
              <w:right w:val="nil"/>
            </w:tcBorders>
            <w:shd w:val="clear" w:color="auto" w:fill="auto"/>
            <w:noWrap/>
            <w:vAlign w:val="bottom"/>
            <w:hideMark/>
          </w:tcPr>
          <w:p w14:paraId="1BCEC1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26400</w:t>
            </w:r>
          </w:p>
        </w:tc>
        <w:tc>
          <w:tcPr>
            <w:tcW w:w="760" w:type="dxa"/>
            <w:tcBorders>
              <w:top w:val="nil"/>
              <w:left w:val="nil"/>
              <w:bottom w:val="nil"/>
              <w:right w:val="nil"/>
            </w:tcBorders>
            <w:shd w:val="clear" w:color="auto" w:fill="auto"/>
            <w:noWrap/>
            <w:vAlign w:val="bottom"/>
            <w:hideMark/>
          </w:tcPr>
          <w:p w14:paraId="65EAB47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30800</w:t>
            </w:r>
          </w:p>
        </w:tc>
        <w:tc>
          <w:tcPr>
            <w:tcW w:w="760" w:type="dxa"/>
            <w:tcBorders>
              <w:top w:val="nil"/>
              <w:left w:val="nil"/>
              <w:bottom w:val="nil"/>
              <w:right w:val="nil"/>
            </w:tcBorders>
            <w:shd w:val="clear" w:color="auto" w:fill="auto"/>
            <w:noWrap/>
            <w:vAlign w:val="bottom"/>
            <w:hideMark/>
          </w:tcPr>
          <w:p w14:paraId="781A266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35200</w:t>
            </w:r>
          </w:p>
        </w:tc>
        <w:tc>
          <w:tcPr>
            <w:tcW w:w="760" w:type="dxa"/>
            <w:tcBorders>
              <w:top w:val="nil"/>
              <w:left w:val="nil"/>
              <w:bottom w:val="nil"/>
              <w:right w:val="nil"/>
            </w:tcBorders>
            <w:shd w:val="clear" w:color="auto" w:fill="auto"/>
            <w:noWrap/>
            <w:vAlign w:val="bottom"/>
            <w:hideMark/>
          </w:tcPr>
          <w:p w14:paraId="1E4009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39600</w:t>
            </w:r>
          </w:p>
        </w:tc>
        <w:tc>
          <w:tcPr>
            <w:tcW w:w="760" w:type="dxa"/>
            <w:tcBorders>
              <w:top w:val="nil"/>
              <w:left w:val="nil"/>
              <w:bottom w:val="nil"/>
              <w:right w:val="nil"/>
            </w:tcBorders>
            <w:shd w:val="clear" w:color="auto" w:fill="auto"/>
            <w:noWrap/>
            <w:vAlign w:val="bottom"/>
            <w:hideMark/>
          </w:tcPr>
          <w:p w14:paraId="19C687C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44000</w:t>
            </w:r>
          </w:p>
        </w:tc>
      </w:tr>
      <w:tr w:rsidR="00DE2B3C" w:rsidRPr="00A569EB" w14:paraId="66697B72" w14:textId="77777777" w:rsidTr="00E84034">
        <w:trPr>
          <w:trHeight w:val="270"/>
        </w:trPr>
        <w:tc>
          <w:tcPr>
            <w:tcW w:w="2500" w:type="dxa"/>
            <w:tcBorders>
              <w:top w:val="nil"/>
              <w:left w:val="nil"/>
              <w:bottom w:val="nil"/>
              <w:right w:val="nil"/>
            </w:tcBorders>
            <w:shd w:val="clear" w:color="auto" w:fill="auto"/>
            <w:noWrap/>
            <w:vAlign w:val="bottom"/>
            <w:hideMark/>
          </w:tcPr>
          <w:p w14:paraId="74A32B97"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63,000 - 66,999</w:t>
            </w:r>
          </w:p>
        </w:tc>
        <w:tc>
          <w:tcPr>
            <w:tcW w:w="280" w:type="dxa"/>
            <w:tcBorders>
              <w:top w:val="nil"/>
              <w:left w:val="nil"/>
              <w:bottom w:val="nil"/>
              <w:right w:val="nil"/>
            </w:tcBorders>
            <w:shd w:val="clear" w:color="auto" w:fill="auto"/>
            <w:noWrap/>
            <w:vAlign w:val="bottom"/>
            <w:hideMark/>
          </w:tcPr>
          <w:p w14:paraId="32CC42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1240C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w:t>
            </w:r>
          </w:p>
        </w:tc>
        <w:tc>
          <w:tcPr>
            <w:tcW w:w="760" w:type="dxa"/>
            <w:tcBorders>
              <w:top w:val="nil"/>
              <w:left w:val="nil"/>
              <w:bottom w:val="nil"/>
              <w:right w:val="nil"/>
            </w:tcBorders>
            <w:shd w:val="clear" w:color="auto" w:fill="auto"/>
            <w:noWrap/>
            <w:vAlign w:val="bottom"/>
            <w:hideMark/>
          </w:tcPr>
          <w:p w14:paraId="3F0BDBC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4250</w:t>
            </w:r>
          </w:p>
        </w:tc>
        <w:tc>
          <w:tcPr>
            <w:tcW w:w="760" w:type="dxa"/>
            <w:tcBorders>
              <w:top w:val="nil"/>
              <w:left w:val="nil"/>
              <w:bottom w:val="nil"/>
              <w:right w:val="nil"/>
            </w:tcBorders>
            <w:shd w:val="clear" w:color="auto" w:fill="auto"/>
            <w:noWrap/>
            <w:vAlign w:val="bottom"/>
            <w:hideMark/>
          </w:tcPr>
          <w:p w14:paraId="44FC44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6375</w:t>
            </w:r>
          </w:p>
        </w:tc>
        <w:tc>
          <w:tcPr>
            <w:tcW w:w="760" w:type="dxa"/>
            <w:tcBorders>
              <w:top w:val="nil"/>
              <w:left w:val="nil"/>
              <w:bottom w:val="nil"/>
              <w:right w:val="nil"/>
            </w:tcBorders>
            <w:shd w:val="clear" w:color="auto" w:fill="auto"/>
            <w:noWrap/>
            <w:vAlign w:val="bottom"/>
            <w:hideMark/>
          </w:tcPr>
          <w:p w14:paraId="1CE38E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8500</w:t>
            </w:r>
          </w:p>
        </w:tc>
        <w:tc>
          <w:tcPr>
            <w:tcW w:w="760" w:type="dxa"/>
            <w:tcBorders>
              <w:top w:val="nil"/>
              <w:left w:val="nil"/>
              <w:bottom w:val="nil"/>
              <w:right w:val="nil"/>
            </w:tcBorders>
            <w:shd w:val="clear" w:color="auto" w:fill="auto"/>
            <w:noWrap/>
            <w:vAlign w:val="bottom"/>
            <w:hideMark/>
          </w:tcPr>
          <w:p w14:paraId="60E6011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10625</w:t>
            </w:r>
          </w:p>
        </w:tc>
        <w:tc>
          <w:tcPr>
            <w:tcW w:w="760" w:type="dxa"/>
            <w:tcBorders>
              <w:top w:val="nil"/>
              <w:left w:val="nil"/>
              <w:bottom w:val="nil"/>
              <w:right w:val="nil"/>
            </w:tcBorders>
            <w:shd w:val="clear" w:color="auto" w:fill="auto"/>
            <w:noWrap/>
            <w:vAlign w:val="bottom"/>
            <w:hideMark/>
          </w:tcPr>
          <w:p w14:paraId="72C441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12750</w:t>
            </w:r>
          </w:p>
        </w:tc>
        <w:tc>
          <w:tcPr>
            <w:tcW w:w="760" w:type="dxa"/>
            <w:tcBorders>
              <w:top w:val="nil"/>
              <w:left w:val="nil"/>
              <w:bottom w:val="nil"/>
              <w:right w:val="nil"/>
            </w:tcBorders>
            <w:shd w:val="clear" w:color="auto" w:fill="auto"/>
            <w:noWrap/>
            <w:vAlign w:val="bottom"/>
            <w:hideMark/>
          </w:tcPr>
          <w:p w14:paraId="6E1FC72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14875</w:t>
            </w:r>
          </w:p>
        </w:tc>
        <w:tc>
          <w:tcPr>
            <w:tcW w:w="760" w:type="dxa"/>
            <w:tcBorders>
              <w:top w:val="nil"/>
              <w:left w:val="nil"/>
              <w:bottom w:val="nil"/>
              <w:right w:val="nil"/>
            </w:tcBorders>
            <w:shd w:val="clear" w:color="auto" w:fill="auto"/>
            <w:noWrap/>
            <w:vAlign w:val="bottom"/>
            <w:hideMark/>
          </w:tcPr>
          <w:p w14:paraId="5428E7F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17850</w:t>
            </w:r>
          </w:p>
        </w:tc>
        <w:tc>
          <w:tcPr>
            <w:tcW w:w="760" w:type="dxa"/>
            <w:tcBorders>
              <w:top w:val="nil"/>
              <w:left w:val="nil"/>
              <w:bottom w:val="nil"/>
              <w:right w:val="nil"/>
            </w:tcBorders>
            <w:shd w:val="clear" w:color="auto" w:fill="auto"/>
            <w:noWrap/>
            <w:vAlign w:val="bottom"/>
            <w:hideMark/>
          </w:tcPr>
          <w:p w14:paraId="405871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21250</w:t>
            </w:r>
          </w:p>
        </w:tc>
        <w:tc>
          <w:tcPr>
            <w:tcW w:w="760" w:type="dxa"/>
            <w:tcBorders>
              <w:top w:val="nil"/>
              <w:left w:val="nil"/>
              <w:bottom w:val="nil"/>
              <w:right w:val="nil"/>
            </w:tcBorders>
            <w:shd w:val="clear" w:color="auto" w:fill="auto"/>
            <w:noWrap/>
            <w:vAlign w:val="bottom"/>
            <w:hideMark/>
          </w:tcPr>
          <w:p w14:paraId="1C16B6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25500</w:t>
            </w:r>
          </w:p>
        </w:tc>
        <w:tc>
          <w:tcPr>
            <w:tcW w:w="760" w:type="dxa"/>
            <w:tcBorders>
              <w:top w:val="nil"/>
              <w:left w:val="nil"/>
              <w:bottom w:val="nil"/>
              <w:right w:val="nil"/>
            </w:tcBorders>
            <w:shd w:val="clear" w:color="auto" w:fill="auto"/>
            <w:noWrap/>
            <w:vAlign w:val="bottom"/>
            <w:hideMark/>
          </w:tcPr>
          <w:p w14:paraId="2E61A26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29750</w:t>
            </w:r>
          </w:p>
        </w:tc>
        <w:tc>
          <w:tcPr>
            <w:tcW w:w="760" w:type="dxa"/>
            <w:tcBorders>
              <w:top w:val="nil"/>
              <w:left w:val="nil"/>
              <w:bottom w:val="nil"/>
              <w:right w:val="nil"/>
            </w:tcBorders>
            <w:shd w:val="clear" w:color="auto" w:fill="auto"/>
            <w:noWrap/>
            <w:vAlign w:val="bottom"/>
            <w:hideMark/>
          </w:tcPr>
          <w:p w14:paraId="72A040B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34000</w:t>
            </w:r>
          </w:p>
        </w:tc>
        <w:tc>
          <w:tcPr>
            <w:tcW w:w="760" w:type="dxa"/>
            <w:tcBorders>
              <w:top w:val="nil"/>
              <w:left w:val="nil"/>
              <w:bottom w:val="nil"/>
              <w:right w:val="nil"/>
            </w:tcBorders>
            <w:shd w:val="clear" w:color="auto" w:fill="auto"/>
            <w:noWrap/>
            <w:vAlign w:val="bottom"/>
            <w:hideMark/>
          </w:tcPr>
          <w:p w14:paraId="08DF19D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38250</w:t>
            </w:r>
          </w:p>
        </w:tc>
        <w:tc>
          <w:tcPr>
            <w:tcW w:w="760" w:type="dxa"/>
            <w:tcBorders>
              <w:top w:val="nil"/>
              <w:left w:val="nil"/>
              <w:bottom w:val="nil"/>
              <w:right w:val="nil"/>
            </w:tcBorders>
            <w:shd w:val="clear" w:color="auto" w:fill="auto"/>
            <w:noWrap/>
            <w:vAlign w:val="bottom"/>
            <w:hideMark/>
          </w:tcPr>
          <w:p w14:paraId="71EE84C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42500</w:t>
            </w:r>
          </w:p>
        </w:tc>
      </w:tr>
      <w:tr w:rsidR="00DE2B3C" w:rsidRPr="00A569EB" w14:paraId="36915CED" w14:textId="77777777" w:rsidTr="00E84034">
        <w:trPr>
          <w:trHeight w:val="270"/>
        </w:trPr>
        <w:tc>
          <w:tcPr>
            <w:tcW w:w="2500" w:type="dxa"/>
            <w:tcBorders>
              <w:top w:val="nil"/>
              <w:left w:val="nil"/>
              <w:bottom w:val="nil"/>
              <w:right w:val="nil"/>
            </w:tcBorders>
            <w:shd w:val="clear" w:color="auto" w:fill="auto"/>
            <w:noWrap/>
            <w:vAlign w:val="bottom"/>
            <w:hideMark/>
          </w:tcPr>
          <w:p w14:paraId="77B1AFA2"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59,000 - 62,999</w:t>
            </w:r>
          </w:p>
        </w:tc>
        <w:tc>
          <w:tcPr>
            <w:tcW w:w="280" w:type="dxa"/>
            <w:tcBorders>
              <w:top w:val="nil"/>
              <w:left w:val="nil"/>
              <w:bottom w:val="nil"/>
              <w:right w:val="nil"/>
            </w:tcBorders>
            <w:shd w:val="clear" w:color="auto" w:fill="auto"/>
            <w:noWrap/>
            <w:vAlign w:val="bottom"/>
            <w:hideMark/>
          </w:tcPr>
          <w:p w14:paraId="76ABD74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96EC1B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w:t>
            </w:r>
          </w:p>
        </w:tc>
        <w:tc>
          <w:tcPr>
            <w:tcW w:w="760" w:type="dxa"/>
            <w:tcBorders>
              <w:top w:val="nil"/>
              <w:left w:val="nil"/>
              <w:bottom w:val="nil"/>
              <w:right w:val="nil"/>
            </w:tcBorders>
            <w:shd w:val="clear" w:color="auto" w:fill="auto"/>
            <w:noWrap/>
            <w:vAlign w:val="bottom"/>
            <w:hideMark/>
          </w:tcPr>
          <w:p w14:paraId="690989B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4110</w:t>
            </w:r>
          </w:p>
        </w:tc>
        <w:tc>
          <w:tcPr>
            <w:tcW w:w="760" w:type="dxa"/>
            <w:tcBorders>
              <w:top w:val="nil"/>
              <w:left w:val="nil"/>
              <w:bottom w:val="nil"/>
              <w:right w:val="nil"/>
            </w:tcBorders>
            <w:shd w:val="clear" w:color="auto" w:fill="auto"/>
            <w:noWrap/>
            <w:vAlign w:val="bottom"/>
            <w:hideMark/>
          </w:tcPr>
          <w:p w14:paraId="2DF58A0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6165</w:t>
            </w:r>
          </w:p>
        </w:tc>
        <w:tc>
          <w:tcPr>
            <w:tcW w:w="760" w:type="dxa"/>
            <w:tcBorders>
              <w:top w:val="nil"/>
              <w:left w:val="nil"/>
              <w:bottom w:val="nil"/>
              <w:right w:val="nil"/>
            </w:tcBorders>
            <w:shd w:val="clear" w:color="auto" w:fill="auto"/>
            <w:noWrap/>
            <w:vAlign w:val="bottom"/>
            <w:hideMark/>
          </w:tcPr>
          <w:p w14:paraId="3FBCDFC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8220</w:t>
            </w:r>
          </w:p>
        </w:tc>
        <w:tc>
          <w:tcPr>
            <w:tcW w:w="760" w:type="dxa"/>
            <w:tcBorders>
              <w:top w:val="nil"/>
              <w:left w:val="nil"/>
              <w:bottom w:val="nil"/>
              <w:right w:val="nil"/>
            </w:tcBorders>
            <w:shd w:val="clear" w:color="auto" w:fill="auto"/>
            <w:noWrap/>
            <w:vAlign w:val="bottom"/>
            <w:hideMark/>
          </w:tcPr>
          <w:p w14:paraId="4BE16F5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10275</w:t>
            </w:r>
          </w:p>
        </w:tc>
        <w:tc>
          <w:tcPr>
            <w:tcW w:w="760" w:type="dxa"/>
            <w:tcBorders>
              <w:top w:val="nil"/>
              <w:left w:val="nil"/>
              <w:bottom w:val="nil"/>
              <w:right w:val="nil"/>
            </w:tcBorders>
            <w:shd w:val="clear" w:color="auto" w:fill="auto"/>
            <w:noWrap/>
            <w:vAlign w:val="bottom"/>
            <w:hideMark/>
          </w:tcPr>
          <w:p w14:paraId="227A4B1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12330</w:t>
            </w:r>
          </w:p>
        </w:tc>
        <w:tc>
          <w:tcPr>
            <w:tcW w:w="760" w:type="dxa"/>
            <w:tcBorders>
              <w:top w:val="nil"/>
              <w:left w:val="nil"/>
              <w:bottom w:val="nil"/>
              <w:right w:val="nil"/>
            </w:tcBorders>
            <w:shd w:val="clear" w:color="auto" w:fill="auto"/>
            <w:noWrap/>
            <w:vAlign w:val="bottom"/>
            <w:hideMark/>
          </w:tcPr>
          <w:p w14:paraId="489F27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14385</w:t>
            </w:r>
          </w:p>
        </w:tc>
        <w:tc>
          <w:tcPr>
            <w:tcW w:w="760" w:type="dxa"/>
            <w:tcBorders>
              <w:top w:val="nil"/>
              <w:left w:val="nil"/>
              <w:bottom w:val="nil"/>
              <w:right w:val="nil"/>
            </w:tcBorders>
            <w:shd w:val="clear" w:color="auto" w:fill="auto"/>
            <w:noWrap/>
            <w:vAlign w:val="bottom"/>
            <w:hideMark/>
          </w:tcPr>
          <w:p w14:paraId="1CBF9AB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17262</w:t>
            </w:r>
          </w:p>
        </w:tc>
        <w:tc>
          <w:tcPr>
            <w:tcW w:w="760" w:type="dxa"/>
            <w:tcBorders>
              <w:top w:val="nil"/>
              <w:left w:val="nil"/>
              <w:bottom w:val="nil"/>
              <w:right w:val="nil"/>
            </w:tcBorders>
            <w:shd w:val="clear" w:color="auto" w:fill="auto"/>
            <w:noWrap/>
            <w:vAlign w:val="bottom"/>
            <w:hideMark/>
          </w:tcPr>
          <w:p w14:paraId="7D9F087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20550</w:t>
            </w:r>
          </w:p>
        </w:tc>
        <w:tc>
          <w:tcPr>
            <w:tcW w:w="760" w:type="dxa"/>
            <w:tcBorders>
              <w:top w:val="nil"/>
              <w:left w:val="nil"/>
              <w:bottom w:val="nil"/>
              <w:right w:val="nil"/>
            </w:tcBorders>
            <w:shd w:val="clear" w:color="auto" w:fill="auto"/>
            <w:noWrap/>
            <w:vAlign w:val="bottom"/>
            <w:hideMark/>
          </w:tcPr>
          <w:p w14:paraId="5913A6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24660</w:t>
            </w:r>
          </w:p>
        </w:tc>
        <w:tc>
          <w:tcPr>
            <w:tcW w:w="760" w:type="dxa"/>
            <w:tcBorders>
              <w:top w:val="nil"/>
              <w:left w:val="nil"/>
              <w:bottom w:val="nil"/>
              <w:right w:val="nil"/>
            </w:tcBorders>
            <w:shd w:val="clear" w:color="auto" w:fill="auto"/>
            <w:noWrap/>
            <w:vAlign w:val="bottom"/>
            <w:hideMark/>
          </w:tcPr>
          <w:p w14:paraId="61D7FF3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28770</w:t>
            </w:r>
          </w:p>
        </w:tc>
        <w:tc>
          <w:tcPr>
            <w:tcW w:w="760" w:type="dxa"/>
            <w:tcBorders>
              <w:top w:val="nil"/>
              <w:left w:val="nil"/>
              <w:bottom w:val="nil"/>
              <w:right w:val="nil"/>
            </w:tcBorders>
            <w:shd w:val="clear" w:color="auto" w:fill="auto"/>
            <w:noWrap/>
            <w:vAlign w:val="bottom"/>
            <w:hideMark/>
          </w:tcPr>
          <w:p w14:paraId="366613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32880</w:t>
            </w:r>
          </w:p>
        </w:tc>
        <w:tc>
          <w:tcPr>
            <w:tcW w:w="760" w:type="dxa"/>
            <w:tcBorders>
              <w:top w:val="nil"/>
              <w:left w:val="nil"/>
              <w:bottom w:val="nil"/>
              <w:right w:val="nil"/>
            </w:tcBorders>
            <w:shd w:val="clear" w:color="auto" w:fill="auto"/>
            <w:noWrap/>
            <w:vAlign w:val="bottom"/>
            <w:hideMark/>
          </w:tcPr>
          <w:p w14:paraId="05071CC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36990</w:t>
            </w:r>
          </w:p>
        </w:tc>
        <w:tc>
          <w:tcPr>
            <w:tcW w:w="760" w:type="dxa"/>
            <w:tcBorders>
              <w:top w:val="nil"/>
              <w:left w:val="nil"/>
              <w:bottom w:val="nil"/>
              <w:right w:val="nil"/>
            </w:tcBorders>
            <w:shd w:val="clear" w:color="auto" w:fill="auto"/>
            <w:noWrap/>
            <w:vAlign w:val="bottom"/>
            <w:hideMark/>
          </w:tcPr>
          <w:p w14:paraId="7CE69FE7"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41100</w:t>
            </w:r>
          </w:p>
        </w:tc>
      </w:tr>
      <w:tr w:rsidR="00DE2B3C" w:rsidRPr="00A569EB" w14:paraId="43C7BDF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01A6BB4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55,000 - 58,999</w:t>
            </w:r>
          </w:p>
        </w:tc>
        <w:tc>
          <w:tcPr>
            <w:tcW w:w="280" w:type="dxa"/>
            <w:tcBorders>
              <w:top w:val="nil"/>
              <w:left w:val="nil"/>
              <w:bottom w:val="single" w:sz="4" w:space="0" w:color="auto"/>
              <w:right w:val="nil"/>
            </w:tcBorders>
            <w:shd w:val="clear" w:color="auto" w:fill="auto"/>
            <w:noWrap/>
            <w:vAlign w:val="bottom"/>
            <w:hideMark/>
          </w:tcPr>
          <w:p w14:paraId="746A6734"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310637B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w:t>
            </w:r>
          </w:p>
        </w:tc>
        <w:tc>
          <w:tcPr>
            <w:tcW w:w="760" w:type="dxa"/>
            <w:tcBorders>
              <w:top w:val="nil"/>
              <w:left w:val="nil"/>
              <w:bottom w:val="single" w:sz="4" w:space="0" w:color="auto"/>
              <w:right w:val="nil"/>
            </w:tcBorders>
            <w:shd w:val="clear" w:color="auto" w:fill="auto"/>
            <w:noWrap/>
            <w:vAlign w:val="bottom"/>
            <w:hideMark/>
          </w:tcPr>
          <w:p w14:paraId="5695512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3960</w:t>
            </w:r>
          </w:p>
        </w:tc>
        <w:tc>
          <w:tcPr>
            <w:tcW w:w="760" w:type="dxa"/>
            <w:tcBorders>
              <w:top w:val="nil"/>
              <w:left w:val="nil"/>
              <w:bottom w:val="single" w:sz="4" w:space="0" w:color="auto"/>
              <w:right w:val="nil"/>
            </w:tcBorders>
            <w:shd w:val="clear" w:color="auto" w:fill="auto"/>
            <w:noWrap/>
            <w:vAlign w:val="bottom"/>
            <w:hideMark/>
          </w:tcPr>
          <w:p w14:paraId="3957634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5940</w:t>
            </w:r>
          </w:p>
        </w:tc>
        <w:tc>
          <w:tcPr>
            <w:tcW w:w="760" w:type="dxa"/>
            <w:tcBorders>
              <w:top w:val="nil"/>
              <w:left w:val="nil"/>
              <w:bottom w:val="single" w:sz="4" w:space="0" w:color="auto"/>
              <w:right w:val="nil"/>
            </w:tcBorders>
            <w:shd w:val="clear" w:color="auto" w:fill="auto"/>
            <w:noWrap/>
            <w:vAlign w:val="bottom"/>
            <w:hideMark/>
          </w:tcPr>
          <w:p w14:paraId="68880B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7920</w:t>
            </w:r>
          </w:p>
        </w:tc>
        <w:tc>
          <w:tcPr>
            <w:tcW w:w="760" w:type="dxa"/>
            <w:tcBorders>
              <w:top w:val="nil"/>
              <w:left w:val="nil"/>
              <w:bottom w:val="single" w:sz="4" w:space="0" w:color="auto"/>
              <w:right w:val="nil"/>
            </w:tcBorders>
            <w:shd w:val="clear" w:color="auto" w:fill="auto"/>
            <w:noWrap/>
            <w:vAlign w:val="bottom"/>
            <w:hideMark/>
          </w:tcPr>
          <w:p w14:paraId="463131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9900</w:t>
            </w:r>
          </w:p>
        </w:tc>
        <w:tc>
          <w:tcPr>
            <w:tcW w:w="760" w:type="dxa"/>
            <w:tcBorders>
              <w:top w:val="nil"/>
              <w:left w:val="nil"/>
              <w:bottom w:val="single" w:sz="4" w:space="0" w:color="auto"/>
              <w:right w:val="nil"/>
            </w:tcBorders>
            <w:shd w:val="clear" w:color="auto" w:fill="auto"/>
            <w:noWrap/>
            <w:vAlign w:val="bottom"/>
            <w:hideMark/>
          </w:tcPr>
          <w:p w14:paraId="6851CF5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11880</w:t>
            </w:r>
          </w:p>
        </w:tc>
        <w:tc>
          <w:tcPr>
            <w:tcW w:w="760" w:type="dxa"/>
            <w:tcBorders>
              <w:top w:val="nil"/>
              <w:left w:val="nil"/>
              <w:bottom w:val="single" w:sz="4" w:space="0" w:color="auto"/>
              <w:right w:val="nil"/>
            </w:tcBorders>
            <w:shd w:val="clear" w:color="auto" w:fill="auto"/>
            <w:noWrap/>
            <w:vAlign w:val="bottom"/>
            <w:hideMark/>
          </w:tcPr>
          <w:p w14:paraId="258CD67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13860</w:t>
            </w:r>
          </w:p>
        </w:tc>
        <w:tc>
          <w:tcPr>
            <w:tcW w:w="760" w:type="dxa"/>
            <w:tcBorders>
              <w:top w:val="nil"/>
              <w:left w:val="nil"/>
              <w:bottom w:val="single" w:sz="4" w:space="0" w:color="auto"/>
              <w:right w:val="nil"/>
            </w:tcBorders>
            <w:shd w:val="clear" w:color="auto" w:fill="auto"/>
            <w:noWrap/>
            <w:vAlign w:val="bottom"/>
            <w:hideMark/>
          </w:tcPr>
          <w:p w14:paraId="270D39A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16632</w:t>
            </w:r>
          </w:p>
        </w:tc>
        <w:tc>
          <w:tcPr>
            <w:tcW w:w="760" w:type="dxa"/>
            <w:tcBorders>
              <w:top w:val="nil"/>
              <w:left w:val="nil"/>
              <w:bottom w:val="single" w:sz="4" w:space="0" w:color="auto"/>
              <w:right w:val="nil"/>
            </w:tcBorders>
            <w:shd w:val="clear" w:color="auto" w:fill="auto"/>
            <w:noWrap/>
            <w:vAlign w:val="bottom"/>
            <w:hideMark/>
          </w:tcPr>
          <w:p w14:paraId="41687C2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19800</w:t>
            </w:r>
          </w:p>
        </w:tc>
        <w:tc>
          <w:tcPr>
            <w:tcW w:w="760" w:type="dxa"/>
            <w:tcBorders>
              <w:top w:val="nil"/>
              <w:left w:val="nil"/>
              <w:bottom w:val="single" w:sz="4" w:space="0" w:color="auto"/>
              <w:right w:val="nil"/>
            </w:tcBorders>
            <w:shd w:val="clear" w:color="auto" w:fill="auto"/>
            <w:noWrap/>
            <w:vAlign w:val="bottom"/>
            <w:hideMark/>
          </w:tcPr>
          <w:p w14:paraId="606FB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23760</w:t>
            </w:r>
          </w:p>
        </w:tc>
        <w:tc>
          <w:tcPr>
            <w:tcW w:w="760" w:type="dxa"/>
            <w:tcBorders>
              <w:top w:val="nil"/>
              <w:left w:val="nil"/>
              <w:bottom w:val="single" w:sz="4" w:space="0" w:color="auto"/>
              <w:right w:val="nil"/>
            </w:tcBorders>
            <w:shd w:val="clear" w:color="auto" w:fill="auto"/>
            <w:noWrap/>
            <w:vAlign w:val="bottom"/>
            <w:hideMark/>
          </w:tcPr>
          <w:p w14:paraId="3846B68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27720</w:t>
            </w:r>
          </w:p>
        </w:tc>
        <w:tc>
          <w:tcPr>
            <w:tcW w:w="760" w:type="dxa"/>
            <w:tcBorders>
              <w:top w:val="nil"/>
              <w:left w:val="nil"/>
              <w:bottom w:val="single" w:sz="4" w:space="0" w:color="auto"/>
              <w:right w:val="nil"/>
            </w:tcBorders>
            <w:shd w:val="clear" w:color="auto" w:fill="auto"/>
            <w:noWrap/>
            <w:vAlign w:val="bottom"/>
            <w:hideMark/>
          </w:tcPr>
          <w:p w14:paraId="0BD44D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31680</w:t>
            </w:r>
          </w:p>
        </w:tc>
        <w:tc>
          <w:tcPr>
            <w:tcW w:w="760" w:type="dxa"/>
            <w:tcBorders>
              <w:top w:val="nil"/>
              <w:left w:val="nil"/>
              <w:bottom w:val="single" w:sz="4" w:space="0" w:color="auto"/>
              <w:right w:val="nil"/>
            </w:tcBorders>
            <w:shd w:val="clear" w:color="auto" w:fill="auto"/>
            <w:noWrap/>
            <w:vAlign w:val="bottom"/>
            <w:hideMark/>
          </w:tcPr>
          <w:p w14:paraId="6AB7A54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35640</w:t>
            </w:r>
          </w:p>
        </w:tc>
        <w:tc>
          <w:tcPr>
            <w:tcW w:w="760" w:type="dxa"/>
            <w:tcBorders>
              <w:top w:val="nil"/>
              <w:left w:val="nil"/>
              <w:bottom w:val="single" w:sz="4" w:space="0" w:color="auto"/>
              <w:right w:val="nil"/>
            </w:tcBorders>
            <w:shd w:val="clear" w:color="auto" w:fill="auto"/>
            <w:noWrap/>
            <w:vAlign w:val="bottom"/>
            <w:hideMark/>
          </w:tcPr>
          <w:p w14:paraId="224B74AC"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39600</w:t>
            </w:r>
          </w:p>
        </w:tc>
      </w:tr>
      <w:tr w:rsidR="00DE2B3C" w:rsidRPr="00A569EB" w14:paraId="38873EDE" w14:textId="77777777" w:rsidTr="00E84034">
        <w:trPr>
          <w:trHeight w:val="270"/>
        </w:trPr>
        <w:tc>
          <w:tcPr>
            <w:tcW w:w="2500" w:type="dxa"/>
            <w:tcBorders>
              <w:top w:val="nil"/>
              <w:left w:val="nil"/>
              <w:bottom w:val="nil"/>
              <w:right w:val="nil"/>
            </w:tcBorders>
            <w:shd w:val="clear" w:color="auto" w:fill="auto"/>
            <w:noWrap/>
            <w:vAlign w:val="bottom"/>
            <w:hideMark/>
          </w:tcPr>
          <w:p w14:paraId="60CF20D1"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51,000 - 54,999</w:t>
            </w:r>
          </w:p>
        </w:tc>
        <w:tc>
          <w:tcPr>
            <w:tcW w:w="280" w:type="dxa"/>
            <w:tcBorders>
              <w:top w:val="nil"/>
              <w:left w:val="nil"/>
              <w:bottom w:val="nil"/>
              <w:right w:val="nil"/>
            </w:tcBorders>
            <w:shd w:val="clear" w:color="auto" w:fill="auto"/>
            <w:noWrap/>
            <w:vAlign w:val="bottom"/>
            <w:hideMark/>
          </w:tcPr>
          <w:p w14:paraId="052AD057"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68747F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w:t>
            </w:r>
          </w:p>
        </w:tc>
        <w:tc>
          <w:tcPr>
            <w:tcW w:w="760" w:type="dxa"/>
            <w:tcBorders>
              <w:top w:val="nil"/>
              <w:left w:val="nil"/>
              <w:bottom w:val="nil"/>
              <w:right w:val="nil"/>
            </w:tcBorders>
            <w:shd w:val="clear" w:color="auto" w:fill="auto"/>
            <w:noWrap/>
            <w:vAlign w:val="bottom"/>
            <w:hideMark/>
          </w:tcPr>
          <w:p w14:paraId="1EE17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3810</w:t>
            </w:r>
          </w:p>
        </w:tc>
        <w:tc>
          <w:tcPr>
            <w:tcW w:w="760" w:type="dxa"/>
            <w:tcBorders>
              <w:top w:val="nil"/>
              <w:left w:val="nil"/>
              <w:bottom w:val="nil"/>
              <w:right w:val="nil"/>
            </w:tcBorders>
            <w:shd w:val="clear" w:color="auto" w:fill="auto"/>
            <w:noWrap/>
            <w:vAlign w:val="bottom"/>
            <w:hideMark/>
          </w:tcPr>
          <w:p w14:paraId="4AEF72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5715</w:t>
            </w:r>
          </w:p>
        </w:tc>
        <w:tc>
          <w:tcPr>
            <w:tcW w:w="760" w:type="dxa"/>
            <w:tcBorders>
              <w:top w:val="nil"/>
              <w:left w:val="nil"/>
              <w:bottom w:val="nil"/>
              <w:right w:val="nil"/>
            </w:tcBorders>
            <w:shd w:val="clear" w:color="auto" w:fill="auto"/>
            <w:noWrap/>
            <w:vAlign w:val="bottom"/>
            <w:hideMark/>
          </w:tcPr>
          <w:p w14:paraId="5F13D73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7620</w:t>
            </w:r>
          </w:p>
        </w:tc>
        <w:tc>
          <w:tcPr>
            <w:tcW w:w="760" w:type="dxa"/>
            <w:tcBorders>
              <w:top w:val="nil"/>
              <w:left w:val="nil"/>
              <w:bottom w:val="nil"/>
              <w:right w:val="nil"/>
            </w:tcBorders>
            <w:shd w:val="clear" w:color="auto" w:fill="auto"/>
            <w:noWrap/>
            <w:vAlign w:val="bottom"/>
            <w:hideMark/>
          </w:tcPr>
          <w:p w14:paraId="17347AC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9525</w:t>
            </w:r>
          </w:p>
        </w:tc>
        <w:tc>
          <w:tcPr>
            <w:tcW w:w="760" w:type="dxa"/>
            <w:tcBorders>
              <w:top w:val="nil"/>
              <w:left w:val="nil"/>
              <w:bottom w:val="nil"/>
              <w:right w:val="nil"/>
            </w:tcBorders>
            <w:shd w:val="clear" w:color="auto" w:fill="auto"/>
            <w:noWrap/>
            <w:vAlign w:val="bottom"/>
            <w:hideMark/>
          </w:tcPr>
          <w:p w14:paraId="5355F7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11430</w:t>
            </w:r>
          </w:p>
        </w:tc>
        <w:tc>
          <w:tcPr>
            <w:tcW w:w="760" w:type="dxa"/>
            <w:tcBorders>
              <w:top w:val="nil"/>
              <w:left w:val="nil"/>
              <w:bottom w:val="nil"/>
              <w:right w:val="nil"/>
            </w:tcBorders>
            <w:shd w:val="clear" w:color="auto" w:fill="auto"/>
            <w:noWrap/>
            <w:vAlign w:val="bottom"/>
            <w:hideMark/>
          </w:tcPr>
          <w:p w14:paraId="241094C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13335</w:t>
            </w:r>
          </w:p>
        </w:tc>
        <w:tc>
          <w:tcPr>
            <w:tcW w:w="760" w:type="dxa"/>
            <w:tcBorders>
              <w:top w:val="nil"/>
              <w:left w:val="nil"/>
              <w:bottom w:val="nil"/>
              <w:right w:val="nil"/>
            </w:tcBorders>
            <w:shd w:val="clear" w:color="auto" w:fill="auto"/>
            <w:noWrap/>
            <w:vAlign w:val="bottom"/>
            <w:hideMark/>
          </w:tcPr>
          <w:p w14:paraId="2B290C5C"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16002</w:t>
            </w:r>
          </w:p>
        </w:tc>
        <w:tc>
          <w:tcPr>
            <w:tcW w:w="760" w:type="dxa"/>
            <w:tcBorders>
              <w:top w:val="nil"/>
              <w:left w:val="nil"/>
              <w:bottom w:val="nil"/>
              <w:right w:val="nil"/>
            </w:tcBorders>
            <w:shd w:val="clear" w:color="auto" w:fill="auto"/>
            <w:noWrap/>
            <w:vAlign w:val="bottom"/>
            <w:hideMark/>
          </w:tcPr>
          <w:p w14:paraId="60CBEC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19050</w:t>
            </w:r>
          </w:p>
        </w:tc>
        <w:tc>
          <w:tcPr>
            <w:tcW w:w="760" w:type="dxa"/>
            <w:tcBorders>
              <w:top w:val="nil"/>
              <w:left w:val="nil"/>
              <w:bottom w:val="nil"/>
              <w:right w:val="nil"/>
            </w:tcBorders>
            <w:shd w:val="clear" w:color="auto" w:fill="auto"/>
            <w:noWrap/>
            <w:vAlign w:val="bottom"/>
            <w:hideMark/>
          </w:tcPr>
          <w:p w14:paraId="0A381F9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22860</w:t>
            </w:r>
          </w:p>
        </w:tc>
        <w:tc>
          <w:tcPr>
            <w:tcW w:w="760" w:type="dxa"/>
            <w:tcBorders>
              <w:top w:val="nil"/>
              <w:left w:val="nil"/>
              <w:bottom w:val="nil"/>
              <w:right w:val="nil"/>
            </w:tcBorders>
            <w:shd w:val="clear" w:color="auto" w:fill="auto"/>
            <w:noWrap/>
            <w:vAlign w:val="bottom"/>
            <w:hideMark/>
          </w:tcPr>
          <w:p w14:paraId="2621330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26670</w:t>
            </w:r>
          </w:p>
        </w:tc>
        <w:tc>
          <w:tcPr>
            <w:tcW w:w="760" w:type="dxa"/>
            <w:tcBorders>
              <w:top w:val="nil"/>
              <w:left w:val="nil"/>
              <w:bottom w:val="nil"/>
              <w:right w:val="nil"/>
            </w:tcBorders>
            <w:shd w:val="clear" w:color="auto" w:fill="auto"/>
            <w:noWrap/>
            <w:vAlign w:val="bottom"/>
            <w:hideMark/>
          </w:tcPr>
          <w:p w14:paraId="62AF9CC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30480</w:t>
            </w:r>
          </w:p>
        </w:tc>
        <w:tc>
          <w:tcPr>
            <w:tcW w:w="760" w:type="dxa"/>
            <w:tcBorders>
              <w:top w:val="nil"/>
              <w:left w:val="nil"/>
              <w:bottom w:val="nil"/>
              <w:right w:val="nil"/>
            </w:tcBorders>
            <w:shd w:val="clear" w:color="auto" w:fill="auto"/>
            <w:noWrap/>
            <w:vAlign w:val="bottom"/>
            <w:hideMark/>
          </w:tcPr>
          <w:p w14:paraId="061FA86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34290</w:t>
            </w:r>
          </w:p>
        </w:tc>
        <w:tc>
          <w:tcPr>
            <w:tcW w:w="760" w:type="dxa"/>
            <w:tcBorders>
              <w:top w:val="nil"/>
              <w:left w:val="nil"/>
              <w:bottom w:val="nil"/>
              <w:right w:val="nil"/>
            </w:tcBorders>
            <w:shd w:val="clear" w:color="auto" w:fill="auto"/>
            <w:noWrap/>
            <w:vAlign w:val="bottom"/>
            <w:hideMark/>
          </w:tcPr>
          <w:p w14:paraId="078C9D9D"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38100</w:t>
            </w:r>
          </w:p>
        </w:tc>
      </w:tr>
      <w:tr w:rsidR="00DE2B3C" w:rsidRPr="00A569EB" w14:paraId="27B33614" w14:textId="77777777" w:rsidTr="00E84034">
        <w:trPr>
          <w:trHeight w:val="270"/>
        </w:trPr>
        <w:tc>
          <w:tcPr>
            <w:tcW w:w="2500" w:type="dxa"/>
            <w:tcBorders>
              <w:top w:val="nil"/>
              <w:left w:val="nil"/>
              <w:bottom w:val="nil"/>
              <w:right w:val="nil"/>
            </w:tcBorders>
            <w:shd w:val="clear" w:color="auto" w:fill="auto"/>
            <w:noWrap/>
            <w:vAlign w:val="bottom"/>
            <w:hideMark/>
          </w:tcPr>
          <w:p w14:paraId="3783924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48,000 - 50,999</w:t>
            </w:r>
          </w:p>
        </w:tc>
        <w:tc>
          <w:tcPr>
            <w:tcW w:w="280" w:type="dxa"/>
            <w:tcBorders>
              <w:top w:val="nil"/>
              <w:left w:val="nil"/>
              <w:bottom w:val="nil"/>
              <w:right w:val="nil"/>
            </w:tcBorders>
            <w:shd w:val="clear" w:color="auto" w:fill="auto"/>
            <w:noWrap/>
            <w:vAlign w:val="bottom"/>
            <w:hideMark/>
          </w:tcPr>
          <w:p w14:paraId="4D8FA082"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A0D78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w:t>
            </w:r>
          </w:p>
        </w:tc>
        <w:tc>
          <w:tcPr>
            <w:tcW w:w="760" w:type="dxa"/>
            <w:tcBorders>
              <w:top w:val="nil"/>
              <w:left w:val="nil"/>
              <w:bottom w:val="nil"/>
              <w:right w:val="nil"/>
            </w:tcBorders>
            <w:shd w:val="clear" w:color="auto" w:fill="auto"/>
            <w:noWrap/>
            <w:vAlign w:val="bottom"/>
            <w:hideMark/>
          </w:tcPr>
          <w:p w14:paraId="11D7F8C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3680</w:t>
            </w:r>
          </w:p>
        </w:tc>
        <w:tc>
          <w:tcPr>
            <w:tcW w:w="760" w:type="dxa"/>
            <w:tcBorders>
              <w:top w:val="nil"/>
              <w:left w:val="nil"/>
              <w:bottom w:val="nil"/>
              <w:right w:val="nil"/>
            </w:tcBorders>
            <w:shd w:val="clear" w:color="auto" w:fill="auto"/>
            <w:noWrap/>
            <w:vAlign w:val="bottom"/>
            <w:hideMark/>
          </w:tcPr>
          <w:p w14:paraId="256F751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5520</w:t>
            </w:r>
          </w:p>
        </w:tc>
        <w:tc>
          <w:tcPr>
            <w:tcW w:w="760" w:type="dxa"/>
            <w:tcBorders>
              <w:top w:val="nil"/>
              <w:left w:val="nil"/>
              <w:bottom w:val="nil"/>
              <w:right w:val="nil"/>
            </w:tcBorders>
            <w:shd w:val="clear" w:color="auto" w:fill="auto"/>
            <w:noWrap/>
            <w:vAlign w:val="bottom"/>
            <w:hideMark/>
          </w:tcPr>
          <w:p w14:paraId="3FEB867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7360</w:t>
            </w:r>
          </w:p>
        </w:tc>
        <w:tc>
          <w:tcPr>
            <w:tcW w:w="760" w:type="dxa"/>
            <w:tcBorders>
              <w:top w:val="nil"/>
              <w:left w:val="nil"/>
              <w:bottom w:val="nil"/>
              <w:right w:val="nil"/>
            </w:tcBorders>
            <w:shd w:val="clear" w:color="auto" w:fill="auto"/>
            <w:noWrap/>
            <w:vAlign w:val="bottom"/>
            <w:hideMark/>
          </w:tcPr>
          <w:p w14:paraId="499242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9200</w:t>
            </w:r>
          </w:p>
        </w:tc>
        <w:tc>
          <w:tcPr>
            <w:tcW w:w="760" w:type="dxa"/>
            <w:tcBorders>
              <w:top w:val="nil"/>
              <w:left w:val="nil"/>
              <w:bottom w:val="nil"/>
              <w:right w:val="nil"/>
            </w:tcBorders>
            <w:shd w:val="clear" w:color="auto" w:fill="auto"/>
            <w:noWrap/>
            <w:vAlign w:val="bottom"/>
            <w:hideMark/>
          </w:tcPr>
          <w:p w14:paraId="0B1E1A5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11040</w:t>
            </w:r>
          </w:p>
        </w:tc>
        <w:tc>
          <w:tcPr>
            <w:tcW w:w="760" w:type="dxa"/>
            <w:tcBorders>
              <w:top w:val="nil"/>
              <w:left w:val="nil"/>
              <w:bottom w:val="nil"/>
              <w:right w:val="nil"/>
            </w:tcBorders>
            <w:shd w:val="clear" w:color="auto" w:fill="auto"/>
            <w:noWrap/>
            <w:vAlign w:val="bottom"/>
            <w:hideMark/>
          </w:tcPr>
          <w:p w14:paraId="1CE58E2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12880</w:t>
            </w:r>
          </w:p>
        </w:tc>
        <w:tc>
          <w:tcPr>
            <w:tcW w:w="760" w:type="dxa"/>
            <w:tcBorders>
              <w:top w:val="nil"/>
              <w:left w:val="nil"/>
              <w:bottom w:val="nil"/>
              <w:right w:val="nil"/>
            </w:tcBorders>
            <w:shd w:val="clear" w:color="auto" w:fill="auto"/>
            <w:noWrap/>
            <w:vAlign w:val="bottom"/>
            <w:hideMark/>
          </w:tcPr>
          <w:p w14:paraId="2D8BC6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15456</w:t>
            </w:r>
          </w:p>
        </w:tc>
        <w:tc>
          <w:tcPr>
            <w:tcW w:w="760" w:type="dxa"/>
            <w:tcBorders>
              <w:top w:val="nil"/>
              <w:left w:val="nil"/>
              <w:bottom w:val="nil"/>
              <w:right w:val="nil"/>
            </w:tcBorders>
            <w:shd w:val="clear" w:color="auto" w:fill="auto"/>
            <w:noWrap/>
            <w:vAlign w:val="bottom"/>
            <w:hideMark/>
          </w:tcPr>
          <w:p w14:paraId="663EEC9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18400</w:t>
            </w:r>
          </w:p>
        </w:tc>
        <w:tc>
          <w:tcPr>
            <w:tcW w:w="760" w:type="dxa"/>
            <w:tcBorders>
              <w:top w:val="nil"/>
              <w:left w:val="nil"/>
              <w:bottom w:val="nil"/>
              <w:right w:val="nil"/>
            </w:tcBorders>
            <w:shd w:val="clear" w:color="auto" w:fill="auto"/>
            <w:noWrap/>
            <w:vAlign w:val="bottom"/>
            <w:hideMark/>
          </w:tcPr>
          <w:p w14:paraId="1708205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22080</w:t>
            </w:r>
          </w:p>
        </w:tc>
        <w:tc>
          <w:tcPr>
            <w:tcW w:w="760" w:type="dxa"/>
            <w:tcBorders>
              <w:top w:val="nil"/>
              <w:left w:val="nil"/>
              <w:bottom w:val="nil"/>
              <w:right w:val="nil"/>
            </w:tcBorders>
            <w:shd w:val="clear" w:color="auto" w:fill="auto"/>
            <w:noWrap/>
            <w:vAlign w:val="bottom"/>
            <w:hideMark/>
          </w:tcPr>
          <w:p w14:paraId="2DCCC91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25760</w:t>
            </w:r>
          </w:p>
        </w:tc>
        <w:tc>
          <w:tcPr>
            <w:tcW w:w="760" w:type="dxa"/>
            <w:tcBorders>
              <w:top w:val="nil"/>
              <w:left w:val="nil"/>
              <w:bottom w:val="nil"/>
              <w:right w:val="nil"/>
            </w:tcBorders>
            <w:shd w:val="clear" w:color="auto" w:fill="auto"/>
            <w:noWrap/>
            <w:vAlign w:val="bottom"/>
            <w:hideMark/>
          </w:tcPr>
          <w:p w14:paraId="244B9FB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29440</w:t>
            </w:r>
          </w:p>
        </w:tc>
        <w:tc>
          <w:tcPr>
            <w:tcW w:w="760" w:type="dxa"/>
            <w:tcBorders>
              <w:top w:val="nil"/>
              <w:left w:val="nil"/>
              <w:bottom w:val="nil"/>
              <w:right w:val="nil"/>
            </w:tcBorders>
            <w:shd w:val="clear" w:color="auto" w:fill="auto"/>
            <w:noWrap/>
            <w:vAlign w:val="bottom"/>
            <w:hideMark/>
          </w:tcPr>
          <w:p w14:paraId="043B354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33120</w:t>
            </w:r>
          </w:p>
        </w:tc>
        <w:tc>
          <w:tcPr>
            <w:tcW w:w="760" w:type="dxa"/>
            <w:tcBorders>
              <w:top w:val="nil"/>
              <w:left w:val="nil"/>
              <w:bottom w:val="nil"/>
              <w:right w:val="nil"/>
            </w:tcBorders>
            <w:shd w:val="clear" w:color="auto" w:fill="auto"/>
            <w:noWrap/>
            <w:vAlign w:val="bottom"/>
            <w:hideMark/>
          </w:tcPr>
          <w:p w14:paraId="6E78B48B"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36800</w:t>
            </w:r>
          </w:p>
        </w:tc>
      </w:tr>
      <w:tr w:rsidR="00DE2B3C" w:rsidRPr="00A569EB" w14:paraId="6902DAE7" w14:textId="77777777" w:rsidTr="00E84034">
        <w:trPr>
          <w:trHeight w:val="270"/>
        </w:trPr>
        <w:tc>
          <w:tcPr>
            <w:tcW w:w="2500" w:type="dxa"/>
            <w:tcBorders>
              <w:top w:val="nil"/>
              <w:left w:val="nil"/>
              <w:bottom w:val="nil"/>
              <w:right w:val="nil"/>
            </w:tcBorders>
            <w:shd w:val="clear" w:color="auto" w:fill="auto"/>
            <w:noWrap/>
            <w:vAlign w:val="bottom"/>
            <w:hideMark/>
          </w:tcPr>
          <w:p w14:paraId="212E613A"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45,000 - 47,999</w:t>
            </w:r>
          </w:p>
        </w:tc>
        <w:tc>
          <w:tcPr>
            <w:tcW w:w="280" w:type="dxa"/>
            <w:tcBorders>
              <w:top w:val="nil"/>
              <w:left w:val="nil"/>
              <w:bottom w:val="nil"/>
              <w:right w:val="nil"/>
            </w:tcBorders>
            <w:shd w:val="clear" w:color="auto" w:fill="auto"/>
            <w:noWrap/>
            <w:vAlign w:val="bottom"/>
            <w:hideMark/>
          </w:tcPr>
          <w:p w14:paraId="0B54BE3F"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4D13380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w:t>
            </w:r>
          </w:p>
        </w:tc>
        <w:tc>
          <w:tcPr>
            <w:tcW w:w="760" w:type="dxa"/>
            <w:tcBorders>
              <w:top w:val="nil"/>
              <w:left w:val="nil"/>
              <w:bottom w:val="nil"/>
              <w:right w:val="nil"/>
            </w:tcBorders>
            <w:shd w:val="clear" w:color="auto" w:fill="auto"/>
            <w:noWrap/>
            <w:vAlign w:val="bottom"/>
            <w:hideMark/>
          </w:tcPr>
          <w:p w14:paraId="75582BE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3560</w:t>
            </w:r>
          </w:p>
        </w:tc>
        <w:tc>
          <w:tcPr>
            <w:tcW w:w="760" w:type="dxa"/>
            <w:tcBorders>
              <w:top w:val="nil"/>
              <w:left w:val="nil"/>
              <w:bottom w:val="nil"/>
              <w:right w:val="nil"/>
            </w:tcBorders>
            <w:shd w:val="clear" w:color="auto" w:fill="auto"/>
            <w:noWrap/>
            <w:vAlign w:val="bottom"/>
            <w:hideMark/>
          </w:tcPr>
          <w:p w14:paraId="5299C0F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5340</w:t>
            </w:r>
          </w:p>
        </w:tc>
        <w:tc>
          <w:tcPr>
            <w:tcW w:w="760" w:type="dxa"/>
            <w:tcBorders>
              <w:top w:val="nil"/>
              <w:left w:val="nil"/>
              <w:bottom w:val="nil"/>
              <w:right w:val="nil"/>
            </w:tcBorders>
            <w:shd w:val="clear" w:color="auto" w:fill="auto"/>
            <w:noWrap/>
            <w:vAlign w:val="bottom"/>
            <w:hideMark/>
          </w:tcPr>
          <w:p w14:paraId="6F8DBC6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7120</w:t>
            </w:r>
          </w:p>
        </w:tc>
        <w:tc>
          <w:tcPr>
            <w:tcW w:w="760" w:type="dxa"/>
            <w:tcBorders>
              <w:top w:val="nil"/>
              <w:left w:val="nil"/>
              <w:bottom w:val="nil"/>
              <w:right w:val="nil"/>
            </w:tcBorders>
            <w:shd w:val="clear" w:color="auto" w:fill="auto"/>
            <w:noWrap/>
            <w:vAlign w:val="bottom"/>
            <w:hideMark/>
          </w:tcPr>
          <w:p w14:paraId="2B814CA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8900</w:t>
            </w:r>
          </w:p>
        </w:tc>
        <w:tc>
          <w:tcPr>
            <w:tcW w:w="760" w:type="dxa"/>
            <w:tcBorders>
              <w:top w:val="nil"/>
              <w:left w:val="nil"/>
              <w:bottom w:val="nil"/>
              <w:right w:val="nil"/>
            </w:tcBorders>
            <w:shd w:val="clear" w:color="auto" w:fill="auto"/>
            <w:noWrap/>
            <w:vAlign w:val="bottom"/>
            <w:hideMark/>
          </w:tcPr>
          <w:p w14:paraId="1A66741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10680</w:t>
            </w:r>
          </w:p>
        </w:tc>
        <w:tc>
          <w:tcPr>
            <w:tcW w:w="760" w:type="dxa"/>
            <w:tcBorders>
              <w:top w:val="nil"/>
              <w:left w:val="nil"/>
              <w:bottom w:val="nil"/>
              <w:right w:val="nil"/>
            </w:tcBorders>
            <w:shd w:val="clear" w:color="auto" w:fill="auto"/>
            <w:noWrap/>
            <w:vAlign w:val="bottom"/>
            <w:hideMark/>
          </w:tcPr>
          <w:p w14:paraId="6781676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12460</w:t>
            </w:r>
          </w:p>
        </w:tc>
        <w:tc>
          <w:tcPr>
            <w:tcW w:w="760" w:type="dxa"/>
            <w:tcBorders>
              <w:top w:val="nil"/>
              <w:left w:val="nil"/>
              <w:bottom w:val="nil"/>
              <w:right w:val="nil"/>
            </w:tcBorders>
            <w:shd w:val="clear" w:color="auto" w:fill="auto"/>
            <w:noWrap/>
            <w:vAlign w:val="bottom"/>
            <w:hideMark/>
          </w:tcPr>
          <w:p w14:paraId="6A67F53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14952</w:t>
            </w:r>
          </w:p>
        </w:tc>
        <w:tc>
          <w:tcPr>
            <w:tcW w:w="760" w:type="dxa"/>
            <w:tcBorders>
              <w:top w:val="nil"/>
              <w:left w:val="nil"/>
              <w:bottom w:val="nil"/>
              <w:right w:val="nil"/>
            </w:tcBorders>
            <w:shd w:val="clear" w:color="auto" w:fill="auto"/>
            <w:noWrap/>
            <w:vAlign w:val="bottom"/>
            <w:hideMark/>
          </w:tcPr>
          <w:p w14:paraId="3136236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17800</w:t>
            </w:r>
          </w:p>
        </w:tc>
        <w:tc>
          <w:tcPr>
            <w:tcW w:w="760" w:type="dxa"/>
            <w:tcBorders>
              <w:top w:val="nil"/>
              <w:left w:val="nil"/>
              <w:bottom w:val="nil"/>
              <w:right w:val="nil"/>
            </w:tcBorders>
            <w:shd w:val="clear" w:color="auto" w:fill="auto"/>
            <w:noWrap/>
            <w:vAlign w:val="bottom"/>
            <w:hideMark/>
          </w:tcPr>
          <w:p w14:paraId="04FA0982"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21360</w:t>
            </w:r>
          </w:p>
        </w:tc>
        <w:tc>
          <w:tcPr>
            <w:tcW w:w="760" w:type="dxa"/>
            <w:tcBorders>
              <w:top w:val="nil"/>
              <w:left w:val="nil"/>
              <w:bottom w:val="nil"/>
              <w:right w:val="nil"/>
            </w:tcBorders>
            <w:shd w:val="clear" w:color="auto" w:fill="auto"/>
            <w:noWrap/>
            <w:vAlign w:val="bottom"/>
            <w:hideMark/>
          </w:tcPr>
          <w:p w14:paraId="074B6BD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24920</w:t>
            </w:r>
          </w:p>
        </w:tc>
        <w:tc>
          <w:tcPr>
            <w:tcW w:w="760" w:type="dxa"/>
            <w:tcBorders>
              <w:top w:val="nil"/>
              <w:left w:val="nil"/>
              <w:bottom w:val="nil"/>
              <w:right w:val="nil"/>
            </w:tcBorders>
            <w:shd w:val="clear" w:color="auto" w:fill="auto"/>
            <w:noWrap/>
            <w:vAlign w:val="bottom"/>
            <w:hideMark/>
          </w:tcPr>
          <w:p w14:paraId="7374BFA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28480</w:t>
            </w:r>
          </w:p>
        </w:tc>
        <w:tc>
          <w:tcPr>
            <w:tcW w:w="760" w:type="dxa"/>
            <w:tcBorders>
              <w:top w:val="nil"/>
              <w:left w:val="nil"/>
              <w:bottom w:val="nil"/>
              <w:right w:val="nil"/>
            </w:tcBorders>
            <w:shd w:val="clear" w:color="auto" w:fill="auto"/>
            <w:noWrap/>
            <w:vAlign w:val="bottom"/>
            <w:hideMark/>
          </w:tcPr>
          <w:p w14:paraId="60E8DAA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32040</w:t>
            </w:r>
          </w:p>
        </w:tc>
        <w:tc>
          <w:tcPr>
            <w:tcW w:w="760" w:type="dxa"/>
            <w:tcBorders>
              <w:top w:val="nil"/>
              <w:left w:val="nil"/>
              <w:bottom w:val="nil"/>
              <w:right w:val="nil"/>
            </w:tcBorders>
            <w:shd w:val="clear" w:color="auto" w:fill="auto"/>
            <w:noWrap/>
            <w:vAlign w:val="bottom"/>
            <w:hideMark/>
          </w:tcPr>
          <w:p w14:paraId="601A38D3"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35600</w:t>
            </w:r>
          </w:p>
        </w:tc>
      </w:tr>
      <w:tr w:rsidR="00DE2B3C" w:rsidRPr="00A569EB" w14:paraId="28836509" w14:textId="77777777" w:rsidTr="00E84034">
        <w:trPr>
          <w:trHeight w:val="270"/>
        </w:trPr>
        <w:tc>
          <w:tcPr>
            <w:tcW w:w="2500" w:type="dxa"/>
            <w:tcBorders>
              <w:top w:val="nil"/>
              <w:left w:val="nil"/>
              <w:bottom w:val="nil"/>
              <w:right w:val="nil"/>
            </w:tcBorders>
            <w:shd w:val="clear" w:color="auto" w:fill="auto"/>
            <w:noWrap/>
            <w:vAlign w:val="bottom"/>
            <w:hideMark/>
          </w:tcPr>
          <w:p w14:paraId="2D94D178"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42,000 - 44,999</w:t>
            </w:r>
          </w:p>
        </w:tc>
        <w:tc>
          <w:tcPr>
            <w:tcW w:w="280" w:type="dxa"/>
            <w:tcBorders>
              <w:top w:val="nil"/>
              <w:left w:val="nil"/>
              <w:bottom w:val="nil"/>
              <w:right w:val="nil"/>
            </w:tcBorders>
            <w:shd w:val="clear" w:color="auto" w:fill="auto"/>
            <w:noWrap/>
            <w:vAlign w:val="bottom"/>
            <w:hideMark/>
          </w:tcPr>
          <w:p w14:paraId="4134C49B" w14:textId="77777777" w:rsidR="00DE2B3C" w:rsidRPr="00A569EB" w:rsidRDefault="00DE2B3C" w:rsidP="00E84034">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0674A3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w:t>
            </w:r>
          </w:p>
        </w:tc>
        <w:tc>
          <w:tcPr>
            <w:tcW w:w="760" w:type="dxa"/>
            <w:tcBorders>
              <w:top w:val="nil"/>
              <w:left w:val="nil"/>
              <w:bottom w:val="nil"/>
              <w:right w:val="nil"/>
            </w:tcBorders>
            <w:shd w:val="clear" w:color="auto" w:fill="auto"/>
            <w:noWrap/>
            <w:vAlign w:val="bottom"/>
            <w:hideMark/>
          </w:tcPr>
          <w:p w14:paraId="359827DB"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3450</w:t>
            </w:r>
          </w:p>
        </w:tc>
        <w:tc>
          <w:tcPr>
            <w:tcW w:w="760" w:type="dxa"/>
            <w:tcBorders>
              <w:top w:val="nil"/>
              <w:left w:val="nil"/>
              <w:bottom w:val="nil"/>
              <w:right w:val="nil"/>
            </w:tcBorders>
            <w:shd w:val="clear" w:color="auto" w:fill="auto"/>
            <w:noWrap/>
            <w:vAlign w:val="bottom"/>
            <w:hideMark/>
          </w:tcPr>
          <w:p w14:paraId="293DD5A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5175</w:t>
            </w:r>
          </w:p>
        </w:tc>
        <w:tc>
          <w:tcPr>
            <w:tcW w:w="760" w:type="dxa"/>
            <w:tcBorders>
              <w:top w:val="nil"/>
              <w:left w:val="nil"/>
              <w:bottom w:val="nil"/>
              <w:right w:val="nil"/>
            </w:tcBorders>
            <w:shd w:val="clear" w:color="auto" w:fill="auto"/>
            <w:noWrap/>
            <w:vAlign w:val="bottom"/>
            <w:hideMark/>
          </w:tcPr>
          <w:p w14:paraId="443A1A0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6900</w:t>
            </w:r>
          </w:p>
        </w:tc>
        <w:tc>
          <w:tcPr>
            <w:tcW w:w="760" w:type="dxa"/>
            <w:tcBorders>
              <w:top w:val="nil"/>
              <w:left w:val="nil"/>
              <w:bottom w:val="nil"/>
              <w:right w:val="nil"/>
            </w:tcBorders>
            <w:shd w:val="clear" w:color="auto" w:fill="auto"/>
            <w:noWrap/>
            <w:vAlign w:val="bottom"/>
            <w:hideMark/>
          </w:tcPr>
          <w:p w14:paraId="04050E0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8625</w:t>
            </w:r>
          </w:p>
        </w:tc>
        <w:tc>
          <w:tcPr>
            <w:tcW w:w="760" w:type="dxa"/>
            <w:tcBorders>
              <w:top w:val="nil"/>
              <w:left w:val="nil"/>
              <w:bottom w:val="nil"/>
              <w:right w:val="nil"/>
            </w:tcBorders>
            <w:shd w:val="clear" w:color="auto" w:fill="auto"/>
            <w:noWrap/>
            <w:vAlign w:val="bottom"/>
            <w:hideMark/>
          </w:tcPr>
          <w:p w14:paraId="50F8F99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10350</w:t>
            </w:r>
          </w:p>
        </w:tc>
        <w:tc>
          <w:tcPr>
            <w:tcW w:w="760" w:type="dxa"/>
            <w:tcBorders>
              <w:top w:val="nil"/>
              <w:left w:val="nil"/>
              <w:bottom w:val="nil"/>
              <w:right w:val="nil"/>
            </w:tcBorders>
            <w:shd w:val="clear" w:color="auto" w:fill="auto"/>
            <w:noWrap/>
            <w:vAlign w:val="bottom"/>
            <w:hideMark/>
          </w:tcPr>
          <w:p w14:paraId="7A8AF84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12075</w:t>
            </w:r>
          </w:p>
        </w:tc>
        <w:tc>
          <w:tcPr>
            <w:tcW w:w="760" w:type="dxa"/>
            <w:tcBorders>
              <w:top w:val="nil"/>
              <w:left w:val="nil"/>
              <w:bottom w:val="nil"/>
              <w:right w:val="nil"/>
            </w:tcBorders>
            <w:shd w:val="clear" w:color="auto" w:fill="auto"/>
            <w:noWrap/>
            <w:vAlign w:val="bottom"/>
            <w:hideMark/>
          </w:tcPr>
          <w:p w14:paraId="4063BC5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14490</w:t>
            </w:r>
          </w:p>
        </w:tc>
        <w:tc>
          <w:tcPr>
            <w:tcW w:w="760" w:type="dxa"/>
            <w:tcBorders>
              <w:top w:val="nil"/>
              <w:left w:val="nil"/>
              <w:bottom w:val="nil"/>
              <w:right w:val="nil"/>
            </w:tcBorders>
            <w:shd w:val="clear" w:color="auto" w:fill="auto"/>
            <w:noWrap/>
            <w:vAlign w:val="bottom"/>
            <w:hideMark/>
          </w:tcPr>
          <w:p w14:paraId="4D3E56A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17250</w:t>
            </w:r>
          </w:p>
        </w:tc>
        <w:tc>
          <w:tcPr>
            <w:tcW w:w="760" w:type="dxa"/>
            <w:tcBorders>
              <w:top w:val="nil"/>
              <w:left w:val="nil"/>
              <w:bottom w:val="nil"/>
              <w:right w:val="nil"/>
            </w:tcBorders>
            <w:shd w:val="clear" w:color="auto" w:fill="auto"/>
            <w:noWrap/>
            <w:vAlign w:val="bottom"/>
            <w:hideMark/>
          </w:tcPr>
          <w:p w14:paraId="6B8F7C8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20700</w:t>
            </w:r>
          </w:p>
        </w:tc>
        <w:tc>
          <w:tcPr>
            <w:tcW w:w="760" w:type="dxa"/>
            <w:tcBorders>
              <w:top w:val="nil"/>
              <w:left w:val="nil"/>
              <w:bottom w:val="nil"/>
              <w:right w:val="nil"/>
            </w:tcBorders>
            <w:shd w:val="clear" w:color="auto" w:fill="auto"/>
            <w:noWrap/>
            <w:vAlign w:val="bottom"/>
            <w:hideMark/>
          </w:tcPr>
          <w:p w14:paraId="7AA9B097"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24150</w:t>
            </w:r>
          </w:p>
        </w:tc>
        <w:tc>
          <w:tcPr>
            <w:tcW w:w="760" w:type="dxa"/>
            <w:tcBorders>
              <w:top w:val="nil"/>
              <w:left w:val="nil"/>
              <w:bottom w:val="nil"/>
              <w:right w:val="nil"/>
            </w:tcBorders>
            <w:shd w:val="clear" w:color="auto" w:fill="auto"/>
            <w:noWrap/>
            <w:vAlign w:val="bottom"/>
            <w:hideMark/>
          </w:tcPr>
          <w:p w14:paraId="5AE897CD"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27600</w:t>
            </w:r>
          </w:p>
        </w:tc>
        <w:tc>
          <w:tcPr>
            <w:tcW w:w="760" w:type="dxa"/>
            <w:tcBorders>
              <w:top w:val="nil"/>
              <w:left w:val="nil"/>
              <w:bottom w:val="nil"/>
              <w:right w:val="nil"/>
            </w:tcBorders>
            <w:shd w:val="clear" w:color="auto" w:fill="auto"/>
            <w:noWrap/>
            <w:vAlign w:val="bottom"/>
            <w:hideMark/>
          </w:tcPr>
          <w:p w14:paraId="2814728F"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31050</w:t>
            </w:r>
          </w:p>
        </w:tc>
        <w:tc>
          <w:tcPr>
            <w:tcW w:w="760" w:type="dxa"/>
            <w:tcBorders>
              <w:top w:val="nil"/>
              <w:left w:val="nil"/>
              <w:bottom w:val="nil"/>
              <w:right w:val="nil"/>
            </w:tcBorders>
            <w:shd w:val="clear" w:color="auto" w:fill="auto"/>
            <w:noWrap/>
            <w:vAlign w:val="bottom"/>
            <w:hideMark/>
          </w:tcPr>
          <w:p w14:paraId="337B9EAF"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34500</w:t>
            </w:r>
          </w:p>
        </w:tc>
      </w:tr>
      <w:tr w:rsidR="00DE2B3C" w:rsidRPr="00A569EB" w14:paraId="15A49854" w14:textId="77777777" w:rsidTr="00E84034">
        <w:trPr>
          <w:trHeight w:val="270"/>
        </w:trPr>
        <w:tc>
          <w:tcPr>
            <w:tcW w:w="2500" w:type="dxa"/>
            <w:tcBorders>
              <w:top w:val="nil"/>
              <w:left w:val="nil"/>
              <w:bottom w:val="single" w:sz="4" w:space="0" w:color="auto"/>
              <w:right w:val="nil"/>
            </w:tcBorders>
            <w:shd w:val="clear" w:color="auto" w:fill="auto"/>
            <w:noWrap/>
            <w:vAlign w:val="bottom"/>
            <w:hideMark/>
          </w:tcPr>
          <w:p w14:paraId="53C7CC5B" w14:textId="77777777" w:rsidR="00DE2B3C" w:rsidRPr="00A569EB" w:rsidRDefault="00DE2B3C" w:rsidP="00E84034">
            <w:pPr>
              <w:rPr>
                <w:rFonts w:ascii="Courier New" w:hAnsi="Courier New" w:cs="Courier New"/>
                <w:b/>
                <w:bCs/>
              </w:rPr>
            </w:pPr>
            <w:r w:rsidRPr="00A569EB">
              <w:rPr>
                <w:rFonts w:ascii="Courier New" w:hAnsi="Courier New" w:cs="Courier New"/>
                <w:b/>
                <w:bCs/>
              </w:rPr>
              <w:t xml:space="preserve">  Under 42,000</w:t>
            </w:r>
          </w:p>
        </w:tc>
        <w:tc>
          <w:tcPr>
            <w:tcW w:w="280" w:type="dxa"/>
            <w:tcBorders>
              <w:top w:val="nil"/>
              <w:left w:val="nil"/>
              <w:bottom w:val="single" w:sz="4" w:space="0" w:color="auto"/>
              <w:right w:val="nil"/>
            </w:tcBorders>
            <w:shd w:val="clear" w:color="auto" w:fill="auto"/>
            <w:noWrap/>
            <w:vAlign w:val="bottom"/>
            <w:hideMark/>
          </w:tcPr>
          <w:p w14:paraId="32F7A0D7" w14:textId="77777777" w:rsidR="00DE2B3C" w:rsidRPr="00A569EB" w:rsidRDefault="00DE2B3C" w:rsidP="00E84034">
            <w:pPr>
              <w:rPr>
                <w:rFonts w:ascii="Courier New" w:hAnsi="Courier New" w:cs="Courier New"/>
                <w:b/>
                <w:bCs/>
              </w:rPr>
            </w:pPr>
            <w:r w:rsidRPr="00A569EB">
              <w:rPr>
                <w:rFonts w:ascii="Courier New" w:hAnsi="Courier New" w:cs="Courier New"/>
                <w:b/>
                <w:bCs/>
              </w:rPr>
              <w:t> </w:t>
            </w:r>
          </w:p>
        </w:tc>
        <w:tc>
          <w:tcPr>
            <w:tcW w:w="760" w:type="dxa"/>
            <w:tcBorders>
              <w:top w:val="nil"/>
              <w:left w:val="nil"/>
              <w:bottom w:val="single" w:sz="4" w:space="0" w:color="auto"/>
              <w:right w:val="nil"/>
            </w:tcBorders>
            <w:shd w:val="clear" w:color="auto" w:fill="auto"/>
            <w:noWrap/>
            <w:vAlign w:val="bottom"/>
            <w:hideMark/>
          </w:tcPr>
          <w:p w14:paraId="60E2338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w:t>
            </w:r>
          </w:p>
        </w:tc>
        <w:tc>
          <w:tcPr>
            <w:tcW w:w="760" w:type="dxa"/>
            <w:tcBorders>
              <w:top w:val="nil"/>
              <w:left w:val="nil"/>
              <w:bottom w:val="single" w:sz="4" w:space="0" w:color="auto"/>
              <w:right w:val="nil"/>
            </w:tcBorders>
            <w:shd w:val="clear" w:color="auto" w:fill="auto"/>
            <w:noWrap/>
            <w:vAlign w:val="bottom"/>
            <w:hideMark/>
          </w:tcPr>
          <w:p w14:paraId="60DF3FDE"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3330</w:t>
            </w:r>
          </w:p>
        </w:tc>
        <w:tc>
          <w:tcPr>
            <w:tcW w:w="760" w:type="dxa"/>
            <w:tcBorders>
              <w:top w:val="nil"/>
              <w:left w:val="nil"/>
              <w:bottom w:val="single" w:sz="4" w:space="0" w:color="auto"/>
              <w:right w:val="nil"/>
            </w:tcBorders>
            <w:shd w:val="clear" w:color="auto" w:fill="auto"/>
            <w:noWrap/>
            <w:vAlign w:val="bottom"/>
            <w:hideMark/>
          </w:tcPr>
          <w:p w14:paraId="6FA21D9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4995</w:t>
            </w:r>
          </w:p>
        </w:tc>
        <w:tc>
          <w:tcPr>
            <w:tcW w:w="760" w:type="dxa"/>
            <w:tcBorders>
              <w:top w:val="nil"/>
              <w:left w:val="nil"/>
              <w:bottom w:val="single" w:sz="4" w:space="0" w:color="auto"/>
              <w:right w:val="nil"/>
            </w:tcBorders>
            <w:shd w:val="clear" w:color="auto" w:fill="auto"/>
            <w:noWrap/>
            <w:vAlign w:val="bottom"/>
            <w:hideMark/>
          </w:tcPr>
          <w:p w14:paraId="3955D996"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6660</w:t>
            </w:r>
          </w:p>
        </w:tc>
        <w:tc>
          <w:tcPr>
            <w:tcW w:w="760" w:type="dxa"/>
            <w:tcBorders>
              <w:top w:val="nil"/>
              <w:left w:val="nil"/>
              <w:bottom w:val="single" w:sz="4" w:space="0" w:color="auto"/>
              <w:right w:val="nil"/>
            </w:tcBorders>
            <w:shd w:val="clear" w:color="auto" w:fill="auto"/>
            <w:noWrap/>
            <w:vAlign w:val="bottom"/>
            <w:hideMark/>
          </w:tcPr>
          <w:p w14:paraId="2D891E1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8325</w:t>
            </w:r>
          </w:p>
        </w:tc>
        <w:tc>
          <w:tcPr>
            <w:tcW w:w="760" w:type="dxa"/>
            <w:tcBorders>
              <w:top w:val="nil"/>
              <w:left w:val="nil"/>
              <w:bottom w:val="single" w:sz="4" w:space="0" w:color="auto"/>
              <w:right w:val="nil"/>
            </w:tcBorders>
            <w:shd w:val="clear" w:color="auto" w:fill="auto"/>
            <w:noWrap/>
            <w:vAlign w:val="bottom"/>
            <w:hideMark/>
          </w:tcPr>
          <w:p w14:paraId="005446F4"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9990</w:t>
            </w:r>
          </w:p>
        </w:tc>
        <w:tc>
          <w:tcPr>
            <w:tcW w:w="760" w:type="dxa"/>
            <w:tcBorders>
              <w:top w:val="nil"/>
              <w:left w:val="nil"/>
              <w:bottom w:val="single" w:sz="4" w:space="0" w:color="auto"/>
              <w:right w:val="nil"/>
            </w:tcBorders>
            <w:shd w:val="clear" w:color="auto" w:fill="auto"/>
            <w:noWrap/>
            <w:vAlign w:val="bottom"/>
            <w:hideMark/>
          </w:tcPr>
          <w:p w14:paraId="3C32B603"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11655</w:t>
            </w:r>
          </w:p>
        </w:tc>
        <w:tc>
          <w:tcPr>
            <w:tcW w:w="760" w:type="dxa"/>
            <w:tcBorders>
              <w:top w:val="nil"/>
              <w:left w:val="nil"/>
              <w:bottom w:val="single" w:sz="4" w:space="0" w:color="auto"/>
              <w:right w:val="nil"/>
            </w:tcBorders>
            <w:shd w:val="clear" w:color="auto" w:fill="auto"/>
            <w:noWrap/>
            <w:vAlign w:val="bottom"/>
            <w:hideMark/>
          </w:tcPr>
          <w:p w14:paraId="007D73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13986</w:t>
            </w:r>
          </w:p>
        </w:tc>
        <w:tc>
          <w:tcPr>
            <w:tcW w:w="760" w:type="dxa"/>
            <w:tcBorders>
              <w:top w:val="nil"/>
              <w:left w:val="nil"/>
              <w:bottom w:val="single" w:sz="4" w:space="0" w:color="auto"/>
              <w:right w:val="nil"/>
            </w:tcBorders>
            <w:shd w:val="clear" w:color="auto" w:fill="auto"/>
            <w:noWrap/>
            <w:vAlign w:val="bottom"/>
            <w:hideMark/>
          </w:tcPr>
          <w:p w14:paraId="67D21D21"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16650</w:t>
            </w:r>
          </w:p>
        </w:tc>
        <w:tc>
          <w:tcPr>
            <w:tcW w:w="760" w:type="dxa"/>
            <w:tcBorders>
              <w:top w:val="nil"/>
              <w:left w:val="nil"/>
              <w:bottom w:val="single" w:sz="4" w:space="0" w:color="auto"/>
              <w:right w:val="nil"/>
            </w:tcBorders>
            <w:shd w:val="clear" w:color="auto" w:fill="auto"/>
            <w:noWrap/>
            <w:vAlign w:val="bottom"/>
            <w:hideMark/>
          </w:tcPr>
          <w:p w14:paraId="02B457E8"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19980</w:t>
            </w:r>
          </w:p>
        </w:tc>
        <w:tc>
          <w:tcPr>
            <w:tcW w:w="760" w:type="dxa"/>
            <w:tcBorders>
              <w:top w:val="nil"/>
              <w:left w:val="nil"/>
              <w:bottom w:val="single" w:sz="4" w:space="0" w:color="auto"/>
              <w:right w:val="nil"/>
            </w:tcBorders>
            <w:shd w:val="clear" w:color="auto" w:fill="auto"/>
            <w:noWrap/>
            <w:vAlign w:val="bottom"/>
            <w:hideMark/>
          </w:tcPr>
          <w:p w14:paraId="5B9D00D9"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23310</w:t>
            </w:r>
          </w:p>
        </w:tc>
        <w:tc>
          <w:tcPr>
            <w:tcW w:w="760" w:type="dxa"/>
            <w:tcBorders>
              <w:top w:val="nil"/>
              <w:left w:val="nil"/>
              <w:bottom w:val="single" w:sz="4" w:space="0" w:color="auto"/>
              <w:right w:val="nil"/>
            </w:tcBorders>
            <w:shd w:val="clear" w:color="auto" w:fill="auto"/>
            <w:noWrap/>
            <w:vAlign w:val="bottom"/>
            <w:hideMark/>
          </w:tcPr>
          <w:p w14:paraId="31366D10"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26640</w:t>
            </w:r>
          </w:p>
        </w:tc>
        <w:tc>
          <w:tcPr>
            <w:tcW w:w="760" w:type="dxa"/>
            <w:tcBorders>
              <w:top w:val="nil"/>
              <w:left w:val="nil"/>
              <w:bottom w:val="single" w:sz="4" w:space="0" w:color="auto"/>
              <w:right w:val="nil"/>
            </w:tcBorders>
            <w:shd w:val="clear" w:color="auto" w:fill="auto"/>
            <w:noWrap/>
            <w:vAlign w:val="bottom"/>
            <w:hideMark/>
          </w:tcPr>
          <w:p w14:paraId="1002BC55"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29970</w:t>
            </w:r>
          </w:p>
        </w:tc>
        <w:tc>
          <w:tcPr>
            <w:tcW w:w="760" w:type="dxa"/>
            <w:tcBorders>
              <w:top w:val="nil"/>
              <w:left w:val="nil"/>
              <w:bottom w:val="single" w:sz="4" w:space="0" w:color="auto"/>
              <w:right w:val="nil"/>
            </w:tcBorders>
            <w:shd w:val="clear" w:color="auto" w:fill="auto"/>
            <w:noWrap/>
            <w:vAlign w:val="bottom"/>
            <w:hideMark/>
          </w:tcPr>
          <w:p w14:paraId="53FFC139"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33300</w:t>
            </w:r>
          </w:p>
        </w:tc>
      </w:tr>
    </w:tbl>
    <w:p w14:paraId="66748237" w14:textId="77777777" w:rsidR="00266C1A" w:rsidRPr="00266C1A" w:rsidRDefault="00266C1A"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p>
    <w:p w14:paraId="1EB45E8F" w14:textId="77777777" w:rsidR="00DE2B3C" w:rsidRDefault="00DE2B3C"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xml:space="preserve">" means an allowance under 5 U.S.C. 5924(2)(A) for extraordinary, </w:t>
      </w:r>
      <w:proofErr w:type="gramStart"/>
      <w:r>
        <w:rPr>
          <w:rFonts w:ascii="Courier New" w:hAnsi="Courier New"/>
          <w:b/>
          <w:sz w:val="16"/>
        </w:rPr>
        <w:t>necessary</w:t>
      </w:r>
      <w:proofErr w:type="gramEnd"/>
      <w:r>
        <w:rPr>
          <w:rFonts w:ascii="Courier New" w:hAnsi="Courier New"/>
          <w:b/>
          <w:sz w:val="16"/>
        </w:rPr>
        <w:t xml:space="preserve">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xml:space="preserve">", for the purposes of this section, means the several States of the United States of America, including Alaska and Hawaii, the District of Columbia, its territories or possessions, the Commonwealth of Puerto </w:t>
      </w:r>
      <w:proofErr w:type="gramStart"/>
      <w:r>
        <w:rPr>
          <w:rFonts w:ascii="Courier New" w:hAnsi="Courier New"/>
          <w:b/>
          <w:sz w:val="16"/>
        </w:rPr>
        <w:t>Rico</w:t>
      </w:r>
      <w:proofErr w:type="gramEnd"/>
      <w:r>
        <w:rPr>
          <w:rFonts w:ascii="Courier New" w:hAnsi="Courier New"/>
          <w:b/>
          <w:sz w:val="16"/>
        </w:rPr>
        <w:t xml:space="preserve">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 disconnecting and connecting appliances, equipment and </w:t>
      </w:r>
      <w:proofErr w:type="gramStart"/>
      <w:r>
        <w:rPr>
          <w:rFonts w:ascii="Courier New" w:hAnsi="Courier New"/>
          <w:b/>
          <w:sz w:val="16"/>
        </w:rPr>
        <w:t>utilities;</w:t>
      </w:r>
      <w:proofErr w:type="gramEnd"/>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roofErr w:type="gramStart"/>
      <w:r>
        <w:rPr>
          <w:rFonts w:ascii="Courier New" w:hAnsi="Courier New"/>
          <w:b/>
          <w:sz w:val="16"/>
        </w:rPr>
        <w:t>);</w:t>
      </w:r>
      <w:proofErr w:type="gramEnd"/>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w:t>
      </w:r>
      <w:proofErr w:type="gramStart"/>
      <w:r>
        <w:rPr>
          <w:rFonts w:ascii="Courier New" w:hAnsi="Courier New"/>
          <w:b/>
          <w:sz w:val="16"/>
        </w:rPr>
        <w:t>etc.;</w:t>
      </w:r>
      <w:proofErr w:type="gramEnd"/>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(4) utility fees or contract deposits that are not offset by eventual </w:t>
      </w:r>
      <w:proofErr w:type="gramStart"/>
      <w:r>
        <w:rPr>
          <w:rFonts w:ascii="Courier New" w:hAnsi="Courier New"/>
          <w:b/>
          <w:sz w:val="16"/>
        </w:rPr>
        <w:t>refunds;</w:t>
      </w:r>
      <w:proofErr w:type="gramEnd"/>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(5) automobile registration, driver's license and similar </w:t>
      </w:r>
      <w:proofErr w:type="gramStart"/>
      <w:r>
        <w:rPr>
          <w:rFonts w:ascii="Courier New" w:hAnsi="Courier New"/>
          <w:b/>
          <w:sz w:val="16"/>
        </w:rPr>
        <w:t>fees;</w:t>
      </w:r>
      <w:proofErr w:type="gramEnd"/>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roofErr w:type="gramStart"/>
      <w:r>
        <w:rPr>
          <w:rFonts w:ascii="Courier New" w:hAnsi="Courier New"/>
          <w:b/>
          <w:sz w:val="16"/>
        </w:rPr>
        <w:t>);</w:t>
      </w:r>
      <w:proofErr w:type="gramEnd"/>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(8) removal or re-installation of catalytic </w:t>
      </w:r>
      <w:proofErr w:type="gramStart"/>
      <w:r>
        <w:rPr>
          <w:rFonts w:ascii="Courier New" w:hAnsi="Courier New"/>
          <w:b/>
          <w:sz w:val="16"/>
        </w:rPr>
        <w:t>converter;</w:t>
      </w:r>
      <w:proofErr w:type="gramEnd"/>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roofErr w:type="gramStart"/>
      <w:r>
        <w:rPr>
          <w:rFonts w:ascii="Courier New" w:hAnsi="Courier New"/>
          <w:b/>
          <w:sz w:val="16"/>
        </w:rPr>
        <w:t>);</w:t>
      </w:r>
      <w:proofErr w:type="gramEnd"/>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 losses in selling or buying real and personal property and costs of items related to such </w:t>
      </w:r>
      <w:proofErr w:type="gramStart"/>
      <w:r>
        <w:rPr>
          <w:rFonts w:ascii="Courier New" w:hAnsi="Courier New"/>
          <w:b/>
          <w:sz w:val="16"/>
        </w:rPr>
        <w:t>transactions;</w:t>
      </w:r>
      <w:proofErr w:type="gramEnd"/>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(2) costs which are reimbursed under other provisions of these regulations or under any other regulations or under provisions of any </w:t>
      </w:r>
      <w:proofErr w:type="gramStart"/>
      <w:r>
        <w:rPr>
          <w:rFonts w:ascii="Courier New" w:hAnsi="Courier New"/>
          <w:b/>
          <w:sz w:val="16"/>
        </w:rPr>
        <w:t>statute;</w:t>
      </w:r>
      <w:proofErr w:type="gramEnd"/>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additional costs of moving household goods caused by exceeding the maximum weight limitation for which the employee has eligibility as provided by law or in </w:t>
      </w:r>
      <w:proofErr w:type="gramStart"/>
      <w:r>
        <w:rPr>
          <w:rFonts w:ascii="Courier New" w:hAnsi="Courier New"/>
          <w:b/>
          <w:sz w:val="16"/>
        </w:rPr>
        <w:t>regulations;</w:t>
      </w:r>
      <w:proofErr w:type="gramEnd"/>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w:t>
      </w:r>
      <w:proofErr w:type="gramStart"/>
      <w:r>
        <w:rPr>
          <w:rFonts w:ascii="Courier New" w:hAnsi="Courier New"/>
          <w:b/>
          <w:sz w:val="16"/>
        </w:rPr>
        <w:t>draperies;</w:t>
      </w:r>
      <w:proofErr w:type="gramEnd"/>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(5) higher income, real estate, sales, or other taxes as the result of establishing residence in the new </w:t>
      </w:r>
      <w:proofErr w:type="gramStart"/>
      <w:r>
        <w:rPr>
          <w:rFonts w:ascii="Courier New" w:hAnsi="Courier New"/>
          <w:b/>
          <w:sz w:val="16"/>
        </w:rPr>
        <w:t>post;</w:t>
      </w:r>
      <w:proofErr w:type="gramEnd"/>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 xml:space="preserve">route to the new </w:t>
      </w:r>
      <w:proofErr w:type="gramStart"/>
      <w:r>
        <w:rPr>
          <w:rFonts w:ascii="Courier New" w:hAnsi="Courier New"/>
          <w:b/>
          <w:sz w:val="16"/>
        </w:rPr>
        <w:t>post;</w:t>
      </w:r>
      <w:proofErr w:type="gramEnd"/>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(8) losses as the result of the sales or disposal of items or personal property not considered convenient or practicable to </w:t>
      </w:r>
      <w:proofErr w:type="gramStart"/>
      <w:r>
        <w:rPr>
          <w:rFonts w:ascii="Courier New" w:hAnsi="Courier New"/>
          <w:b/>
          <w:sz w:val="16"/>
        </w:rPr>
        <w:t>move;</w:t>
      </w:r>
      <w:proofErr w:type="gramEnd"/>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(9) damage or loss of clothing, luggage or other personal effects while traveling to the new </w:t>
      </w:r>
      <w:proofErr w:type="gramStart"/>
      <w:r>
        <w:rPr>
          <w:rFonts w:ascii="Courier New" w:hAnsi="Courier New"/>
          <w:b/>
          <w:sz w:val="16"/>
        </w:rPr>
        <w:t>post;</w:t>
      </w:r>
      <w:proofErr w:type="gramEnd"/>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(10) subsistence, transportation or mileage expenses in excess of the amounts reimbursed as per diem or other allowances under pertinent </w:t>
      </w:r>
      <w:proofErr w:type="gramStart"/>
      <w:r>
        <w:rPr>
          <w:rFonts w:ascii="Courier New" w:hAnsi="Courier New"/>
          <w:b/>
          <w:sz w:val="16"/>
        </w:rPr>
        <w:t>regulations;</w:t>
      </w:r>
      <w:proofErr w:type="gramEnd"/>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w:t>
      </w:r>
      <w:proofErr w:type="gramStart"/>
      <w:r>
        <w:rPr>
          <w:rFonts w:ascii="Courier New" w:hAnsi="Courier New"/>
          <w:b/>
          <w:sz w:val="16"/>
        </w:rPr>
        <w:t>post;</w:t>
      </w:r>
      <w:proofErr w:type="gramEnd"/>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w:t>
      </w:r>
      <w:proofErr w:type="gramStart"/>
      <w:r>
        <w:rPr>
          <w:rFonts w:ascii="Courier New" w:hAnsi="Courier New"/>
          <w:b/>
          <w:sz w:val="16"/>
        </w:rPr>
        <w:t>post;</w:t>
      </w:r>
      <w:proofErr w:type="gramEnd"/>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w:t>
      </w:r>
      <w:proofErr w:type="gramStart"/>
      <w:r>
        <w:rPr>
          <w:rFonts w:ascii="Courier New" w:hAnsi="Courier New"/>
          <w:b/>
          <w:sz w:val="16"/>
        </w:rPr>
        <w:t>Federal</w:t>
      </w:r>
      <w:proofErr w:type="gramEnd"/>
      <w:r>
        <w:rPr>
          <w:rFonts w:ascii="Courier New" w:hAnsi="Courier New"/>
          <w:b/>
          <w:sz w:val="16"/>
        </w:rPr>
        <w:t xml:space="preserve">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 xml:space="preserve">0 or the equivalent of one week's pay, whichever is the lesser </w:t>
      </w:r>
      <w:proofErr w:type="gramStart"/>
      <w:r>
        <w:rPr>
          <w:rFonts w:ascii="Courier New" w:hAnsi="Courier New"/>
          <w:b/>
          <w:sz w:val="16"/>
        </w:rPr>
        <w:t>amount;</w:t>
      </w:r>
      <w:proofErr w:type="gramEnd"/>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(1) for an employee without family - an amount based on actual allowable itemized expenditures not to exceed one week's salary for the employee or one week's salary for an employee at GS-13, step 10, whichever is the lesser </w:t>
      </w:r>
      <w:proofErr w:type="gramStart"/>
      <w:r>
        <w:rPr>
          <w:rFonts w:ascii="Courier New" w:hAnsi="Courier New"/>
          <w:b/>
          <w:sz w:val="16"/>
        </w:rPr>
        <w:t>amount;</w:t>
      </w:r>
      <w:proofErr w:type="gramEnd"/>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country-region">
        <w:smartTag w:uri="urn:schemas-microsoft-com:office:smarttags" w:element="place">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Places listed below shall </w:t>
      </w:r>
      <w:proofErr w:type="gramStart"/>
      <w:r>
        <w:rPr>
          <w:rFonts w:ascii="Courier New" w:hAnsi="Courier New"/>
          <w:b/>
          <w:sz w:val="16"/>
        </w:rPr>
        <w:t>be considered to be</w:t>
      </w:r>
      <w:proofErr w:type="gramEnd"/>
      <w:r>
        <w:rPr>
          <w:rFonts w:ascii="Courier New" w:hAnsi="Courier New"/>
          <w:b/>
          <w:sz w:val="16"/>
        </w:rPr>
        <w:t xml:space="preserv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w:t>
      </w:r>
      <w:proofErr w:type="spellStart"/>
      <w:r>
        <w:rPr>
          <w:rFonts w:ascii="Courier New" w:hAnsi="Courier New"/>
          <w:b/>
          <w:sz w:val="16"/>
        </w:rPr>
        <w:t>at</w:t>
      </w:r>
      <w:proofErr w:type="spellEnd"/>
      <w:r>
        <w:rPr>
          <w:rFonts w:ascii="Courier New" w:hAnsi="Courier New"/>
          <w:b/>
          <w:sz w:val="16"/>
        </w:rPr>
        <w:t xml:space="preserve">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the initial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w:t>
      </w:r>
      <w:proofErr w:type="gramStart"/>
      <w:r>
        <w:rPr>
          <w:rFonts w:ascii="Courier New" w:hAnsi="Courier New"/>
          <w:b/>
          <w:sz w:val="16"/>
        </w:rPr>
        <w:t>in excess of</w:t>
      </w:r>
      <w:proofErr w:type="gramEnd"/>
      <w:r>
        <w:rPr>
          <w:rFonts w:ascii="Courier New" w:hAnsi="Courier New"/>
          <w:b/>
          <w:sz w:val="16"/>
        </w:rPr>
        <w:t xml:space="preserve">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family consists of employee, </w:t>
      </w:r>
      <w:proofErr w:type="gramStart"/>
      <w:r>
        <w:rPr>
          <w:rFonts w:ascii="Courier New" w:hAnsi="Courier New"/>
          <w:b/>
          <w:sz w:val="16"/>
        </w:rPr>
        <w:t>spouse</w:t>
      </w:r>
      <w:proofErr w:type="gramEnd"/>
      <w:r>
        <w:rPr>
          <w:rFonts w:ascii="Courier New" w:hAnsi="Courier New"/>
          <w:b/>
          <w:sz w:val="16"/>
        </w:rPr>
        <w:t xml:space="preserv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w:t>
      </w:r>
      <w:proofErr w:type="gramStart"/>
      <w:r w:rsidRPr="0098097B">
        <w:rPr>
          <w:rFonts w:ascii="Courier New" w:hAnsi="Courier New" w:cs="Courier New"/>
          <w:b/>
          <w:sz w:val="16"/>
          <w:szCs w:val="16"/>
        </w:rPr>
        <w:t>laundry</w:t>
      </w:r>
      <w:proofErr w:type="gramEnd"/>
      <w:r w:rsidRPr="0098097B">
        <w:rPr>
          <w:rFonts w:ascii="Courier New" w:hAnsi="Courier New" w:cs="Courier New"/>
          <w:b/>
          <w:sz w:val="16"/>
          <w:szCs w:val="16"/>
        </w:rPr>
        <w:t xml:space="preserve">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the initial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additional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amount not </w:t>
      </w:r>
      <w:proofErr w:type="gramStart"/>
      <w:r>
        <w:rPr>
          <w:rFonts w:ascii="Courier New" w:hAnsi="Courier New"/>
          <w:b/>
          <w:sz w:val="16"/>
        </w:rPr>
        <w:t>in excess of</w:t>
      </w:r>
      <w:proofErr w:type="gramEnd"/>
      <w:r>
        <w:rPr>
          <w:rFonts w:ascii="Courier New" w:hAnsi="Courier New"/>
          <w:b/>
          <w:sz w:val="16"/>
        </w:rPr>
        <w:t xml:space="preserve">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w:t>
      </w:r>
      <w:proofErr w:type="spellStart"/>
      <w:r>
        <w:rPr>
          <w:rFonts w:ascii="Courier New" w:hAnsi="Courier New"/>
          <w:b/>
          <w:sz w:val="16"/>
        </w:rPr>
        <w:t>Empl</w:t>
      </w:r>
      <w:proofErr w:type="spellEnd"/>
      <w:r>
        <w:rPr>
          <w:rFonts w:ascii="Courier New" w:hAnsi="Courier New"/>
          <w:b/>
          <w:sz w:val="16"/>
        </w:rPr>
        <w:t>.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 xml:space="preserve">Each </w:t>
      </w:r>
      <w:proofErr w:type="spellStart"/>
      <w:r>
        <w:rPr>
          <w:rFonts w:ascii="Courier New" w:hAnsi="Courier New"/>
          <w:b/>
          <w:sz w:val="16"/>
        </w:rPr>
        <w:t>Add’l</w:t>
      </w:r>
      <w:proofErr w:type="spellEnd"/>
      <w:r>
        <w:rPr>
          <w:rFonts w:ascii="Courier New" w:hAnsi="Courier New"/>
          <w:b/>
          <w:sz w:val="16"/>
        </w:rPr>
        <w:t xml:space="preserve">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family consists of employee, </w:t>
      </w:r>
      <w:proofErr w:type="gramStart"/>
      <w:r>
        <w:rPr>
          <w:rFonts w:ascii="Courier New" w:hAnsi="Courier New"/>
          <w:b/>
          <w:sz w:val="16"/>
        </w:rPr>
        <w:t>spouse</w:t>
      </w:r>
      <w:proofErr w:type="gramEnd"/>
      <w:r>
        <w:rPr>
          <w:rFonts w:ascii="Courier New" w:hAnsi="Courier New"/>
          <w:b/>
          <w:sz w:val="16"/>
        </w:rPr>
        <w:t xml:space="preserv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w:t>
      </w:r>
      <w:proofErr w:type="gramStart"/>
      <w:r w:rsidRPr="0035513B">
        <w:rPr>
          <w:rFonts w:ascii="Courier New" w:hAnsi="Courier New"/>
          <w:b/>
          <w:sz w:val="16"/>
        </w:rPr>
        <w:t>as long as</w:t>
      </w:r>
      <w:proofErr w:type="gramEnd"/>
      <w:r w:rsidRPr="0035513B">
        <w:rPr>
          <w:rFonts w:ascii="Courier New" w:hAnsi="Courier New"/>
          <w:b/>
          <w:sz w:val="16"/>
        </w:rPr>
        <w:t xml:space="preserve">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w:t>
      </w:r>
      <w:proofErr w:type="gramStart"/>
      <w:r w:rsidRPr="0035513B">
        <w:rPr>
          <w:rFonts w:ascii="Courier New" w:hAnsi="Courier New"/>
          <w:b/>
          <w:sz w:val="16"/>
        </w:rPr>
        <w:t>ten day</w:t>
      </w:r>
      <w:proofErr w:type="gramEnd"/>
      <w:r w:rsidRPr="0035513B">
        <w:rPr>
          <w:rFonts w:ascii="Courier New" w:hAnsi="Courier New"/>
          <w:b/>
          <w:sz w:val="16"/>
        </w:rPr>
        <w:t xml:space="preserve">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proofErr w:type="gramStart"/>
      <w:r>
        <w:rPr>
          <w:rFonts w:ascii="Courier New" w:hAnsi="Courier New"/>
          <w:b/>
          <w:sz w:val="16"/>
          <w:u w:val="single"/>
        </w:rPr>
        <w:t>Non-foreign</w:t>
      </w:r>
      <w:proofErr w:type="gramEnd"/>
      <w:r>
        <w:rPr>
          <w:rFonts w:ascii="Courier New" w:hAnsi="Courier New"/>
          <w:b/>
          <w:sz w:val="16"/>
          <w:u w:val="single"/>
        </w:rPr>
        <w:t xml:space="preserve">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at the "employee-with-family" rate when one or more family members move to the foreign post incident to the employee's official travel </w:t>
      </w:r>
      <w:proofErr w:type="gramStart"/>
      <w:r>
        <w:rPr>
          <w:rFonts w:ascii="Courier New" w:hAnsi="Courier New"/>
          <w:b/>
          <w:sz w:val="16"/>
        </w:rPr>
        <w:t>orders;</w:t>
      </w:r>
      <w:proofErr w:type="gramEnd"/>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"employee-without-family" rate when no family members move to the foreign post incident to the employee's official travel </w:t>
      </w:r>
      <w:proofErr w:type="gramStart"/>
      <w:r>
        <w:rPr>
          <w:rFonts w:ascii="Courier New" w:hAnsi="Courier New"/>
          <w:b/>
          <w:sz w:val="16"/>
        </w:rPr>
        <w:t>orders;</w:t>
      </w:r>
      <w:proofErr w:type="gramEnd"/>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 xml:space="preserve">wardrobe expense </w:t>
      </w:r>
      <w:proofErr w:type="gramStart"/>
      <w:r>
        <w:rPr>
          <w:rFonts w:ascii="Courier New" w:hAnsi="Courier New"/>
          <w:b/>
          <w:sz w:val="16"/>
          <w:u w:val="single"/>
        </w:rPr>
        <w:t>portion</w:t>
      </w:r>
      <w:r>
        <w:rPr>
          <w:rFonts w:ascii="Courier New" w:hAnsi="Courier New"/>
          <w:b/>
          <w:sz w:val="16"/>
        </w:rPr>
        <w:t>;</w:t>
      </w:r>
      <w:proofErr w:type="gramEnd"/>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the "employee-without-family" rate if the employee alone changes two zones and family members do not change </w:t>
      </w:r>
      <w:proofErr w:type="gramStart"/>
      <w:r>
        <w:rPr>
          <w:rFonts w:ascii="Courier New" w:hAnsi="Courier New"/>
          <w:b/>
          <w:sz w:val="16"/>
        </w:rPr>
        <w:t>zones;</w:t>
      </w:r>
      <w:proofErr w:type="gramEnd"/>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the "employee-without-family" rate if the employee does not change zones and only one of the employee's family members changes two </w:t>
      </w:r>
      <w:proofErr w:type="gramStart"/>
      <w:r>
        <w:rPr>
          <w:rFonts w:ascii="Courier New" w:hAnsi="Courier New"/>
          <w:b/>
          <w:sz w:val="16"/>
        </w:rPr>
        <w:t>zones;</w:t>
      </w:r>
      <w:proofErr w:type="gramEnd"/>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(3) the "employee-and-one-family-member" rate if the employee changes two zones and only one of the employee's family members changes two </w:t>
      </w:r>
      <w:proofErr w:type="gramStart"/>
      <w:r>
        <w:rPr>
          <w:rFonts w:ascii="Courier New" w:hAnsi="Courier New"/>
          <w:b/>
          <w:sz w:val="16"/>
        </w:rPr>
        <w:t>zones;</w:t>
      </w:r>
      <w:proofErr w:type="gramEnd"/>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(4) the "employee-and-one-family-member" rate if the employee does not change two zones and two or more family members change two </w:t>
      </w:r>
      <w:proofErr w:type="gramStart"/>
      <w:r>
        <w:rPr>
          <w:rFonts w:ascii="Courier New" w:hAnsi="Courier New"/>
          <w:b/>
          <w:sz w:val="16"/>
        </w:rPr>
        <w:t>zones;</w:t>
      </w:r>
      <w:proofErr w:type="gramEnd"/>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at the "initial occupant" rate if the family remains in the </w:t>
      </w:r>
      <w:proofErr w:type="gramStart"/>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w:t>
      </w:r>
      <w:proofErr w:type="gramEnd"/>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xml:space="preserve">, (if applicable), the "employee and more than one member of family" rate or the "employee and one member of family" rate may be granted to either employee where one or more members of family exist, as appropriate.  In this instance, neither employee </w:t>
      </w:r>
      <w:proofErr w:type="gramStart"/>
      <w:r>
        <w:rPr>
          <w:rFonts w:ascii="Courier New" w:hAnsi="Courier New"/>
          <w:b/>
          <w:sz w:val="16"/>
        </w:rPr>
        <w:t>is considered to be</w:t>
      </w:r>
      <w:proofErr w:type="gramEnd"/>
      <w:r>
        <w:rPr>
          <w:rFonts w:ascii="Courier New" w:hAnsi="Courier New"/>
          <w:b/>
          <w:sz w:val="16"/>
        </w:rPr>
        <w:t xml:space="preserv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w:t>
      </w:r>
      <w:proofErr w:type="gramStart"/>
      <w:r>
        <w:rPr>
          <w:rFonts w:ascii="Courier New" w:hAnsi="Courier New"/>
          <w:b/>
          <w:sz w:val="16"/>
        </w:rPr>
        <w:t>employees</w:t>
      </w:r>
      <w:proofErr w:type="gramEnd"/>
      <w:r>
        <w:rPr>
          <w:rFonts w:ascii="Courier New" w:hAnsi="Courier New"/>
          <w:b/>
          <w:sz w:val="16"/>
        </w:rPr>
        <w:t xml:space="preserve">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employee transferring from a foreign post with direct transfer orders (</w:t>
      </w:r>
      <w:proofErr w:type="gramStart"/>
      <w:r>
        <w:rPr>
          <w:rFonts w:ascii="Courier New" w:hAnsi="Courier New"/>
          <w:b/>
          <w:sz w:val="16"/>
        </w:rPr>
        <w:t>i.e.</w:t>
      </w:r>
      <w:proofErr w:type="gramEnd"/>
      <w:r>
        <w:rPr>
          <w:rFonts w:ascii="Courier New" w:hAnsi="Courier New"/>
          <w:b/>
          <w:sz w:val="16"/>
        </w:rPr>
        <w:t xml:space="preserv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For family members (see definition 040m) of an employee who dies while assigned to post in a foreign area, transfer means relocation to the United States. The </w:t>
      </w:r>
      <w:proofErr w:type="gramStart"/>
      <w:r>
        <w:rPr>
          <w:rFonts w:ascii="Courier New" w:hAnsi="Courier New"/>
          <w:b/>
          <w:sz w:val="16"/>
        </w:rPr>
        <w:t>twelve month</w:t>
      </w:r>
      <w:proofErr w:type="gramEnd"/>
      <w:r>
        <w:rPr>
          <w:rFonts w:ascii="Courier New" w:hAnsi="Courier New"/>
          <w:b/>
          <w:sz w:val="16"/>
        </w:rPr>
        <w:t xml:space="preserve">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xml:space="preserve">", for the purposes of this section, means the several States of the United States of America, including Alaska and Hawaii, the District of Columbia, its territories or possessions, the Commonwealth of Puerto </w:t>
      </w:r>
      <w:proofErr w:type="gramStart"/>
      <w:r>
        <w:rPr>
          <w:rFonts w:ascii="Courier New" w:hAnsi="Courier New"/>
          <w:b/>
          <w:sz w:val="16"/>
        </w:rPr>
        <w:t>Rico</w:t>
      </w:r>
      <w:proofErr w:type="gramEnd"/>
      <w:r>
        <w:rPr>
          <w:rFonts w:ascii="Courier New" w:hAnsi="Courier New"/>
          <w:b/>
          <w:sz w:val="16"/>
        </w:rPr>
        <w:t xml:space="preserve">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disconnecting and connecting appliances, equipment and </w:t>
      </w:r>
      <w:proofErr w:type="gramStart"/>
      <w:r>
        <w:rPr>
          <w:rFonts w:ascii="Courier New" w:hAnsi="Courier New"/>
          <w:b/>
          <w:sz w:val="16"/>
        </w:rPr>
        <w:t>utilities;</w:t>
      </w:r>
      <w:proofErr w:type="gramEnd"/>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roofErr w:type="gramStart"/>
      <w:r>
        <w:rPr>
          <w:rFonts w:ascii="Courier New" w:hAnsi="Courier New"/>
          <w:b/>
          <w:sz w:val="16"/>
        </w:rPr>
        <w:t>);</w:t>
      </w:r>
      <w:proofErr w:type="gramEnd"/>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w:t>
      </w:r>
      <w:proofErr w:type="gramStart"/>
      <w:r>
        <w:rPr>
          <w:rFonts w:ascii="Courier New" w:hAnsi="Courier New"/>
          <w:b/>
          <w:sz w:val="16"/>
        </w:rPr>
        <w:t>etc.;</w:t>
      </w:r>
      <w:proofErr w:type="gramEnd"/>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(4) utility fees or contract deposits that are not offset by eventual </w:t>
      </w:r>
      <w:proofErr w:type="gramStart"/>
      <w:r>
        <w:rPr>
          <w:rFonts w:ascii="Courier New" w:hAnsi="Courier New"/>
          <w:b/>
          <w:sz w:val="16"/>
        </w:rPr>
        <w:t>refunds;</w:t>
      </w:r>
      <w:proofErr w:type="gramEnd"/>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(5) automobile registration, driver's license and similar </w:t>
      </w:r>
      <w:proofErr w:type="gramStart"/>
      <w:r>
        <w:rPr>
          <w:rFonts w:ascii="Courier New" w:hAnsi="Courier New"/>
          <w:b/>
          <w:sz w:val="16"/>
        </w:rPr>
        <w:t>fees;</w:t>
      </w:r>
      <w:proofErr w:type="gramEnd"/>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(6) personal cable and telephone costs attributable to the relocation of the employee and his/her family exclusive of such costs relating to travel and hotel arrangements intended to be reimbursed by per diem to which the employee is </w:t>
      </w:r>
      <w:proofErr w:type="gramStart"/>
      <w:r>
        <w:rPr>
          <w:rFonts w:ascii="Courier New" w:hAnsi="Courier New"/>
          <w:b/>
          <w:sz w:val="16"/>
        </w:rPr>
        <w:t>entitled;</w:t>
      </w:r>
      <w:proofErr w:type="gramEnd"/>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roofErr w:type="gramStart"/>
      <w:r>
        <w:rPr>
          <w:rFonts w:ascii="Courier New" w:hAnsi="Courier New"/>
          <w:b/>
          <w:sz w:val="16"/>
        </w:rPr>
        <w:t>);</w:t>
      </w:r>
      <w:proofErr w:type="gramEnd"/>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(8) reinstallation of catalytic converter which was removed prior to foreign </w:t>
      </w:r>
      <w:proofErr w:type="gramStart"/>
      <w:r>
        <w:rPr>
          <w:rFonts w:ascii="Courier New" w:hAnsi="Courier New"/>
          <w:b/>
          <w:sz w:val="16"/>
        </w:rPr>
        <w:t>assignment;</w:t>
      </w:r>
      <w:proofErr w:type="gramEnd"/>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(1)losses in selling or buying real and personal property and costs of items related to such </w:t>
      </w:r>
      <w:proofErr w:type="gramStart"/>
      <w:r>
        <w:rPr>
          <w:rFonts w:ascii="Courier New" w:hAnsi="Courier New"/>
          <w:b/>
          <w:sz w:val="16"/>
        </w:rPr>
        <w:t>transactions;</w:t>
      </w:r>
      <w:proofErr w:type="gramEnd"/>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costs which are reimbursed under other provisions of these regulations or under any other regulations or under provisions of any </w:t>
      </w:r>
      <w:proofErr w:type="gramStart"/>
      <w:r>
        <w:rPr>
          <w:rFonts w:ascii="Courier New" w:hAnsi="Courier New"/>
          <w:b/>
          <w:sz w:val="16"/>
        </w:rPr>
        <w:t>statute;</w:t>
      </w:r>
      <w:proofErr w:type="gramEnd"/>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additional costs of moving household goods caused by exceeding the maximum weight limitation for which the employee has eligibility as provided by law or in </w:t>
      </w:r>
      <w:proofErr w:type="gramStart"/>
      <w:r>
        <w:rPr>
          <w:rFonts w:ascii="Courier New" w:hAnsi="Courier New"/>
          <w:b/>
          <w:sz w:val="16"/>
        </w:rPr>
        <w:t>regulations;</w:t>
      </w:r>
      <w:proofErr w:type="gramEnd"/>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(4) costs of newly acquired items such as the purchase or installation costs of new </w:t>
      </w:r>
      <w:proofErr w:type="spellStart"/>
      <w:r>
        <w:rPr>
          <w:rFonts w:ascii="Courier New" w:hAnsi="Courier New"/>
          <w:b/>
          <w:sz w:val="16"/>
        </w:rPr>
        <w:t>rugs</w:t>
      </w:r>
      <w:proofErr w:type="spellEnd"/>
      <w:r>
        <w:rPr>
          <w:rFonts w:ascii="Courier New" w:hAnsi="Courier New"/>
          <w:b/>
          <w:sz w:val="16"/>
        </w:rPr>
        <w:t xml:space="preserve"> or </w:t>
      </w:r>
      <w:proofErr w:type="gramStart"/>
      <w:r>
        <w:rPr>
          <w:rFonts w:ascii="Courier New" w:hAnsi="Courier New"/>
          <w:b/>
          <w:sz w:val="16"/>
        </w:rPr>
        <w:t>draperies;</w:t>
      </w:r>
      <w:proofErr w:type="gramEnd"/>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(5) higher income, real estate, sales, or other taxes as the result of establishing residence in the new </w:t>
      </w:r>
      <w:proofErr w:type="gramStart"/>
      <w:r>
        <w:rPr>
          <w:rFonts w:ascii="Courier New" w:hAnsi="Courier New"/>
          <w:b/>
          <w:sz w:val="16"/>
        </w:rPr>
        <w:t>post;</w:t>
      </w:r>
      <w:proofErr w:type="gramEnd"/>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(6) fines imposed for traffic infractions while </w:t>
      </w:r>
      <w:proofErr w:type="spellStart"/>
      <w:r>
        <w:rPr>
          <w:rFonts w:ascii="Courier New" w:hAnsi="Courier New"/>
          <w:b/>
          <w:sz w:val="16"/>
        </w:rPr>
        <w:t>en</w:t>
      </w:r>
      <w:proofErr w:type="spellEnd"/>
      <w:r w:rsidR="00912F7B">
        <w:rPr>
          <w:rFonts w:ascii="Courier New" w:hAnsi="Courier New"/>
          <w:b/>
          <w:sz w:val="16"/>
        </w:rPr>
        <w:t xml:space="preserve"> </w:t>
      </w:r>
      <w:r>
        <w:rPr>
          <w:rFonts w:ascii="Courier New" w:hAnsi="Courier New"/>
          <w:b/>
          <w:sz w:val="16"/>
        </w:rPr>
        <w:t xml:space="preserve">route to the new </w:t>
      </w:r>
      <w:proofErr w:type="gramStart"/>
      <w:r>
        <w:rPr>
          <w:rFonts w:ascii="Courier New" w:hAnsi="Courier New"/>
          <w:b/>
          <w:sz w:val="16"/>
        </w:rPr>
        <w:t>post;</w:t>
      </w:r>
      <w:proofErr w:type="gramEnd"/>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w:t>
      </w:r>
      <w:proofErr w:type="gramStart"/>
      <w:r>
        <w:rPr>
          <w:rFonts w:ascii="Courier New" w:hAnsi="Courier New"/>
          <w:b/>
          <w:sz w:val="16"/>
        </w:rPr>
        <w:t>responsible;</w:t>
      </w:r>
      <w:proofErr w:type="gramEnd"/>
      <w:r>
        <w:rPr>
          <w:rFonts w:ascii="Courier New" w:hAnsi="Courier New"/>
          <w:b/>
          <w:sz w:val="16"/>
        </w:rPr>
        <w:t xml:space="preserv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(8)losses as the result of the sales or disposal of items or personal property not considered convenient or practicable to </w:t>
      </w:r>
      <w:proofErr w:type="gramStart"/>
      <w:r>
        <w:rPr>
          <w:rFonts w:ascii="Courier New" w:hAnsi="Courier New"/>
          <w:b/>
          <w:sz w:val="16"/>
        </w:rPr>
        <w:t>move;</w:t>
      </w:r>
      <w:proofErr w:type="gramEnd"/>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(9) damage or loss of clothing, luggage or other personal effects while traveling to the new </w:t>
      </w:r>
      <w:proofErr w:type="gramStart"/>
      <w:r>
        <w:rPr>
          <w:rFonts w:ascii="Courier New" w:hAnsi="Courier New"/>
          <w:b/>
          <w:sz w:val="16"/>
        </w:rPr>
        <w:t>post;</w:t>
      </w:r>
      <w:proofErr w:type="gramEnd"/>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(10) subsistence, transportation or mileage expenses in excess of the amounts reimbursed as per diem or other allowances under pertinent </w:t>
      </w:r>
      <w:proofErr w:type="gramStart"/>
      <w:r>
        <w:rPr>
          <w:rFonts w:ascii="Courier New" w:hAnsi="Courier New"/>
          <w:b/>
          <w:sz w:val="16"/>
        </w:rPr>
        <w:t>regulations;</w:t>
      </w:r>
      <w:proofErr w:type="gramEnd"/>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(11) medical expenses due to illness or injury of the employee or a member of family while </w:t>
      </w:r>
      <w:proofErr w:type="spellStart"/>
      <w:r>
        <w:rPr>
          <w:rFonts w:ascii="Courier New" w:hAnsi="Courier New"/>
          <w:b/>
          <w:sz w:val="16"/>
        </w:rPr>
        <w:t>en</w:t>
      </w:r>
      <w:proofErr w:type="spellEnd"/>
      <w:r>
        <w:rPr>
          <w:rFonts w:ascii="Courier New" w:hAnsi="Courier New"/>
          <w:b/>
          <w:sz w:val="16"/>
        </w:rPr>
        <w:t xml:space="preserve"> route to the new </w:t>
      </w:r>
      <w:proofErr w:type="gramStart"/>
      <w:r>
        <w:rPr>
          <w:rFonts w:ascii="Courier New" w:hAnsi="Courier New"/>
          <w:b/>
          <w:sz w:val="16"/>
        </w:rPr>
        <w:t>post;</w:t>
      </w:r>
      <w:proofErr w:type="gramEnd"/>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w:t>
      </w:r>
      <w:proofErr w:type="gramStart"/>
      <w:r>
        <w:rPr>
          <w:rFonts w:ascii="Courier New" w:hAnsi="Courier New"/>
          <w:b/>
          <w:sz w:val="16"/>
        </w:rPr>
        <w:t>post;</w:t>
      </w:r>
      <w:proofErr w:type="gramEnd"/>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w:t>
      </w:r>
      <w:proofErr w:type="gramStart"/>
      <w:r>
        <w:rPr>
          <w:rFonts w:ascii="Courier New" w:hAnsi="Courier New"/>
          <w:b/>
          <w:sz w:val="16"/>
        </w:rPr>
        <w:t>cleaning</w:t>
      </w:r>
      <w:proofErr w:type="gramEnd"/>
      <w:r>
        <w:rPr>
          <w:rFonts w:ascii="Courier New" w:hAnsi="Courier New"/>
          <w:b/>
          <w:sz w:val="16"/>
        </w:rPr>
        <w:t xml:space="preserve">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w:t>
      </w:r>
      <w:proofErr w:type="gramStart"/>
      <w:r>
        <w:rPr>
          <w:rFonts w:ascii="Courier New" w:hAnsi="Courier New"/>
          <w:b/>
          <w:sz w:val="16"/>
        </w:rPr>
        <w:t>mutually-exclusive</w:t>
      </w:r>
      <w:proofErr w:type="gramEnd"/>
      <w:r>
        <w:rPr>
          <w:rFonts w:ascii="Courier New" w:hAnsi="Courier New"/>
          <w:b/>
          <w:sz w:val="16"/>
        </w:rPr>
        <w:t xml:space="preser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w:t>
      </w:r>
      <w:proofErr w:type="gramStart"/>
      <w:r>
        <w:rPr>
          <w:rFonts w:ascii="Courier New" w:hAnsi="Courier New"/>
          <w:b/>
          <w:sz w:val="16"/>
        </w:rPr>
        <w:t>Federal</w:t>
      </w:r>
      <w:proofErr w:type="gramEnd"/>
      <w:r>
        <w:rPr>
          <w:rFonts w:ascii="Courier New" w:hAnsi="Courier New"/>
          <w:b/>
          <w:sz w:val="16"/>
        </w:rPr>
        <w:t xml:space="preserve">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for an employee without family - $750 or the equivalent of one week's pay, whichever is the lesser </w:t>
      </w:r>
      <w:proofErr w:type="gramStart"/>
      <w:r>
        <w:rPr>
          <w:rFonts w:ascii="Courier New" w:hAnsi="Courier New"/>
          <w:b/>
          <w:sz w:val="16"/>
        </w:rPr>
        <w:t>amount;</w:t>
      </w:r>
      <w:proofErr w:type="gramEnd"/>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for an employee without family - an amount based on actual allowable itemized expenditures not to exceed one week's salary for the employee or one week's salary for an employee at GS-13, step 10, whichever is the lesser </w:t>
      </w:r>
      <w:proofErr w:type="gramStart"/>
      <w:r>
        <w:rPr>
          <w:rFonts w:ascii="Courier New" w:hAnsi="Courier New"/>
          <w:b/>
          <w:sz w:val="16"/>
        </w:rPr>
        <w:t>amount;</w:t>
      </w:r>
      <w:proofErr w:type="gramEnd"/>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w:t>
      </w:r>
      <w:proofErr w:type="gramStart"/>
      <w:r>
        <w:rPr>
          <w:rFonts w:ascii="Courier New" w:hAnsi="Courier New"/>
          <w:b/>
          <w:sz w:val="16"/>
        </w:rPr>
        <w:t>U.S. Pacific island</w:t>
      </w:r>
      <w:proofErr w:type="gramEnd"/>
      <w:r>
        <w:rPr>
          <w:rFonts w:ascii="Courier New" w:hAnsi="Courier New"/>
          <w:b/>
          <w:sz w:val="16"/>
        </w:rPr>
        <w:t xml:space="preserve">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w:t>
      </w:r>
      <w:proofErr w:type="gramStart"/>
      <w:r>
        <w:rPr>
          <w:rFonts w:ascii="Courier New" w:hAnsi="Courier New"/>
          <w:b/>
          <w:sz w:val="16"/>
        </w:rPr>
        <w:t>as long as</w:t>
      </w:r>
      <w:proofErr w:type="gramEnd"/>
      <w:r>
        <w:rPr>
          <w:rFonts w:ascii="Courier New" w:hAnsi="Courier New"/>
          <w:b/>
          <w:sz w:val="16"/>
        </w:rPr>
        <w:t xml:space="preserve"> the expenses are incurred at the new post of assignment.  (See 252.3d for allowable expenses while on temporary duty.)  The </w:t>
      </w:r>
      <w:proofErr w:type="gramStart"/>
      <w:r>
        <w:rPr>
          <w:rFonts w:ascii="Courier New" w:hAnsi="Courier New"/>
          <w:b/>
          <w:sz w:val="16"/>
        </w:rPr>
        <w:t>time period</w:t>
      </w:r>
      <w:proofErr w:type="gramEnd"/>
      <w:r>
        <w:rPr>
          <w:rFonts w:ascii="Courier New" w:hAnsi="Courier New"/>
          <w:b/>
          <w:sz w:val="16"/>
        </w:rPr>
        <w:t xml:space="preserve">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amount which may be reimbursed for subsistence expenses under Agency Method #1 shall be the lesser of either the actual amount of allowable expenses incurred by the employee and family members (Section 040m) for each </w:t>
      </w:r>
      <w:proofErr w:type="gramStart"/>
      <w:r>
        <w:rPr>
          <w:rFonts w:ascii="Courier New" w:hAnsi="Courier New"/>
          <w:b/>
          <w:sz w:val="16"/>
        </w:rPr>
        <w:t>time period</w:t>
      </w:r>
      <w:proofErr w:type="gramEnd"/>
      <w:r>
        <w:rPr>
          <w:rFonts w:ascii="Courier New" w:hAnsi="Courier New"/>
          <w:b/>
          <w:sz w:val="16"/>
        </w:rPr>
        <w:t>,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b. For each other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d.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 xml:space="preserve">authorized, computed at the same rates established for the second </w:t>
      </w:r>
      <w:proofErr w:type="gramStart"/>
      <w:r>
        <w:rPr>
          <w:rFonts w:ascii="Courier New" w:hAnsi="Courier New"/>
          <w:b/>
          <w:sz w:val="16"/>
        </w:rPr>
        <w:t>thirty day</w:t>
      </w:r>
      <w:proofErr w:type="gramEnd"/>
      <w:r>
        <w:rPr>
          <w:rFonts w:ascii="Courier New" w:hAnsi="Courier New"/>
          <w:b/>
          <w:sz w:val="16"/>
        </w:rPr>
        <w:t xml:space="preserve">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daily actual subsistence expenses required to be itemized under Section 252.3c will be totaled for each </w:t>
      </w:r>
      <w:proofErr w:type="gramStart"/>
      <w:r>
        <w:rPr>
          <w:rFonts w:ascii="Courier New" w:hAnsi="Courier New"/>
          <w:b/>
          <w:sz w:val="16"/>
        </w:rPr>
        <w:t>time period</w:t>
      </w:r>
      <w:proofErr w:type="gramEnd"/>
      <w:r>
        <w:rPr>
          <w:rFonts w:ascii="Courier New" w:hAnsi="Courier New"/>
          <w:b/>
          <w:sz w:val="16"/>
        </w:rPr>
        <w:t xml:space="preserve">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The amount which may be reimbursed for lodging expenses under Agency Method #2 shall be the lesser of either the actual amount of lodging expenses incurred by the employee and family members (Section 040m) for each </w:t>
      </w:r>
      <w:proofErr w:type="gramStart"/>
      <w:r>
        <w:rPr>
          <w:rFonts w:ascii="Courier New" w:hAnsi="Courier New"/>
          <w:b/>
          <w:sz w:val="16"/>
        </w:rPr>
        <w:t>time period</w:t>
      </w:r>
      <w:proofErr w:type="gramEnd"/>
      <w:r>
        <w:rPr>
          <w:rFonts w:ascii="Courier New" w:hAnsi="Courier New"/>
          <w:b/>
          <w:sz w:val="16"/>
        </w:rPr>
        <w:t xml:space="preserve">, or the lodging portion of the applicable per diem rate shown below.  Lodging tax may be reimbursed separately in addition to the amounts described below.  A separate flat amount to defray costs for meals, groceries, </w:t>
      </w:r>
      <w:proofErr w:type="gramStart"/>
      <w:r>
        <w:rPr>
          <w:rFonts w:ascii="Courier New" w:hAnsi="Courier New"/>
          <w:b/>
          <w:sz w:val="16"/>
        </w:rPr>
        <w:t>laundry</w:t>
      </w:r>
      <w:proofErr w:type="gramEnd"/>
      <w:r>
        <w:rPr>
          <w:rFonts w:ascii="Courier New" w:hAnsi="Courier New"/>
          <w:b/>
          <w:sz w:val="16"/>
        </w:rPr>
        <w:t xml:space="preserve"> and dry cleaning is based on the percentages shown below of the Meal and Incidental Expense (M&amp;IE) portion of the applicable per diem rate. Receipts are required only for lodging if this method is </w:t>
      </w:r>
      <w:proofErr w:type="gramStart"/>
      <w:r>
        <w:rPr>
          <w:rFonts w:ascii="Courier New" w:hAnsi="Courier New"/>
          <w:b/>
          <w:sz w:val="16"/>
        </w:rPr>
        <w:t>followed</w:t>
      </w:r>
      <w:proofErr w:type="gramEnd"/>
      <w:r>
        <w:rPr>
          <w:rFonts w:ascii="Courier New" w:hAnsi="Courier New"/>
          <w:b/>
          <w:sz w:val="16"/>
        </w:rPr>
        <w:t xml:space="preserve">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w:t>
      </w:r>
      <w:proofErr w:type="gramStart"/>
      <w:r>
        <w:rPr>
          <w:rFonts w:ascii="Courier New" w:hAnsi="Courier New"/>
          <w:b/>
          <w:sz w:val="16"/>
        </w:rPr>
        <w:t>lodging</w:t>
      </w:r>
      <w:proofErr w:type="gramEnd"/>
      <w:r>
        <w:rPr>
          <w:rFonts w:ascii="Courier New" w:hAnsi="Courier New"/>
          <w:b/>
          <w:sz w:val="16"/>
        </w:rPr>
        <w:t xml:space="preserve">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b. For each other occupant, whether employee or family member </w:t>
      </w:r>
      <w:proofErr w:type="gramStart"/>
      <w:r>
        <w:rPr>
          <w:rFonts w:ascii="Courier New" w:hAnsi="Courier New"/>
          <w:b/>
          <w:sz w:val="16"/>
        </w:rPr>
        <w:t>age</w:t>
      </w:r>
      <w:proofErr w:type="gramEnd"/>
      <w:r>
        <w:rPr>
          <w:rFonts w:ascii="Courier New" w:hAnsi="Courier New"/>
          <w:b/>
          <w:sz w:val="16"/>
        </w:rPr>
        <w:t xml:space="preserv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d. For the initial occupant (employee or family member </w:t>
      </w:r>
      <w:proofErr w:type="gramStart"/>
      <w:r>
        <w:rPr>
          <w:rFonts w:ascii="Courier New" w:hAnsi="Courier New"/>
          <w:b/>
          <w:sz w:val="16"/>
        </w:rPr>
        <w:t>age</w:t>
      </w:r>
      <w:proofErr w:type="gramEnd"/>
      <w:r>
        <w:rPr>
          <w:rFonts w:ascii="Courier New" w:hAnsi="Courier New"/>
          <w:b/>
          <w:sz w:val="16"/>
        </w:rPr>
        <w:t xml:space="preserv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authorized, computed at the same rates established for the second </w:t>
      </w:r>
      <w:proofErr w:type="gramStart"/>
      <w:r>
        <w:rPr>
          <w:rFonts w:ascii="Courier New" w:hAnsi="Courier New"/>
          <w:b/>
          <w:sz w:val="16"/>
        </w:rPr>
        <w:t>thirty day</w:t>
      </w:r>
      <w:proofErr w:type="gramEnd"/>
      <w:r>
        <w:rPr>
          <w:rFonts w:ascii="Courier New" w:hAnsi="Courier New"/>
          <w:b/>
          <w:sz w:val="16"/>
        </w:rPr>
        <w:t xml:space="preserve">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w:t>
      </w:r>
      <w:proofErr w:type="gramStart"/>
      <w:r>
        <w:rPr>
          <w:rFonts w:ascii="Courier New" w:hAnsi="Courier New"/>
          <w:b/>
          <w:sz w:val="16"/>
        </w:rPr>
        <w:t>age</w:t>
      </w:r>
      <w:proofErr w:type="gramEnd"/>
      <w:r>
        <w:rPr>
          <w:rFonts w:ascii="Courier New" w:hAnsi="Courier New"/>
          <w:b/>
          <w:sz w:val="16"/>
        </w:rPr>
        <w:t xml:space="preserv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w:t>
      </w:r>
      <w:proofErr w:type="spellStart"/>
      <w:r w:rsidRPr="00117651">
        <w:rPr>
          <w:rFonts w:ascii="Courier New" w:hAnsi="Courier New"/>
          <w:b/>
          <w:sz w:val="16"/>
          <w:lang w:val="da-DK"/>
        </w:rPr>
        <w:t>eff</w:t>
      </w:r>
      <w:proofErr w:type="spellEnd"/>
      <w:r w:rsidRPr="00117651">
        <w:rPr>
          <w:rFonts w:ascii="Courier New" w:hAnsi="Courier New"/>
          <w:b/>
          <w:sz w:val="16"/>
          <w:lang w:val="da-DK"/>
        </w:rPr>
        <w:t>.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proofErr w:type="gramStart"/>
      <w:r w:rsidRPr="00600D2F">
        <w:rPr>
          <w:rFonts w:ascii="Courier New" w:hAnsi="Courier New"/>
          <w:b/>
          <w:sz w:val="16"/>
          <w:u w:val="single"/>
        </w:rPr>
        <w:t>No</w:t>
      </w:r>
      <w:r>
        <w:rPr>
          <w:rFonts w:ascii="Courier New" w:hAnsi="Courier New"/>
          <w:b/>
          <w:sz w:val="16"/>
          <w:u w:val="single"/>
        </w:rPr>
        <w:t>n-foreign</w:t>
      </w:r>
      <w:proofErr w:type="gramEnd"/>
      <w:r>
        <w:rPr>
          <w:rFonts w:ascii="Courier New" w:hAnsi="Courier New"/>
          <w:b/>
          <w:sz w:val="16"/>
          <w:u w:val="single"/>
        </w:rPr>
        <w:t xml:space="preserve">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the date the employee or any member of family occupies residence </w:t>
      </w:r>
      <w:proofErr w:type="gramStart"/>
      <w:r>
        <w:rPr>
          <w:rFonts w:ascii="Courier New" w:hAnsi="Courier New"/>
          <w:b/>
          <w:sz w:val="16"/>
        </w:rPr>
        <w:t>quarters;</w:t>
      </w:r>
      <w:proofErr w:type="gramEnd"/>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the date the employee departs from the U.S. post on transfer, or the effective date of transfer when the employee is absent from the U.S. post at the time the transfer order is issued and does not return to the U.S. post before proceeding to his/her new foreign </w:t>
      </w:r>
      <w:proofErr w:type="gramStart"/>
      <w:r>
        <w:rPr>
          <w:rFonts w:ascii="Courier New" w:hAnsi="Courier New"/>
          <w:b/>
          <w:sz w:val="16"/>
        </w:rPr>
        <w:t>post;</w:t>
      </w:r>
      <w:proofErr w:type="gramEnd"/>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w:t>
      </w:r>
      <w:proofErr w:type="gramStart"/>
      <w:r>
        <w:rPr>
          <w:rFonts w:ascii="Courier New" w:hAnsi="Courier New"/>
          <w:b/>
          <w:sz w:val="16"/>
        </w:rPr>
        <w:t>laundry</w:t>
      </w:r>
      <w:proofErr w:type="gramEnd"/>
      <w:r>
        <w:rPr>
          <w:rFonts w:ascii="Courier New" w:hAnsi="Courier New"/>
          <w:b/>
          <w:sz w:val="16"/>
        </w:rPr>
        <w:t xml:space="preserve"> and dry cleaning shall be a certified statement by the employee.  For the Partial-Flat-Rate Reimbursement Method (Agency Method #2), reimbursement to defray costs for meals, groceries, </w:t>
      </w:r>
      <w:proofErr w:type="gramStart"/>
      <w:r>
        <w:rPr>
          <w:rFonts w:ascii="Courier New" w:hAnsi="Courier New"/>
          <w:b/>
          <w:sz w:val="16"/>
        </w:rPr>
        <w:t>laundry</w:t>
      </w:r>
      <w:proofErr w:type="gramEnd"/>
      <w:r>
        <w:rPr>
          <w:rFonts w:ascii="Courier New" w:hAnsi="Courier New"/>
          <w:b/>
          <w:sz w:val="16"/>
        </w:rPr>
        <w:t xml:space="preserve">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The subsistence expense portion may </w:t>
      </w:r>
      <w:proofErr w:type="gramStart"/>
      <w:r>
        <w:rPr>
          <w:rFonts w:ascii="Courier New" w:hAnsi="Courier New"/>
          <w:b/>
          <w:sz w:val="16"/>
        </w:rPr>
        <w:t>continue on</w:t>
      </w:r>
      <w:proofErr w:type="gramEnd"/>
      <w:r>
        <w:rPr>
          <w:rFonts w:ascii="Courier New" w:hAnsi="Courier New"/>
          <w:b/>
          <w:sz w:val="16"/>
        </w:rPr>
        <w:t xml:space="preserve">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w:t>
      </w:r>
      <w:proofErr w:type="gramStart"/>
      <w:r>
        <w:rPr>
          <w:rFonts w:ascii="Courier New" w:hAnsi="Courier New"/>
          <w:b/>
          <w:sz w:val="16"/>
        </w:rPr>
        <w:t>as a result of</w:t>
      </w:r>
      <w:proofErr w:type="gramEnd"/>
      <w:r>
        <w:rPr>
          <w:rFonts w:ascii="Courier New" w:hAnsi="Courier New"/>
          <w:b/>
          <w:sz w:val="16"/>
        </w:rPr>
        <w:t xml:space="preserve"> a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w:t>
      </w:r>
      <w:proofErr w:type="gramStart"/>
      <w:r>
        <w:rPr>
          <w:rFonts w:ascii="Courier New" w:hAnsi="Courier New"/>
          <w:b/>
          <w:sz w:val="16"/>
        </w:rPr>
        <w:t>portion</w:t>
      </w:r>
      <w:proofErr w:type="gramEnd"/>
      <w:r>
        <w:rPr>
          <w:rFonts w:ascii="Courier New" w:hAnsi="Courier New"/>
          <w:b/>
          <w:sz w:val="16"/>
        </w:rPr>
        <w:t xml:space="preserve"> and the amount of unavoidable lease penalty authorized in accordance with Section 252.  The initial advance of funds for subsistence expenses shall not exceed the maximum amount allowable under Section 252.3a for the first </w:t>
      </w:r>
      <w:proofErr w:type="gramStart"/>
      <w:r>
        <w:rPr>
          <w:rFonts w:ascii="Courier New" w:hAnsi="Courier New"/>
          <w:b/>
          <w:sz w:val="16"/>
        </w:rPr>
        <w:t>30 day</w:t>
      </w:r>
      <w:proofErr w:type="gramEnd"/>
      <w:r>
        <w:rPr>
          <w:rFonts w:ascii="Courier New" w:hAnsi="Courier New"/>
          <w:b/>
          <w:sz w:val="16"/>
        </w:rPr>
        <w:t xml:space="preserve"> period.  Thereafter, funds may be advanced for subsequent </w:t>
      </w:r>
      <w:proofErr w:type="gramStart"/>
      <w:r>
        <w:rPr>
          <w:rFonts w:ascii="Courier New" w:hAnsi="Courier New"/>
          <w:b/>
          <w:sz w:val="16"/>
        </w:rPr>
        <w:t>30 day</w:t>
      </w:r>
      <w:proofErr w:type="gramEnd"/>
      <w:r>
        <w:rPr>
          <w:rFonts w:ascii="Courier New" w:hAnsi="Courier New"/>
          <w:b/>
          <w:sz w:val="16"/>
        </w:rPr>
        <w:t xml:space="preserve">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w:t>
      </w:r>
      <w:proofErr w:type="gramStart"/>
      <w:r>
        <w:rPr>
          <w:rFonts w:ascii="Courier New" w:hAnsi="Courier New"/>
          <w:b/>
          <w:sz w:val="16"/>
        </w:rPr>
        <w:t>sisters</w:t>
      </w:r>
      <w:proofErr w:type="gramEnd"/>
      <w:r>
        <w:rPr>
          <w:rFonts w:ascii="Courier New" w:hAnsi="Courier New"/>
          <w:b/>
          <w:sz w:val="16"/>
        </w:rPr>
        <w:t xml:space="preserve">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xml:space="preserve">, domestic partner and any of the other members of the employee's family as defined in 040m who </w:t>
      </w:r>
      <w:proofErr w:type="gramStart"/>
      <w:r>
        <w:rPr>
          <w:rFonts w:ascii="Courier New" w:hAnsi="Courier New"/>
          <w:b/>
          <w:sz w:val="16"/>
        </w:rPr>
        <w:t>are 21 years of age</w:t>
      </w:r>
      <w:proofErr w:type="gramEnd"/>
      <w:r>
        <w:rPr>
          <w:rFonts w:ascii="Courier New" w:hAnsi="Courier New"/>
          <w:b/>
          <w:sz w:val="16"/>
        </w:rPr>
        <w:t xml:space="preserv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w:t>
      </w:r>
      <w:proofErr w:type="gramStart"/>
      <w:r>
        <w:rPr>
          <w:rFonts w:ascii="Courier New" w:hAnsi="Courier New"/>
          <w:b/>
          <w:sz w:val="16"/>
        </w:rPr>
        <w:t>are considered to be</w:t>
      </w:r>
      <w:proofErr w:type="gramEnd"/>
      <w:r>
        <w:rPr>
          <w:rFonts w:ascii="Courier New" w:hAnsi="Courier New"/>
          <w:b/>
          <w:sz w:val="16"/>
        </w:rPr>
        <w:t xml:space="preserv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w:t>
      </w:r>
      <w:proofErr w:type="gramStart"/>
      <w:r>
        <w:rPr>
          <w:rFonts w:ascii="Courier New" w:hAnsi="Courier New"/>
          <w:b/>
          <w:sz w:val="16"/>
        </w:rPr>
        <w:t>commercially-leased</w:t>
      </w:r>
      <w:proofErr w:type="gramEnd"/>
      <w:r>
        <w:rPr>
          <w:rFonts w:ascii="Courier New" w:hAnsi="Courier New"/>
          <w:b/>
          <w:sz w:val="16"/>
        </w:rPr>
        <w:t xml:space="preserve">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w:t>
      </w:r>
      <w:proofErr w:type="gramStart"/>
      <w:r w:rsidRPr="0004077C">
        <w:t>case by case</w:t>
      </w:r>
      <w:proofErr w:type="gramEnd"/>
      <w:r w:rsidRPr="0004077C">
        <w:t xml:space="preserv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w:t>
      </w:r>
      <w:proofErr w:type="spellStart"/>
      <w:r>
        <w:t>safehaven</w:t>
      </w:r>
      <w:proofErr w:type="spellEnd"/>
      <w:r>
        <w:t xml:space="preserve"> when their evacuation has been terminated. </w:t>
      </w:r>
      <w:r>
        <w:rPr>
          <w:rFonts w:cs="Courier New"/>
          <w:b w:val="0"/>
          <w:bCs/>
          <w:szCs w:val="16"/>
        </w:rPr>
        <w:t>(</w:t>
      </w:r>
      <w:proofErr w:type="gramStart"/>
      <w:r>
        <w:rPr>
          <w:b w:val="0"/>
        </w:rPr>
        <w:t>effective</w:t>
      </w:r>
      <w:proofErr w:type="gramEnd"/>
      <w:r>
        <w:rPr>
          <w:b w:val="0"/>
        </w:rPr>
        <w:t xml:space="preser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w:t>
      </w:r>
      <w:proofErr w:type="gramStart"/>
      <w:r w:rsidRPr="00D4472F">
        <w:rPr>
          <w:rFonts w:ascii="Courier New" w:hAnsi="Courier New" w:cs="Courier New"/>
          <w:b/>
          <w:bCs/>
          <w:sz w:val="16"/>
          <w:szCs w:val="16"/>
          <w:u w:val="single"/>
        </w:rPr>
        <w:t>To</w:t>
      </w:r>
      <w:proofErr w:type="gramEnd"/>
      <w:r w:rsidRPr="00D4472F">
        <w:rPr>
          <w:rFonts w:ascii="Courier New" w:hAnsi="Courier New" w:cs="Courier New"/>
          <w:b/>
          <w:bCs/>
          <w:sz w:val="16"/>
          <w:szCs w:val="16"/>
          <w:u w:val="single"/>
        </w:rPr>
        <w:t xml:space="preserve">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w:t>
      </w:r>
      <w:proofErr w:type="gramStart"/>
      <w:r>
        <w:rPr>
          <w:rFonts w:ascii="Courier New" w:hAnsi="Courier New"/>
          <w:b/>
          <w:color w:val="000000"/>
          <w:sz w:val="16"/>
          <w:szCs w:val="16"/>
        </w:rPr>
        <w:t>provided that</w:t>
      </w:r>
      <w:proofErr w:type="gramEnd"/>
      <w:r>
        <w:rPr>
          <w:rFonts w:ascii="Courier New" w:hAnsi="Courier New"/>
          <w:b/>
          <w:color w:val="000000"/>
          <w:sz w:val="16"/>
          <w:szCs w:val="16"/>
        </w:rPr>
        <w:t xml:space="preserve">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t>
      </w:r>
      <w:proofErr w:type="gramStart"/>
      <w:r>
        <w:rPr>
          <w:rFonts w:ascii="Courier New" w:hAnsi="Courier New"/>
          <w:b/>
          <w:sz w:val="16"/>
          <w:u w:val="single"/>
        </w:rPr>
        <w:t>With</w:t>
      </w:r>
      <w:proofErr w:type="gramEnd"/>
      <w:r>
        <w:rPr>
          <w:rFonts w:ascii="Courier New" w:hAnsi="Courier New"/>
          <w:b/>
          <w:sz w:val="16"/>
          <w:u w:val="single"/>
        </w:rPr>
        <w:t xml:space="preserve">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proofErr w:type="gramStart"/>
      <w:r w:rsidRPr="000E7D19">
        <w:rPr>
          <w:rFonts w:ascii="Courier New" w:hAnsi="Courier New"/>
          <w:b/>
          <w:sz w:val="16"/>
        </w:rPr>
        <w:t>family</w:t>
      </w:r>
      <w:r>
        <w:rPr>
          <w:rFonts w:ascii="Courier New" w:hAnsi="Courier New"/>
          <w:b/>
          <w:sz w:val="16"/>
        </w:rPr>
        <w:t>;</w:t>
      </w:r>
      <w:proofErr w:type="gramEnd"/>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w:t>
      </w:r>
      <w:proofErr w:type="gramStart"/>
      <w:r>
        <w:rPr>
          <w:rFonts w:ascii="Courier New" w:hAnsi="Courier New"/>
          <w:b/>
          <w:sz w:val="16"/>
        </w:rPr>
        <w:t>made;</w:t>
      </w:r>
      <w:proofErr w:type="gramEnd"/>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xml:space="preserve">, and for support, </w:t>
      </w:r>
      <w:proofErr w:type="gramStart"/>
      <w:r>
        <w:rPr>
          <w:rFonts w:ascii="Courier New" w:hAnsi="Courier New"/>
          <w:b/>
          <w:sz w:val="16"/>
        </w:rPr>
        <w:t>maintenance</w:t>
      </w:r>
      <w:proofErr w:type="gramEnd"/>
      <w:r>
        <w:rPr>
          <w:rFonts w:ascii="Courier New" w:hAnsi="Courier New"/>
          <w:b/>
          <w:sz w:val="16"/>
        </w:rPr>
        <w:t xml:space="preserv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w:t>
      </w:r>
      <w:proofErr w:type="gramStart"/>
      <w:r>
        <w:rPr>
          <w:rFonts w:ascii="Courier New" w:hAnsi="Courier New"/>
          <w:b/>
          <w:sz w:val="16"/>
        </w:rPr>
        <w:t>partner;</w:t>
      </w:r>
      <w:proofErr w:type="gramEnd"/>
      <w:r>
        <w:rPr>
          <w:rFonts w:ascii="Courier New" w:hAnsi="Courier New"/>
          <w:b/>
          <w:sz w:val="16"/>
        </w:rPr>
        <w:t xml:space="preserve">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 xml:space="preserve">Child Receiving </w:t>
      </w:r>
      <w:proofErr w:type="gramStart"/>
      <w:r>
        <w:rPr>
          <w:rFonts w:ascii="Courier New" w:hAnsi="Courier New"/>
          <w:b/>
          <w:sz w:val="16"/>
          <w:u w:val="single"/>
        </w:rPr>
        <w:t>A</w:t>
      </w:r>
      <w:proofErr w:type="gramEnd"/>
      <w:r>
        <w:rPr>
          <w:rFonts w:ascii="Courier New" w:hAnsi="Courier New"/>
          <w:b/>
          <w:sz w:val="16"/>
          <w:u w:val="single"/>
        </w:rPr>
        <w:t xml:space="preserve">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When a child travels on "educational travel" at the secondary level, for the 12-month period following that travel/</w:t>
      </w:r>
      <w:proofErr w:type="gramStart"/>
      <w:r>
        <w:rPr>
          <w:rFonts w:ascii="Courier New" w:hAnsi="Courier New"/>
          <w:b/>
          <w:sz w:val="16"/>
        </w:rPr>
        <w:t>trip;</w:t>
      </w:r>
      <w:proofErr w:type="gramEnd"/>
      <w:r>
        <w:rPr>
          <w:rFonts w:ascii="Courier New" w:hAnsi="Courier New"/>
          <w:b/>
          <w:sz w:val="16"/>
        </w:rPr>
        <w:t xml:space="preserve">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w:t>
      </w:r>
      <w:proofErr w:type="gramStart"/>
      <w:r>
        <w:rPr>
          <w:rFonts w:ascii="Courier New" w:hAnsi="Courier New"/>
          <w:b/>
          <w:sz w:val="16"/>
        </w:rPr>
        <w:t>employee;</w:t>
      </w:r>
      <w:proofErr w:type="gramEnd"/>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w:t>
      </w:r>
      <w:proofErr w:type="gramStart"/>
      <w:r>
        <w:rPr>
          <w:rFonts w:ascii="Courier New" w:hAnsi="Courier New"/>
          <w:b/>
          <w:sz w:val="16"/>
        </w:rPr>
        <w:t>an</w:t>
      </w:r>
      <w:proofErr w:type="gramEnd"/>
      <w:r>
        <w:rPr>
          <w:rFonts w:ascii="Courier New" w:hAnsi="Courier New"/>
          <w:b/>
          <w:sz w:val="16"/>
        </w:rPr>
        <w:t xml:space="preserve">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w:t>
      </w:r>
      <w:proofErr w:type="spellStart"/>
      <w:r>
        <w:rPr>
          <w:rFonts w:ascii="Courier New" w:hAnsi="Courier New"/>
          <w:b/>
          <w:sz w:val="16"/>
        </w:rPr>
        <w:t>safehaven</w:t>
      </w:r>
      <w:proofErr w:type="spellEnd"/>
      <w:r>
        <w:rPr>
          <w:rFonts w:ascii="Courier New" w:hAnsi="Courier New"/>
          <w:b/>
          <w:sz w:val="16"/>
        </w:rPr>
        <w:t xml:space="preserve">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w:t>
      </w:r>
      <w:proofErr w:type="gramStart"/>
      <w:r>
        <w:rPr>
          <w:rFonts w:ascii="Courier New" w:hAnsi="Courier New"/>
          <w:b/>
          <w:sz w:val="16"/>
        </w:rPr>
        <w:t>VSMA</w:t>
      </w:r>
      <w:proofErr w:type="gramEnd"/>
      <w:r>
        <w:rPr>
          <w:rFonts w:ascii="Courier New" w:hAnsi="Courier New"/>
          <w:b/>
          <w:sz w:val="16"/>
        </w:rPr>
        <w:t xml:space="preserve">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w:t>
      </w:r>
      <w:proofErr w:type="spellStart"/>
      <w:r>
        <w:rPr>
          <w:rFonts w:ascii="Courier New" w:hAnsi="Courier New"/>
          <w:b/>
          <w:sz w:val="16"/>
        </w:rPr>
        <w:t>safehaven</w:t>
      </w:r>
      <w:proofErr w:type="spellEnd"/>
      <w:r>
        <w:rPr>
          <w:rFonts w:ascii="Courier New" w:hAnsi="Courier New"/>
          <w:b/>
          <w:sz w:val="16"/>
        </w:rPr>
        <w:t xml:space="preserve"> </w:t>
      </w:r>
      <w:proofErr w:type="gramStart"/>
      <w:r>
        <w:rPr>
          <w:rFonts w:ascii="Courier New" w:hAnsi="Courier New"/>
          <w:b/>
          <w:sz w:val="16"/>
        </w:rPr>
        <w:t>in order for</w:t>
      </w:r>
      <w:proofErr w:type="gramEnd"/>
      <w:r>
        <w:rPr>
          <w:rFonts w:ascii="Courier New" w:hAnsi="Courier New"/>
          <w:b/>
          <w:sz w:val="16"/>
        </w:rPr>
        <w:t xml:space="preserve">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w:t>
      </w:r>
      <w:proofErr w:type="spellStart"/>
      <w:r>
        <w:rPr>
          <w:rFonts w:ascii="Courier New" w:hAnsi="Courier New"/>
          <w:b/>
          <w:sz w:val="16"/>
        </w:rPr>
        <w:t>safehaven</w:t>
      </w:r>
      <w:proofErr w:type="spellEnd"/>
      <w:r>
        <w:rPr>
          <w:rFonts w:ascii="Courier New" w:hAnsi="Courier New"/>
          <w:b/>
          <w:sz w:val="16"/>
        </w:rPr>
        <w:t>.</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w:t>
      </w:r>
      <w:proofErr w:type="gramStart"/>
      <w:r w:rsidRPr="00FF24A8">
        <w:rPr>
          <w:rFonts w:ascii="Courier New" w:hAnsi="Courier New" w:cs="Courier New"/>
          <w:b/>
          <w:bCs/>
          <w:sz w:val="16"/>
          <w:szCs w:val="16"/>
        </w:rPr>
        <w:t>To</w:t>
      </w:r>
      <w:proofErr w:type="gramEnd"/>
      <w:r w:rsidRPr="00FF24A8">
        <w:rPr>
          <w:rFonts w:ascii="Courier New" w:hAnsi="Courier New" w:cs="Courier New"/>
          <w:b/>
          <w:bCs/>
          <w:sz w:val="16"/>
          <w:szCs w:val="16"/>
        </w:rPr>
        <w:t xml:space="preserve">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 xml:space="preserve">Commencement </w:t>
      </w:r>
      <w:proofErr w:type="gramStart"/>
      <w:r>
        <w:rPr>
          <w:rFonts w:ascii="Courier New" w:hAnsi="Courier New"/>
          <w:b/>
          <w:sz w:val="16"/>
          <w:u w:val="single"/>
        </w:rPr>
        <w:t>And</w:t>
      </w:r>
      <w:proofErr w:type="gramEnd"/>
      <w:r>
        <w:rPr>
          <w:rFonts w:ascii="Courier New" w:hAnsi="Courier New"/>
          <w:b/>
          <w:sz w:val="16"/>
          <w:u w:val="single"/>
        </w:rPr>
        <w:t xml:space="preserve">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w:t>
      </w:r>
      <w:proofErr w:type="spellStart"/>
      <w:r>
        <w:rPr>
          <w:rFonts w:ascii="Courier New" w:hAnsi="Courier New"/>
          <w:b/>
          <w:sz w:val="16"/>
        </w:rPr>
        <w:t>en</w:t>
      </w:r>
      <w:proofErr w:type="spellEnd"/>
      <w:r>
        <w:rPr>
          <w:rFonts w:ascii="Courier New" w:hAnsi="Courier New"/>
          <w:b/>
          <w:sz w:val="16"/>
        </w:rPr>
        <w:t xml:space="preserve">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w:t>
      </w:r>
      <w:proofErr w:type="gramStart"/>
      <w:r>
        <w:rPr>
          <w:rFonts w:ascii="Courier New" w:hAnsi="Courier New"/>
          <w:b/>
          <w:sz w:val="16"/>
        </w:rPr>
        <w:t>during</w:t>
      </w:r>
      <w:proofErr w:type="gramEnd"/>
      <w:r>
        <w:rPr>
          <w:rFonts w:ascii="Courier New" w:hAnsi="Courier New"/>
          <w:b/>
          <w:sz w:val="16"/>
        </w:rPr>
        <w:t xml:space="preserve">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w:t>
      </w:r>
      <w:proofErr w:type="gramStart"/>
      <w:r>
        <w:rPr>
          <w:rFonts w:ascii="Courier New" w:hAnsi="Courier New"/>
          <w:b/>
          <w:sz w:val="16"/>
        </w:rPr>
        <w:t>days, or</w:t>
      </w:r>
      <w:proofErr w:type="gramEnd"/>
      <w:r>
        <w:rPr>
          <w:rFonts w:ascii="Courier New" w:hAnsi="Courier New"/>
          <w:b/>
          <w:sz w:val="16"/>
        </w:rPr>
        <w:t xml:space="preserve">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w:t>
      </w:r>
      <w:proofErr w:type="spellStart"/>
      <w:r>
        <w:rPr>
          <w:rFonts w:ascii="Courier New" w:hAnsi="Courier New"/>
          <w:b/>
          <w:sz w:val="16"/>
        </w:rPr>
        <w:t>en</w:t>
      </w:r>
      <w:proofErr w:type="spellEnd"/>
      <w:r>
        <w:rPr>
          <w:rFonts w:ascii="Courier New" w:hAnsi="Courier New"/>
          <w:b/>
          <w:sz w:val="16"/>
        </w:rPr>
        <w:t xml:space="preserve">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w:t>
      </w:r>
      <w:proofErr w:type="gramStart"/>
      <w:r>
        <w:rPr>
          <w:rFonts w:ascii="Courier New" w:hAnsi="Courier New"/>
          <w:b/>
          <w:sz w:val="16"/>
        </w:rPr>
        <w:t>12 month</w:t>
      </w:r>
      <w:proofErr w:type="gramEnd"/>
      <w:r>
        <w:rPr>
          <w:rFonts w:ascii="Courier New" w:hAnsi="Courier New"/>
          <w:b/>
          <w:sz w:val="16"/>
        </w:rPr>
        <w:t xml:space="preserve">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0CFC472"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w:t>
      </w:r>
      <w:proofErr w:type="gramStart"/>
      <w:r>
        <w:rPr>
          <w:rFonts w:ascii="Courier New" w:hAnsi="Courier New"/>
          <w:b/>
          <w:sz w:val="16"/>
        </w:rPr>
        <w:t>employee;</w:t>
      </w:r>
      <w:proofErr w:type="gramEnd"/>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b. if the quarters are provided without major household effects such as basic furniture and major appliances, the reduction in the rate will be 50% with utilities consideration as in Part </w:t>
      </w:r>
      <w:proofErr w:type="spellStart"/>
      <w:proofErr w:type="gramStart"/>
      <w:r>
        <w:rPr>
          <w:rFonts w:ascii="Courier New" w:hAnsi="Courier New"/>
          <w:b/>
          <w:sz w:val="16"/>
        </w:rPr>
        <w:t>a</w:t>
      </w:r>
      <w:proofErr w:type="spellEnd"/>
      <w:proofErr w:type="gramEnd"/>
      <w:r>
        <w:rPr>
          <w:rFonts w:ascii="Courier New" w:hAnsi="Courier New"/>
          <w:b/>
          <w:sz w:val="16"/>
        </w:rPr>
        <w:t xml:space="preserve">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06/19/2022  TL:SR 1049)</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w:t>
      </w:r>
      <w:proofErr w:type="gramStart"/>
      <w:r w:rsidRPr="005E3E3F">
        <w:rPr>
          <w:rFonts w:ascii="Courier New" w:hAnsi="Courier New"/>
          <w:b/>
          <w:sz w:val="16"/>
        </w:rPr>
        <w:t>interim</w:t>
      </w:r>
      <w:proofErr w:type="gramEnd"/>
      <w:r w:rsidRPr="005E3E3F">
        <w:rPr>
          <w:rFonts w:ascii="Courier New" w:hAnsi="Courier New"/>
          <w:b/>
          <w:sz w:val="16"/>
        </w:rPr>
        <w:t xml:space="preserve">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w:t>
      </w:r>
      <w:proofErr w:type="gramStart"/>
      <w:r w:rsidRPr="005E3E3F">
        <w:rPr>
          <w:rFonts w:ascii="Courier New" w:hAnsi="Courier New"/>
          <w:b/>
          <w:bCs/>
          <w:sz w:val="16"/>
          <w:szCs w:val="16"/>
        </w:rPr>
        <w:t>similar to</w:t>
      </w:r>
      <w:proofErr w:type="gramEnd"/>
      <w:r w:rsidRPr="005E3E3F">
        <w:rPr>
          <w:rFonts w:ascii="Courier New" w:hAnsi="Courier New"/>
          <w:b/>
          <w:bCs/>
          <w:sz w:val="16"/>
          <w:szCs w:val="16"/>
        </w:rPr>
        <w:t xml:space="preserve">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xml:space="preserve">"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w:t>
      </w:r>
      <w:proofErr w:type="gramStart"/>
      <w:r w:rsidRPr="005E3E3F">
        <w:rPr>
          <w:rFonts w:ascii="Courier New" w:hAnsi="Courier New"/>
          <w:b/>
          <w:sz w:val="16"/>
        </w:rPr>
        <w:t>is considered to be</w:t>
      </w:r>
      <w:proofErr w:type="gramEnd"/>
      <w:r w:rsidRPr="005E3E3F">
        <w:rPr>
          <w:rFonts w:ascii="Courier New" w:hAnsi="Courier New"/>
          <w:b/>
          <w:sz w:val="16"/>
        </w:rPr>
        <w:t xml:space="preserv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xml:space="preserve">" means the total number of calendar days involved in obtaining, by means of a specific educational facility, elementary or secondary schooling within one prescribed maximum rate in one </w:t>
      </w:r>
      <w:proofErr w:type="gramStart"/>
      <w:r w:rsidRPr="005E3E3F">
        <w:rPr>
          <w:rFonts w:ascii="Courier New" w:hAnsi="Courier New"/>
          <w:b/>
          <w:sz w:val="16"/>
        </w:rPr>
        <w:t>12 month</w:t>
      </w:r>
      <w:proofErr w:type="gramEnd"/>
      <w:r w:rsidRPr="005E3E3F">
        <w:rPr>
          <w:rFonts w:ascii="Courier New" w:hAnsi="Courier New"/>
          <w:b/>
          <w:sz w:val="16"/>
        </w:rPr>
        <w:t xml:space="preserve">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w:t>
      </w:r>
      <w:proofErr w:type="gramStart"/>
      <w:r w:rsidRPr="005E3E3F">
        <w:rPr>
          <w:rFonts w:ascii="Courier New" w:hAnsi="Courier New"/>
          <w:b/>
          <w:sz w:val="16"/>
        </w:rPr>
        <w:t>exam-related</w:t>
      </w:r>
      <w:proofErr w:type="gramEnd"/>
      <w:r w:rsidRPr="005E3E3F">
        <w:rPr>
          <w:rFonts w:ascii="Courier New" w:hAnsi="Courier New"/>
          <w:b/>
          <w:sz w:val="16"/>
        </w:rPr>
        <w:t xml:space="preserve"> IB and AP tests revealed expenses incurred are funded by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w:t>
      </w:r>
      <w:proofErr w:type="gramStart"/>
      <w:r w:rsidRPr="005E3E3F">
        <w:rPr>
          <w:rFonts w:ascii="Courier New" w:hAnsi="Courier New"/>
          <w:b/>
          <w:sz w:val="16"/>
        </w:rPr>
        <w:t>similar to</w:t>
      </w:r>
      <w:proofErr w:type="gramEnd"/>
      <w:r w:rsidRPr="005E3E3F">
        <w:rPr>
          <w:rFonts w:ascii="Courier New" w:hAnsi="Courier New"/>
          <w:b/>
          <w:sz w:val="16"/>
        </w:rPr>
        <w:t xml:space="preserve"> the U.S. public school program immediately preceding grade 1 and does not include the nursery school level.  At posts where schools generally follow a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school calendar (</w:t>
      </w:r>
      <w:proofErr w:type="gramStart"/>
      <w:r w:rsidRPr="005E3E3F">
        <w:rPr>
          <w:rFonts w:ascii="Courier New" w:hAnsi="Courier New"/>
          <w:b/>
          <w:sz w:val="16"/>
        </w:rPr>
        <w:t>i.e.</w:t>
      </w:r>
      <w:proofErr w:type="gramEnd"/>
      <w:r w:rsidRPr="005E3E3F">
        <w:rPr>
          <w:rFonts w:ascii="Courier New" w:hAnsi="Courier New"/>
          <w:b/>
          <w:sz w:val="16"/>
        </w:rPr>
        <w:t xml:space="preserv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proofErr w:type="gramStart"/>
      <w:r w:rsidRPr="005E3E3F">
        <w:rPr>
          <w:rFonts w:ascii="Courier New" w:hAnsi="Courier New"/>
          <w:b/>
          <w:sz w:val="16"/>
          <w:u w:val="single"/>
        </w:rPr>
        <w:t>Post-audit</w:t>
      </w:r>
      <w:proofErr w:type="gramEnd"/>
      <w:r w:rsidRPr="005E3E3F">
        <w:rPr>
          <w:rFonts w:ascii="Courier New" w:hAnsi="Courier New"/>
          <w:b/>
          <w:sz w:val="16"/>
        </w:rPr>
        <w:t xml:space="preserve">” means after approval (approbation) by post’s authorizing official and after payment has been made to the employee.  All supporting documentation, </w:t>
      </w:r>
      <w:proofErr w:type="gramStart"/>
      <w:r w:rsidRPr="005E3E3F">
        <w:rPr>
          <w:rFonts w:ascii="Courier New" w:hAnsi="Courier New"/>
          <w:b/>
          <w:sz w:val="16"/>
        </w:rPr>
        <w:t>originals</w:t>
      </w:r>
      <w:proofErr w:type="gramEnd"/>
      <w:r w:rsidRPr="005E3E3F">
        <w:rPr>
          <w:rFonts w:ascii="Courier New" w:hAnsi="Courier New"/>
          <w:b/>
          <w:sz w:val="16"/>
        </w:rPr>
        <w:t xml:space="preserve">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77777777"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77777777"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t>*</w:t>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w:t>
      </w:r>
      <w:proofErr w:type="spellStart"/>
      <w:r w:rsidRPr="005E3E3F">
        <w:rPr>
          <w:rFonts w:ascii="Courier New" w:hAnsi="Courier New"/>
          <w:b/>
          <w:sz w:val="16"/>
        </w:rPr>
        <w:t>Tl:SR</w:t>
      </w:r>
      <w:proofErr w:type="spellEnd"/>
      <w:r w:rsidRPr="005E3E3F">
        <w:rPr>
          <w:rFonts w:ascii="Courier New" w:hAnsi="Courier New"/>
          <w:b/>
          <w:sz w:val="16"/>
        </w:rPr>
        <w:t xml:space="preserve">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w:t>
      </w:r>
      <w:proofErr w:type="gramStart"/>
      <w:r w:rsidRPr="005E3E3F">
        <w:rPr>
          <w:rFonts w:ascii="Courier New" w:hAnsi="Courier New"/>
          <w:b/>
          <w:sz w:val="16"/>
        </w:rPr>
        <w:t>as long as</w:t>
      </w:r>
      <w:proofErr w:type="gramEnd"/>
      <w:r w:rsidRPr="005E3E3F">
        <w:rPr>
          <w:rFonts w:ascii="Courier New" w:hAnsi="Courier New"/>
          <w:b/>
          <w:sz w:val="16"/>
        </w:rPr>
        <w:t xml:space="preserve">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sidRPr="005E3E3F">
        <w:rPr>
          <w:rFonts w:ascii="Courier New" w:hAnsi="Courier New" w:cs="Courier New"/>
          <w:b/>
          <w:bCs/>
          <w:sz w:val="16"/>
        </w:rPr>
        <w:t>*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77777777"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rPr>
        <w:t>*</w:t>
      </w: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77777777" w:rsidR="00231497" w:rsidRPr="005E3E3F" w:rsidRDefault="00231497" w:rsidP="00231497">
      <w:pPr>
        <w:ind w:left="1080" w:right="900"/>
        <w:rPr>
          <w:rFonts w:ascii="Courier New" w:hAnsi="Courier New"/>
          <w:b/>
          <w:sz w:val="16"/>
        </w:rPr>
      </w:pPr>
      <w:r w:rsidRPr="005E3E3F">
        <w:rPr>
          <w:rFonts w:ascii="Courier New" w:hAnsi="Courier New"/>
          <w:b/>
          <w:bCs/>
          <w:sz w:val="16"/>
          <w:szCs w:val="16"/>
        </w:rPr>
        <w:t>*</w:t>
      </w: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rPr>
        <w:t>*</w:t>
      </w: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rPr>
        <w:t>*</w:t>
      </w: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77777777"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rPr>
        <w:t>*</w:t>
      </w: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77777777"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rPr>
        <w:lastRenderedPageBreak/>
        <w:t>*</w:t>
      </w:r>
      <w:r w:rsidRPr="005E3E3F">
        <w:rPr>
          <w:rFonts w:ascii="Courier New" w:hAnsi="Courier New"/>
          <w:b/>
          <w:bCs/>
          <w:sz w:val="16"/>
          <w:szCs w:val="16"/>
          <w:u w:val="single"/>
        </w:rPr>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w:t>
      </w:r>
      <w:proofErr w:type="gramStart"/>
      <w:r w:rsidRPr="005E3E3F">
        <w:rPr>
          <w:rFonts w:ascii="Courier New" w:hAnsi="Courier New"/>
          <w:b/>
          <w:sz w:val="16"/>
        </w:rPr>
        <w:t>books</w:t>
      </w:r>
      <w:proofErr w:type="gramEnd"/>
      <w:r w:rsidRPr="005E3E3F">
        <w:rPr>
          <w:rFonts w:ascii="Courier New" w:hAnsi="Courier New"/>
          <w:b/>
          <w:sz w:val="16"/>
        </w:rPr>
        <w:t xml:space="preserve">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w:t>
      </w:r>
      <w:proofErr w:type="gramStart"/>
      <w:r w:rsidRPr="005E3E3F">
        <w:rPr>
          <w:rFonts w:ascii="Courier New" w:hAnsi="Courier New"/>
          <w:b/>
          <w:bCs/>
          <w:sz w:val="16"/>
          <w:szCs w:val="16"/>
        </w:rPr>
        <w:t>12 month</w:t>
      </w:r>
      <w:proofErr w:type="gramEnd"/>
      <w:r w:rsidRPr="005E3E3F">
        <w:rPr>
          <w:rFonts w:ascii="Courier New" w:hAnsi="Courier New"/>
          <w:b/>
          <w:bCs/>
          <w:sz w:val="16"/>
          <w:szCs w:val="16"/>
        </w:rPr>
        <w:t xml:space="preserve">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w:t>
      </w:r>
      <w:proofErr w:type="gramStart"/>
      <w:r w:rsidRPr="005E3E3F">
        <w:rPr>
          <w:rFonts w:ascii="Courier New" w:hAnsi="Courier New"/>
          <w:b/>
          <w:sz w:val="16"/>
        </w:rPr>
        <w:t>in excess of</w:t>
      </w:r>
      <w:proofErr w:type="gramEnd"/>
      <w:r w:rsidRPr="005E3E3F">
        <w:rPr>
          <w:rFonts w:ascii="Courier New" w:hAnsi="Courier New"/>
          <w:b/>
          <w:sz w:val="16"/>
        </w:rPr>
        <w:t xml:space="preserve">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w:t>
      </w: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In addition to the amount authorized under DSSR 274.11 for "school at post", an amount up to $4,100 each school year for supplementary instruction (See DSSR 276.9.)  NOTE:  When </w:t>
      </w:r>
      <w:proofErr w:type="gramStart"/>
      <w:r w:rsidRPr="005E3E3F">
        <w:rPr>
          <w:rFonts w:ascii="Courier New" w:hAnsi="Courier New"/>
          <w:b/>
          <w:bCs/>
          <w:sz w:val="16"/>
          <w:szCs w:val="16"/>
        </w:rPr>
        <w:t>necessary</w:t>
      </w:r>
      <w:proofErr w:type="gramEnd"/>
      <w:r w:rsidRPr="005E3E3F">
        <w:rPr>
          <w:rFonts w:ascii="Courier New" w:hAnsi="Courier New"/>
          <w:b/>
          <w:bCs/>
          <w:sz w:val="16"/>
          <w:szCs w:val="16"/>
        </w:rPr>
        <w:t xml:space="preserve">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roofErr w:type="gramStart"/>
      <w:r w:rsidRPr="005E3E3F">
        <w:rPr>
          <w:rFonts w:ascii="Courier New" w:hAnsi="Courier New"/>
          <w:b/>
          <w:bCs/>
          <w:sz w:val="16"/>
          <w:szCs w:val="16"/>
        </w:rPr>
        <w:t>);</w:t>
      </w:r>
      <w:proofErr w:type="gramEnd"/>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6C14B5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DSSR 276.8.); (Eff. 06/19/2022  TL:SR 1049)</w:t>
      </w:r>
    </w:p>
    <w:p w14:paraId="3073F9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6C35E7D3"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 (DSSR 920)</w:t>
      </w:r>
      <w:r w:rsidRPr="005E3E3F">
        <w:rPr>
          <w:rFonts w:ascii="Courier New" w:hAnsi="Courier New"/>
          <w:b/>
          <w:bCs/>
          <w:sz w:val="16"/>
          <w:szCs w:val="16"/>
        </w:rPr>
        <w:t>:</w:t>
      </w:r>
      <w:r w:rsidRPr="005E3E3F">
        <w:rPr>
          <w:rFonts w:ascii="Courier New" w:hAnsi="Courier New"/>
          <w:b/>
          <w:bCs/>
          <w:sz w:val="16"/>
          <w:szCs w:val="16"/>
          <w:u w:val="single"/>
        </w:rPr>
        <w:t xml:space="preserve"> </w:t>
      </w:r>
    </w:p>
    <w:p w14:paraId="6B0B803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 xml:space="preserve">School at post SNEA rate up </w:t>
      </w:r>
      <w:proofErr w:type="gramStart"/>
      <w:r w:rsidRPr="005E3E3F">
        <w:rPr>
          <w:rFonts w:ascii="Courier New" w:hAnsi="Courier New"/>
          <w:b/>
          <w:bCs/>
          <w:sz w:val="16"/>
          <w:szCs w:val="16"/>
        </w:rPr>
        <w:t>to:</w:t>
      </w:r>
      <w:proofErr w:type="gramEnd"/>
      <w:r w:rsidRPr="005E3E3F">
        <w:rPr>
          <w:rFonts w:ascii="Courier New" w:hAnsi="Courier New"/>
          <w:b/>
          <w:bCs/>
          <w:sz w:val="16"/>
          <w:szCs w:val="16"/>
        </w:rPr>
        <w:t xml:space="preserve">  $71,500 each school year and $4,100 for supplementary instruction</w:t>
      </w:r>
    </w:p>
    <w:p w14:paraId="33419910" w14:textId="77777777" w:rsidR="00231497" w:rsidRPr="005E3E3F" w:rsidRDefault="00231497" w:rsidP="00231497">
      <w:pPr>
        <w:pStyle w:val="ListParagraph"/>
        <w:numPr>
          <w:ilvl w:val="0"/>
          <w:numId w:val="34"/>
        </w:numPr>
        <w:ind w:right="907"/>
        <w:rPr>
          <w:rFonts w:ascii="Courier New" w:hAnsi="Courier New"/>
          <w:b/>
          <w:bCs/>
          <w:sz w:val="16"/>
          <w:szCs w:val="16"/>
        </w:rPr>
      </w:pPr>
      <w:r w:rsidRPr="005E3E3F">
        <w:rPr>
          <w:rFonts w:ascii="Courier New" w:hAnsi="Courier New"/>
          <w:b/>
          <w:bCs/>
          <w:sz w:val="16"/>
          <w:szCs w:val="16"/>
        </w:rPr>
        <w:t>HS/PI/VS:  $71,500 each school year including tutoring</w:t>
      </w:r>
    </w:p>
    <w:p w14:paraId="7699DCBE" w14:textId="77777777" w:rsidR="00231497" w:rsidRPr="005E3E3F" w:rsidRDefault="00231497" w:rsidP="00231497">
      <w:pPr>
        <w:pStyle w:val="ListParagraph"/>
        <w:ind w:left="2740" w:right="907"/>
        <w:rPr>
          <w:rFonts w:ascii="Courier New" w:hAnsi="Courier New"/>
          <w:b/>
          <w:bCs/>
          <w:sz w:val="16"/>
          <w:szCs w:val="16"/>
        </w:rPr>
      </w:pPr>
    </w:p>
    <w:p w14:paraId="07B64E60" w14:textId="77777777" w:rsidR="00231497" w:rsidRPr="005E3E3F" w:rsidRDefault="00231497" w:rsidP="00231497">
      <w:pPr>
        <w:ind w:left="2016" w:right="907"/>
        <w:rPr>
          <w:rFonts w:ascii="Courier New" w:hAnsi="Courier New"/>
          <w:b/>
          <w:bCs/>
          <w:sz w:val="16"/>
          <w:szCs w:val="16"/>
        </w:rPr>
      </w:pPr>
      <w:r w:rsidRPr="005E3E3F">
        <w:rPr>
          <w:rFonts w:ascii="Courier New" w:hAnsi="Courier New"/>
          <w:b/>
          <w:bCs/>
          <w:sz w:val="16"/>
          <w:szCs w:val="16"/>
          <w:u w:val="single"/>
        </w:rPr>
        <w:t>In lieu of the “School away from post” rate (DSSR 920)</w:t>
      </w:r>
      <w:r w:rsidRPr="005E3E3F">
        <w:rPr>
          <w:rFonts w:ascii="Courier New" w:hAnsi="Courier New"/>
          <w:b/>
          <w:bCs/>
          <w:sz w:val="16"/>
          <w:szCs w:val="16"/>
        </w:rPr>
        <w:t xml:space="preserve">: </w:t>
      </w:r>
    </w:p>
    <w:p w14:paraId="77E97B5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5E3E3F">
        <w:rPr>
          <w:rFonts w:ascii="Courier New" w:hAnsi="Courier New"/>
          <w:b/>
          <w:bCs/>
          <w:sz w:val="16"/>
          <w:szCs w:val="16"/>
        </w:rPr>
        <w:t xml:space="preserve">School away from post SNEA rate up </w:t>
      </w:r>
      <w:proofErr w:type="gramStart"/>
      <w:r w:rsidRPr="005E3E3F">
        <w:rPr>
          <w:rFonts w:ascii="Courier New" w:hAnsi="Courier New"/>
          <w:b/>
          <w:bCs/>
          <w:sz w:val="16"/>
          <w:szCs w:val="16"/>
        </w:rPr>
        <w:t>to:</w:t>
      </w:r>
      <w:proofErr w:type="gramEnd"/>
      <w:r w:rsidRPr="005E3E3F">
        <w:rPr>
          <w:rFonts w:ascii="Courier New" w:hAnsi="Courier New"/>
          <w:b/>
          <w:bCs/>
          <w:sz w:val="16"/>
          <w:szCs w:val="16"/>
        </w:rPr>
        <w:t xml:space="preserve">  $87,900 each school year </w:t>
      </w:r>
    </w:p>
    <w:p w14:paraId="532D708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1141CBD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w:t>
      </w:r>
      <w:r w:rsidRPr="005E3E3F">
        <w:rPr>
          <w:rFonts w:ascii="Courier New" w:hAnsi="Courier New"/>
          <w:b/>
          <w:sz w:val="16"/>
        </w:rPr>
        <w:lastRenderedPageBreak/>
        <w:t xml:space="preserve">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proofErr w:type="gramStart"/>
      <w:r w:rsidRPr="005E3E3F">
        <w:rPr>
          <w:rFonts w:ascii="Courier New" w:hAnsi="Courier New"/>
          <w:b/>
          <w:sz w:val="16"/>
        </w:rPr>
        <w:t>The head of agency or designee,</w:t>
      </w:r>
      <w:proofErr w:type="gramEnd"/>
      <w:r w:rsidRPr="005E3E3F">
        <w:rPr>
          <w:rFonts w:ascii="Courier New" w:hAnsi="Courier New"/>
          <w:b/>
          <w:sz w:val="16"/>
        </w:rPr>
        <w:t xml:space="preserv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roofErr w:type="gramStart"/>
      <w:r w:rsidRPr="005E3E3F">
        <w:rPr>
          <w:rFonts w:ascii="Courier New" w:hAnsi="Courier New"/>
          <w:b/>
          <w:bCs/>
          <w:sz w:val="16"/>
          <w:szCs w:val="16"/>
        </w:rPr>
        <w:t>);</w:t>
      </w:r>
      <w:proofErr w:type="gramEnd"/>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c. the date the educational method (DSSR 271c) for the child is </w:t>
      </w:r>
      <w:proofErr w:type="gramStart"/>
      <w:r w:rsidRPr="005E3E3F">
        <w:rPr>
          <w:rFonts w:ascii="Courier New" w:hAnsi="Courier New"/>
          <w:b/>
          <w:sz w:val="16"/>
        </w:rPr>
        <w:t>changed;</w:t>
      </w:r>
      <w:proofErr w:type="gramEnd"/>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77777777"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w:t>
      </w:r>
      <w:proofErr w:type="gramStart"/>
      <w:r w:rsidRPr="005E3E3F">
        <w:rPr>
          <w:rFonts w:ascii="Courier New" w:hAnsi="Courier New"/>
          <w:b/>
          <w:bCs/>
          <w:sz w:val="16"/>
          <w:szCs w:val="16"/>
        </w:rPr>
        <w:t>as a result of</w:t>
      </w:r>
      <w:proofErr w:type="gramEnd"/>
      <w:r w:rsidRPr="005E3E3F">
        <w:rPr>
          <w:rFonts w:ascii="Courier New" w:hAnsi="Courier New"/>
          <w:b/>
          <w:bCs/>
          <w:sz w:val="16"/>
          <w:szCs w:val="16"/>
        </w:rPr>
        <w:t xml:space="preserve"> transfer should not be financially penalized by 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proofErr w:type="spellStart"/>
      <w:r w:rsidRPr="005E3E3F">
        <w:rPr>
          <w:rFonts w:ascii="Courier New" w:hAnsi="Courier New"/>
          <w:b/>
          <w:bCs/>
          <w:sz w:val="16"/>
          <w:szCs w:val="16"/>
          <w:u w:val="single"/>
        </w:rPr>
        <w:t>recomputation</w:t>
      </w:r>
      <w:proofErr w:type="spellEnd"/>
      <w:r w:rsidRPr="005E3E3F">
        <w:rPr>
          <w:rFonts w:ascii="Courier New" w:hAnsi="Courier New"/>
          <w:b/>
          <w:bCs/>
          <w:sz w:val="16"/>
          <w:szCs w:val="16"/>
          <w:u w:val="single"/>
        </w:rPr>
        <w:t>,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w:t>
      </w:r>
      <w:proofErr w:type="gramStart"/>
      <w:r w:rsidRPr="005E3E3F">
        <w:rPr>
          <w:rFonts w:ascii="Courier New" w:hAnsi="Courier New"/>
          <w:b/>
          <w:bCs/>
          <w:sz w:val="16"/>
          <w:szCs w:val="16"/>
        </w:rPr>
        <w:t>270 figure</w:t>
      </w:r>
      <w:proofErr w:type="gramEnd"/>
      <w:r w:rsidRPr="005E3E3F">
        <w:rPr>
          <w:rFonts w:ascii="Courier New" w:hAnsi="Courier New"/>
          <w:b/>
          <w:bCs/>
          <w:sz w:val="16"/>
          <w:szCs w:val="16"/>
        </w:rPr>
        <w:t xml:space="preserv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w:t>
      </w:r>
      <w:proofErr w:type="gramStart"/>
      <w:r w:rsidRPr="005E3E3F">
        <w:rPr>
          <w:rFonts w:ascii="Courier New" w:hAnsi="Courier New"/>
          <w:b/>
          <w:bCs/>
          <w:sz w:val="16"/>
          <w:szCs w:val="16"/>
        </w:rPr>
        <w:t>is able to</w:t>
      </w:r>
      <w:proofErr w:type="gramEnd"/>
      <w:r w:rsidRPr="005E3E3F">
        <w:rPr>
          <w:rFonts w:ascii="Courier New" w:hAnsi="Courier New"/>
          <w:b/>
          <w:bCs/>
          <w:sz w:val="16"/>
          <w:szCs w:val="16"/>
        </w:rPr>
        <w:t xml:space="preserve">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lastRenderedPageBreak/>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w:t>
      </w:r>
      <w:proofErr w:type="gramStart"/>
      <w:r w:rsidRPr="005E3E3F">
        <w:rPr>
          <w:rFonts w:ascii="Courier New" w:hAnsi="Courier New"/>
          <w:b/>
          <w:bCs/>
          <w:sz w:val="16"/>
          <w:szCs w:val="16"/>
        </w:rPr>
        <w:t>elects</w:t>
      </w:r>
      <w:proofErr w:type="gramEnd"/>
      <w:r w:rsidRPr="005E3E3F">
        <w:rPr>
          <w:rFonts w:ascii="Courier New" w:hAnsi="Courier New"/>
          <w:b/>
          <w:bCs/>
          <w:sz w:val="16"/>
          <w:szCs w:val="16"/>
        </w:rPr>
        <w:t xml:space="preserve">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w:t>
      </w:r>
      <w:proofErr w:type="gramStart"/>
      <w:r w:rsidRPr="005E3E3F">
        <w:rPr>
          <w:rFonts w:ascii="Courier New" w:hAnsi="Courier New"/>
          <w:b/>
          <w:sz w:val="16"/>
        </w:rPr>
        <w:t>in order to</w:t>
      </w:r>
      <w:proofErr w:type="gramEnd"/>
      <w:r w:rsidRPr="005E3E3F">
        <w:rPr>
          <w:rFonts w:ascii="Courier New" w:hAnsi="Courier New"/>
          <w:b/>
          <w:sz w:val="16"/>
        </w:rPr>
        <w:t xml:space="preserve">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649ABD4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1609C">
        <w:rPr>
          <w:rFonts w:ascii="Courier New" w:hAnsi="Courier New"/>
          <w:b/>
          <w:sz w:val="16"/>
        </w:rPr>
        <w:t xml:space="preserve"> 06/19/2022</w:t>
      </w:r>
      <w:r w:rsidRPr="005E3E3F">
        <w:rPr>
          <w:rFonts w:ascii="Courier New" w:hAnsi="Courier New"/>
          <w:b/>
          <w:sz w:val="16"/>
        </w:rPr>
        <w:t xml:space="preserve">  TL:SR </w:t>
      </w:r>
      <w:r w:rsidR="0041609C">
        <w:rPr>
          <w:rFonts w:ascii="Courier New" w:hAnsi="Courier New"/>
          <w:b/>
          <w:sz w:val="16"/>
        </w:rPr>
        <w:t>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Refer to DSSR Chapter 600 – Payments During </w:t>
      </w:r>
      <w:proofErr w:type="gramStart"/>
      <w:r w:rsidRPr="005E3E3F">
        <w:rPr>
          <w:rFonts w:ascii="Courier New" w:hAnsi="Courier New"/>
          <w:b/>
          <w:bCs/>
          <w:sz w:val="16"/>
          <w:szCs w:val="16"/>
        </w:rPr>
        <w:t>An</w:t>
      </w:r>
      <w:proofErr w:type="gramEnd"/>
      <w:r w:rsidRPr="005E3E3F">
        <w:rPr>
          <w:rFonts w:ascii="Courier New" w:hAnsi="Courier New"/>
          <w:b/>
          <w:bCs/>
          <w:sz w:val="16"/>
          <w:szCs w:val="16"/>
        </w:rPr>
        <w:t xml:space="preserve">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lastRenderedPageBreak/>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w:t>
      </w:r>
      <w:proofErr w:type="gramStart"/>
      <w:r w:rsidRPr="005E3E3F">
        <w:rPr>
          <w:rFonts w:ascii="Courier New" w:hAnsi="Courier New"/>
          <w:b/>
          <w:bCs/>
          <w:sz w:val="16"/>
          <w:szCs w:val="16"/>
        </w:rPr>
        <w:t>is considered to be</w:t>
      </w:r>
      <w:proofErr w:type="gramEnd"/>
      <w:r w:rsidRPr="005E3E3F">
        <w:rPr>
          <w:rFonts w:ascii="Courier New" w:hAnsi="Courier New"/>
          <w:b/>
          <w:bCs/>
          <w:sz w:val="16"/>
          <w:szCs w:val="16"/>
        </w:rPr>
        <w:t xml:space="preserv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 xml:space="preserve">School Away </w:t>
      </w:r>
      <w:proofErr w:type="gramStart"/>
      <w:r w:rsidRPr="005E3E3F">
        <w:rPr>
          <w:rFonts w:ascii="Courier New" w:hAnsi="Courier New"/>
          <w:b/>
          <w:sz w:val="16"/>
          <w:u w:val="single"/>
        </w:rPr>
        <w:t>From</w:t>
      </w:r>
      <w:proofErr w:type="gramEnd"/>
      <w:r w:rsidRPr="005E3E3F">
        <w:rPr>
          <w:rFonts w:ascii="Courier New" w:hAnsi="Courier New"/>
          <w:b/>
          <w:sz w:val="16"/>
          <w:u w:val="single"/>
        </w:rPr>
        <w:t xml:space="preserve">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w:t>
      </w:r>
      <w:proofErr w:type="gramStart"/>
      <w:r w:rsidRPr="005E3E3F">
        <w:rPr>
          <w:rFonts w:ascii="Courier New" w:hAnsi="Courier New"/>
          <w:b/>
          <w:sz w:val="16"/>
        </w:rPr>
        <w:t>in order to</w:t>
      </w:r>
      <w:proofErr w:type="gramEnd"/>
      <w:r w:rsidRPr="005E3E3F">
        <w:rPr>
          <w:rFonts w:ascii="Courier New" w:hAnsi="Courier New"/>
          <w:b/>
          <w:sz w:val="16"/>
        </w:rPr>
        <w:t xml:space="preserve">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w:t>
      </w:r>
      <w:proofErr w:type="gramStart"/>
      <w:r w:rsidRPr="005E3E3F">
        <w:rPr>
          <w:rFonts w:ascii="Courier New" w:hAnsi="Courier New"/>
          <w:b/>
          <w:sz w:val="16"/>
        </w:rPr>
        <w:t>reason</w:t>
      </w:r>
      <w:proofErr w:type="gramEnd"/>
      <w:r w:rsidRPr="005E3E3F">
        <w:rPr>
          <w:rFonts w:ascii="Courier New" w:hAnsi="Courier New"/>
          <w:b/>
          <w:sz w:val="16"/>
        </w:rPr>
        <w:t xml:space="preserve">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w:t>
      </w:r>
      <w:proofErr w:type="gramStart"/>
      <w:r w:rsidRPr="005E3E3F">
        <w:rPr>
          <w:rFonts w:ascii="Courier New" w:hAnsi="Courier New"/>
          <w:b/>
          <w:sz w:val="16"/>
        </w:rPr>
        <w:t>similar to</w:t>
      </w:r>
      <w:proofErr w:type="gramEnd"/>
      <w:r w:rsidRPr="005E3E3F">
        <w:rPr>
          <w:rFonts w:ascii="Courier New" w:hAnsi="Courier New"/>
          <w:b/>
          <w:sz w:val="16"/>
        </w:rPr>
        <w:t xml:space="preserve">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w:t>
      </w:r>
      <w:proofErr w:type="gramStart"/>
      <w:r w:rsidRPr="005E3E3F">
        <w:rPr>
          <w:rFonts w:ascii="Courier New" w:hAnsi="Courier New"/>
          <w:b/>
          <w:sz w:val="16"/>
        </w:rPr>
        <w:t>as long as</w:t>
      </w:r>
      <w:proofErr w:type="gramEnd"/>
      <w:r w:rsidRPr="005E3E3F">
        <w:rPr>
          <w:rFonts w:ascii="Courier New" w:hAnsi="Courier New"/>
          <w:b/>
          <w:sz w:val="16"/>
        </w:rPr>
        <w:t xml:space="preserve">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lastRenderedPageBreak/>
        <w:t xml:space="preserve">(1) who has a natural or adoptive parent or </w:t>
      </w:r>
      <w:proofErr w:type="gramStart"/>
      <w:r w:rsidRPr="005E3E3F">
        <w:rPr>
          <w:rFonts w:ascii="Courier New" w:hAnsi="Courier New"/>
          <w:b/>
          <w:bCs/>
          <w:sz w:val="16"/>
          <w:szCs w:val="16"/>
        </w:rPr>
        <w:t>step-parent</w:t>
      </w:r>
      <w:proofErr w:type="gramEnd"/>
      <w:r w:rsidRPr="005E3E3F">
        <w:rPr>
          <w:rFonts w:ascii="Courier New" w:hAnsi="Courier New"/>
          <w:b/>
          <w:bCs/>
          <w:sz w:val="16"/>
          <w:szCs w:val="16"/>
        </w:rPr>
        <w:t xml:space="preserve">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 xml:space="preserve">Employee Transfers to a New Foreign or Non-Foreign Post </w:t>
      </w:r>
      <w:proofErr w:type="gramStart"/>
      <w:r w:rsidRPr="005E3E3F">
        <w:rPr>
          <w:rFonts w:ascii="Courier New" w:hAnsi="Courier New"/>
          <w:b/>
          <w:sz w:val="16"/>
          <w:u w:val="single"/>
        </w:rPr>
        <w:t>But</w:t>
      </w:r>
      <w:proofErr w:type="gramEnd"/>
      <w:r w:rsidRPr="005E3E3F">
        <w:rPr>
          <w:rFonts w:ascii="Courier New" w:hAnsi="Courier New"/>
          <w:b/>
          <w:sz w:val="16"/>
          <w:u w:val="single"/>
        </w:rPr>
        <w:t xml:space="preserve">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lastRenderedPageBreak/>
        <w:t xml:space="preserve">Any waiver granted under this section shall be reported promptly to the Secretary of State, citing these </w:t>
      </w:r>
      <w:proofErr w:type="gramStart"/>
      <w:r w:rsidRPr="005E3E3F">
        <w:rPr>
          <w:rFonts w:ascii="Courier New" w:hAnsi="Courier New"/>
          <w:b/>
          <w:sz w:val="16"/>
        </w:rPr>
        <w:t>regulations</w:t>
      </w:r>
      <w:proofErr w:type="gramEnd"/>
      <w:r w:rsidRPr="005E3E3F">
        <w:rPr>
          <w:rFonts w:ascii="Courier New" w:hAnsi="Courier New"/>
          <w:b/>
          <w:sz w:val="16"/>
        </w:rPr>
        <w:t xml:space="preserve">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 xml:space="preserve">Employee Delayed </w:t>
      </w:r>
      <w:proofErr w:type="spellStart"/>
      <w:r w:rsidRPr="005E3E3F">
        <w:rPr>
          <w:rFonts w:ascii="Courier New" w:hAnsi="Courier New"/>
          <w:b/>
          <w:sz w:val="16"/>
          <w:u w:val="single"/>
        </w:rPr>
        <w:t>En</w:t>
      </w:r>
      <w:proofErr w:type="spellEnd"/>
      <w:r w:rsidRPr="005E3E3F">
        <w:rPr>
          <w:rFonts w:ascii="Courier New" w:hAnsi="Courier New"/>
          <w:b/>
          <w:sz w:val="16"/>
          <w:u w:val="single"/>
        </w:rPr>
        <w:t xml:space="preserve">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276.71 payment under this section may include up to one school semester of tuition, fees, room/board, for the school year in progress at the time of employee's departure for </w:t>
      </w:r>
      <w:proofErr w:type="gramStart"/>
      <w:r w:rsidRPr="005E3E3F">
        <w:rPr>
          <w:rFonts w:ascii="Courier New" w:hAnsi="Courier New"/>
          <w:b/>
          <w:sz w:val="16"/>
        </w:rPr>
        <w:t>post;</w:t>
      </w:r>
      <w:proofErr w:type="gramEnd"/>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w:t>
      </w:r>
      <w:proofErr w:type="gramStart"/>
      <w:r w:rsidRPr="005E3E3F">
        <w:rPr>
          <w:rFonts w:ascii="Courier New" w:hAnsi="Courier New"/>
          <w:b/>
          <w:sz w:val="16"/>
        </w:rPr>
        <w:t>fairly attributable</w:t>
      </w:r>
      <w:proofErr w:type="gramEnd"/>
      <w:r w:rsidRPr="005E3E3F">
        <w:rPr>
          <w:rFonts w:ascii="Courier New" w:hAnsi="Courier New"/>
          <w:b/>
          <w:sz w:val="16"/>
        </w:rPr>
        <w:t xml:space="preserv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06/19/2022 TL:SR 1049)</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w:t>
      </w:r>
      <w:proofErr w:type="gramStart"/>
      <w:r w:rsidRPr="005E3E3F">
        <w:rPr>
          <w:rFonts w:ascii="Courier New" w:hAnsi="Courier New"/>
          <w:b/>
          <w:sz w:val="16"/>
        </w:rPr>
        <w:t>From</w:t>
      </w:r>
      <w:proofErr w:type="gramEnd"/>
      <w:r w:rsidRPr="005E3E3F">
        <w:rPr>
          <w:rFonts w:ascii="Courier New" w:hAnsi="Courier New"/>
          <w:b/>
          <w:sz w:val="16"/>
        </w:rPr>
        <w:t xml:space="preserve">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77777777" w:rsidR="00231497" w:rsidRPr="005E3E3F" w:rsidRDefault="00231497" w:rsidP="00231497">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xml:space="preserve">:  The authorizing officer may authorize reimbursement for allowable expenses up to the maximum rate provided in DSSR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  Reimbursement for educational consultant fees </w:t>
      </w:r>
      <w:proofErr w:type="gramStart"/>
      <w:r w:rsidRPr="005E3E3F">
        <w:rPr>
          <w:rFonts w:ascii="Courier New" w:hAnsi="Courier New"/>
          <w:b/>
          <w:bCs/>
          <w:sz w:val="16"/>
          <w:szCs w:val="16"/>
        </w:rPr>
        <w:t>are</w:t>
      </w:r>
      <w:proofErr w:type="gramEnd"/>
      <w:r w:rsidRPr="005E3E3F">
        <w:rPr>
          <w:rFonts w:ascii="Courier New" w:hAnsi="Courier New"/>
          <w:b/>
          <w:bCs/>
          <w:sz w:val="16"/>
          <w:szCs w:val="16"/>
        </w:rPr>
        <w:t xml:space="preserv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w:t>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xml:space="preserve">:  Travel of a family member (see DSSR 040m) to accompany a child between the foreign post and the school or to accompany for the required diagnostic testing from the post to the most reasonable point where it can be </w:t>
      </w:r>
      <w:proofErr w:type="gramStart"/>
      <w:r w:rsidRPr="005E3E3F">
        <w:rPr>
          <w:rFonts w:ascii="Courier New" w:hAnsi="Courier New"/>
          <w:b/>
          <w:bCs/>
          <w:sz w:val="16"/>
          <w:szCs w:val="16"/>
        </w:rPr>
        <w:t>performed</w:t>
      </w:r>
      <w:proofErr w:type="gramEnd"/>
      <w:r w:rsidRPr="005E3E3F">
        <w:rPr>
          <w:rFonts w:ascii="Courier New" w:hAnsi="Courier New"/>
          <w:b/>
          <w:bCs/>
          <w:sz w:val="16"/>
          <w:szCs w:val="16"/>
        </w:rPr>
        <w:t xml:space="preserve">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w:t>
      </w:r>
      <w:proofErr w:type="gramStart"/>
      <w:r w:rsidRPr="005E3E3F">
        <w:rPr>
          <w:rFonts w:ascii="Courier New" w:hAnsi="Courier New"/>
          <w:b/>
          <w:sz w:val="16"/>
        </w:rPr>
        <w:t>actually required</w:t>
      </w:r>
      <w:proofErr w:type="gramEnd"/>
      <w:r w:rsidRPr="005E3E3F">
        <w:rPr>
          <w:rFonts w:ascii="Courier New" w:hAnsi="Courier New"/>
          <w:b/>
          <w:sz w:val="16"/>
        </w:rPr>
        <w:t xml:space="preserve">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01/03/2021  TL:SR 1011)</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E9812FA"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5E3E3F">
        <w:rPr>
          <w:rFonts w:ascii="Courier New" w:hAnsi="Courier New"/>
          <w:b/>
          <w:sz w:val="16"/>
          <w:u w:val="single"/>
        </w:rPr>
        <w:t>For example</w:t>
      </w:r>
      <w:r w:rsidRPr="005E3E3F">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7B1CABE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 xml:space="preserve">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w:t>
      </w:r>
      <w:proofErr w:type="gramStart"/>
      <w:r w:rsidRPr="005E3E3F">
        <w:rPr>
          <w:rFonts w:ascii="Courier New" w:hAnsi="Courier New"/>
          <w:b/>
          <w:sz w:val="16"/>
        </w:rPr>
        <w:t>definition</w:t>
      </w:r>
      <w:proofErr w:type="gramEnd"/>
      <w:r w:rsidRPr="005E3E3F">
        <w:rPr>
          <w:rFonts w:ascii="Courier New" w:hAnsi="Courier New"/>
          <w:b/>
          <w:sz w:val="16"/>
        </w:rPr>
        <w:t xml:space="preserve">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a. the child’s school at post does not provide instruction in academic subjects generally offered by public schools in the United States, such as United States history, civics, computers, American literature, English grammar, Advanced Placement or International Baccalaureate </w:t>
      </w:r>
      <w:proofErr w:type="gramStart"/>
      <w:r w:rsidRPr="005E3E3F">
        <w:rPr>
          <w:rFonts w:ascii="Courier New" w:hAnsi="Courier New"/>
          <w:b/>
          <w:bCs/>
          <w:sz w:val="16"/>
        </w:rPr>
        <w:t>Courses;</w:t>
      </w:r>
      <w:proofErr w:type="gramEnd"/>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w:t>
      </w:r>
      <w:proofErr w:type="gramStart"/>
      <w:r w:rsidRPr="005E3E3F">
        <w:rPr>
          <w:rFonts w:ascii="Courier New" w:hAnsi="Courier New"/>
          <w:b/>
          <w:bCs/>
          <w:sz w:val="16"/>
        </w:rPr>
        <w:t>curriculum;</w:t>
      </w:r>
      <w:proofErr w:type="gramEnd"/>
      <w:r w:rsidRPr="005E3E3F">
        <w:rPr>
          <w:rFonts w:ascii="Courier New" w:hAnsi="Courier New"/>
          <w:b/>
          <w:bCs/>
          <w:sz w:val="16"/>
        </w:rPr>
        <w:t xml:space="preserve">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xml:space="preserve">c. the child’s school at post requires additional instruction to enable the child to (1) enter a grade, remain in the same grade, or complete a grade in the school; or (2) successfully complete an academic course in order to progress to the next level in the sequence of </w:t>
      </w:r>
      <w:proofErr w:type="gramStart"/>
      <w:r w:rsidRPr="005E3E3F">
        <w:rPr>
          <w:rFonts w:ascii="Courier New" w:hAnsi="Courier New"/>
          <w:b/>
          <w:bCs/>
          <w:sz w:val="16"/>
        </w:rPr>
        <w:t>courses;</w:t>
      </w:r>
      <w:proofErr w:type="gramEnd"/>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xml:space="preserve">d. the child’s school at post documents that a child returning to post following authorized/ordered departure/evacuation requires additional instruction to successfully complete the current school </w:t>
      </w:r>
      <w:proofErr w:type="gramStart"/>
      <w:r w:rsidRPr="005E3E3F">
        <w:rPr>
          <w:rFonts w:ascii="Courier New" w:hAnsi="Courier New"/>
          <w:b/>
          <w:bCs/>
          <w:sz w:val="16"/>
        </w:rPr>
        <w:t>year;</w:t>
      </w:r>
      <w:proofErr w:type="gramEnd"/>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e. the child’s school at post does not offer a Gifted and Talented (GT), or equivalent, program.  The employee must show one of the following </w:t>
      </w:r>
      <w:proofErr w:type="gramStart"/>
      <w:r w:rsidRPr="005E3E3F">
        <w:rPr>
          <w:rFonts w:ascii="Courier New" w:hAnsi="Courier New"/>
          <w:b/>
          <w:bCs/>
          <w:sz w:val="16"/>
        </w:rPr>
        <w:t>in order to</w:t>
      </w:r>
      <w:proofErr w:type="gramEnd"/>
      <w:r w:rsidRPr="005E3E3F">
        <w:rPr>
          <w:rFonts w:ascii="Courier New" w:hAnsi="Courier New"/>
          <w:b/>
          <w:bCs/>
          <w:sz w:val="16"/>
        </w:rPr>
        <w:t xml:space="preserve">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w:t>
      </w:r>
      <w:proofErr w:type="gramStart"/>
      <w:r w:rsidRPr="005E3E3F">
        <w:rPr>
          <w:rFonts w:ascii="Courier New" w:hAnsi="Courier New"/>
          <w:b/>
          <w:bCs/>
          <w:sz w:val="16"/>
        </w:rPr>
        <w:t>program;</w:t>
      </w:r>
      <w:proofErr w:type="gramEnd"/>
      <w:r w:rsidRPr="005E3E3F">
        <w:rPr>
          <w:rFonts w:ascii="Courier New" w:hAnsi="Courier New"/>
          <w:b/>
          <w:bCs/>
          <w:sz w:val="16"/>
        </w:rPr>
        <w:t xml:space="preserve">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lastRenderedPageBreak/>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w:t>
      </w:r>
      <w:proofErr w:type="gramStart"/>
      <w:r w:rsidRPr="005E3E3F">
        <w:rPr>
          <w:rFonts w:ascii="Courier New" w:hAnsi="Courier New"/>
          <w:b/>
          <w:bCs/>
          <w:sz w:val="16"/>
          <w:szCs w:val="16"/>
        </w:rPr>
        <w:t>in the course of</w:t>
      </w:r>
      <w:proofErr w:type="gramEnd"/>
      <w:r w:rsidRPr="005E3E3F">
        <w:rPr>
          <w:rFonts w:ascii="Courier New" w:hAnsi="Courier New"/>
          <w:b/>
          <w:bCs/>
          <w:sz w:val="16"/>
          <w:szCs w:val="16"/>
        </w:rPr>
        <w:t xml:space="preserve"> any school year. If an educational method was selected by an employee on behalf of a child in the previous school </w:t>
      </w:r>
      <w:proofErr w:type="gramStart"/>
      <w:r w:rsidRPr="005E3E3F">
        <w:rPr>
          <w:rFonts w:ascii="Courier New" w:hAnsi="Courier New"/>
          <w:b/>
          <w:bCs/>
          <w:sz w:val="16"/>
          <w:szCs w:val="16"/>
        </w:rPr>
        <w:t>year</w:t>
      </w:r>
      <w:proofErr w:type="gramEnd"/>
      <w:r w:rsidRPr="005E3E3F">
        <w:rPr>
          <w:rFonts w:ascii="Courier New" w:hAnsi="Courier New"/>
          <w:b/>
          <w:bCs/>
          <w:sz w:val="16"/>
          <w:szCs w:val="16"/>
        </w:rPr>
        <w:t xml:space="preserve">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438E44A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1609C">
        <w:rPr>
          <w:rFonts w:ascii="Courier New" w:hAnsi="Courier New"/>
          <w:b/>
          <w:sz w:val="16"/>
        </w:rPr>
        <w:t>06/19/2022</w:t>
      </w:r>
      <w:r w:rsidRPr="005E3E3F">
        <w:rPr>
          <w:rFonts w:ascii="Courier New" w:hAnsi="Courier New"/>
          <w:b/>
          <w:sz w:val="16"/>
        </w:rPr>
        <w:t xml:space="preserve"> TL:SR</w:t>
      </w:r>
      <w:r w:rsidR="0041609C">
        <w:rPr>
          <w:rFonts w:ascii="Courier New" w:hAnsi="Courier New"/>
          <w:b/>
          <w:sz w:val="16"/>
        </w:rPr>
        <w:t xml:space="preserve">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w:t>
      </w:r>
      <w:proofErr w:type="gramStart"/>
      <w:r w:rsidRPr="005E3E3F">
        <w:rPr>
          <w:b/>
          <w:bCs/>
          <w:sz w:val="16"/>
          <w:szCs w:val="16"/>
        </w:rPr>
        <w:t>include:</w:t>
      </w:r>
      <w:proofErr w:type="gramEnd"/>
      <w:r w:rsidRPr="005E3E3F">
        <w:rPr>
          <w:b/>
          <w:bCs/>
          <w:sz w:val="16"/>
          <w:szCs w:val="16"/>
        </w:rPr>
        <w:t xml:space="preserv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w:t>
      </w:r>
      <w:proofErr w:type="gramStart"/>
      <w:r w:rsidRPr="005E3E3F">
        <w:rPr>
          <w:b/>
          <w:bCs/>
          <w:sz w:val="16"/>
          <w:szCs w:val="16"/>
        </w:rPr>
        <w:t>include:</w:t>
      </w:r>
      <w:proofErr w:type="gramEnd"/>
      <w:r w:rsidRPr="005E3E3F">
        <w:rPr>
          <w:b/>
          <w:bCs/>
          <w:sz w:val="16"/>
          <w:szCs w:val="16"/>
        </w:rPr>
        <w:t xml:space="preserv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xml:space="preserve">:  daily attire or physical </w:t>
      </w:r>
      <w:proofErr w:type="gramStart"/>
      <w:r w:rsidRPr="005E3E3F">
        <w:rPr>
          <w:rFonts w:ascii="Courier New" w:hAnsi="Courier New"/>
          <w:b/>
          <w:bCs/>
          <w:sz w:val="16"/>
          <w:szCs w:val="16"/>
        </w:rPr>
        <w:t>education;</w:t>
      </w:r>
      <w:proofErr w:type="gramEnd"/>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xml:space="preserve">:  that are </w:t>
      </w:r>
      <w:proofErr w:type="gramStart"/>
      <w:r w:rsidRPr="005E3E3F">
        <w:rPr>
          <w:rFonts w:ascii="Courier New" w:hAnsi="Courier New"/>
          <w:b/>
          <w:bCs/>
          <w:sz w:val="16"/>
          <w:szCs w:val="16"/>
        </w:rPr>
        <w:t>overnight;</w:t>
      </w:r>
      <w:proofErr w:type="gramEnd"/>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xml:space="preserve">: for laundry, locker usage, and towel </w:t>
      </w:r>
      <w:proofErr w:type="gramStart"/>
      <w:r w:rsidRPr="005E3E3F">
        <w:rPr>
          <w:rFonts w:ascii="Courier New" w:hAnsi="Courier New"/>
          <w:b/>
          <w:bCs/>
          <w:sz w:val="16"/>
          <w:szCs w:val="16"/>
        </w:rPr>
        <w:t>fees;</w:t>
      </w:r>
      <w:proofErr w:type="gramEnd"/>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w:t>
      </w:r>
      <w:proofErr w:type="gramStart"/>
      <w:r w:rsidRPr="005E3E3F">
        <w:rPr>
          <w:rFonts w:ascii="Courier New" w:hAnsi="Courier New"/>
          <w:b/>
          <w:bCs/>
          <w:sz w:val="16"/>
          <w:szCs w:val="16"/>
        </w:rPr>
        <w:t>events;</w:t>
      </w:r>
      <w:proofErr w:type="gramEnd"/>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w:t>
      </w:r>
      <w:proofErr w:type="gramStart"/>
      <w:r w:rsidRPr="005E3E3F">
        <w:rPr>
          <w:rFonts w:ascii="Courier New" w:hAnsi="Courier New"/>
          <w:b/>
          <w:bCs/>
          <w:sz w:val="16"/>
          <w:szCs w:val="16"/>
        </w:rPr>
        <w:t>fees;</w:t>
      </w:r>
      <w:proofErr w:type="gramEnd"/>
      <w:r w:rsidRPr="005E3E3F">
        <w:rPr>
          <w:rFonts w:ascii="Courier New" w:hAnsi="Courier New"/>
          <w:b/>
          <w:bCs/>
          <w:sz w:val="16"/>
          <w:szCs w:val="16"/>
        </w:rPr>
        <w:t xml:space="preserve">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3498331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*277.2 "</w:t>
      </w:r>
      <w:r w:rsidRPr="005E3E3F">
        <w:rPr>
          <w:rFonts w:ascii="Courier New" w:hAnsi="Courier New"/>
          <w:b/>
          <w:sz w:val="16"/>
          <w:u w:val="single"/>
        </w:rPr>
        <w:t>School Away from Post</w:t>
      </w:r>
      <w:r w:rsidRPr="005E3E3F">
        <w:rPr>
          <w:rFonts w:ascii="Courier New" w:hAnsi="Courier New"/>
          <w:b/>
          <w:sz w:val="16"/>
        </w:rPr>
        <w:t xml:space="preserve">" (See DSSR 271e.) (Eff. </w:t>
      </w:r>
      <w:r w:rsidR="0041609C">
        <w:rPr>
          <w:rFonts w:ascii="Courier New" w:hAnsi="Courier New"/>
          <w:b/>
          <w:sz w:val="16"/>
        </w:rPr>
        <w:t>06/19/2022</w:t>
      </w:r>
      <w:r w:rsidRPr="005E3E3F">
        <w:rPr>
          <w:rFonts w:ascii="Courier New" w:hAnsi="Courier New"/>
          <w:b/>
          <w:sz w:val="16"/>
        </w:rPr>
        <w:t xml:space="preserve"> TL:SR</w:t>
      </w:r>
      <w:r w:rsidR="0041609C">
        <w:rPr>
          <w:rFonts w:ascii="Courier New" w:hAnsi="Courier New"/>
          <w:b/>
          <w:sz w:val="16"/>
        </w:rPr>
        <w:t xml:space="preserve"> 1049</w:t>
      </w:r>
      <w:r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b. </w:t>
      </w:r>
      <w:r w:rsidRPr="005E3E3F">
        <w:rPr>
          <w:rFonts w:ascii="Courier New" w:hAnsi="Courier New"/>
          <w:b/>
          <w:bCs/>
          <w:sz w:val="16"/>
          <w:szCs w:val="16"/>
          <w:u w:val="single"/>
        </w:rPr>
        <w:t>Room and Board at School Dormitory or Private Boarding Facility</w:t>
      </w:r>
      <w:r w:rsidRPr="005E3E3F">
        <w:rPr>
          <w:rFonts w:ascii="Courier New" w:hAnsi="Courier New"/>
          <w:b/>
          <w:bCs/>
          <w:sz w:val="16"/>
          <w:szCs w:val="16"/>
        </w:rPr>
        <w:t>: subject to accountability restrictions in DSSR 273, these costs are limited to $900 per month for up to 10 months when a child does not reside in a school dormitory but uses private boarding facilities instead.  (Eff. 8/29/2021  TL:SR 1028)</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This provision does not allow room and board payment to a natural or adoptive parent or </w:t>
      </w:r>
      <w:proofErr w:type="gramStart"/>
      <w:r w:rsidRPr="005E3E3F">
        <w:rPr>
          <w:rFonts w:ascii="Courier New" w:hAnsi="Courier New"/>
          <w:b/>
          <w:bCs/>
          <w:sz w:val="16"/>
          <w:szCs w:val="16"/>
        </w:rPr>
        <w:t>step-parent</w:t>
      </w:r>
      <w:proofErr w:type="gramEnd"/>
      <w:r w:rsidRPr="005E3E3F">
        <w:rPr>
          <w:rFonts w:ascii="Courier New" w:hAnsi="Courier New"/>
          <w:b/>
          <w:bCs/>
          <w:sz w:val="16"/>
          <w:szCs w:val="16"/>
        </w:rPr>
        <w:t xml:space="preserve"> when the child lives with that parent outside the U.S., except where the employee </w:t>
      </w:r>
      <w:r w:rsidRPr="005E3E3F">
        <w:rPr>
          <w:rFonts w:ascii="Courier New" w:hAnsi="Courier New"/>
          <w:b/>
          <w:bCs/>
          <w:sz w:val="16"/>
          <w:szCs w:val="16"/>
        </w:rPr>
        <w:lastRenderedPageBreak/>
        <w:t>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xml:space="preserve">: not to exceed trips indicated by the school's vacation closing calendar or necessary weekend trips if boarding is on a </w:t>
      </w:r>
      <w:proofErr w:type="gramStart"/>
      <w:r w:rsidRPr="005E3E3F">
        <w:rPr>
          <w:rFonts w:ascii="Courier New" w:hAnsi="Courier New"/>
          <w:b/>
          <w:sz w:val="16"/>
        </w:rPr>
        <w:t>5 day</w:t>
      </w:r>
      <w:proofErr w:type="gramEnd"/>
      <w:r w:rsidRPr="005E3E3F">
        <w:rPr>
          <w:rFonts w:ascii="Courier New" w:hAnsi="Courier New"/>
          <w:b/>
          <w:sz w:val="16"/>
        </w:rPr>
        <w:t xml:space="preserve">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xml:space="preserve">:  Where a private residential or non-dormitory facility is used for boarding, and local school transportation (school bus, public, or POV) is needed between the private residential or non-dormitory facility and the </w:t>
      </w:r>
      <w:proofErr w:type="gramStart"/>
      <w:r w:rsidRPr="007125EF">
        <w:rPr>
          <w:rFonts w:ascii="Courier New" w:hAnsi="Courier New"/>
          <w:b/>
          <w:sz w:val="16"/>
        </w:rPr>
        <w:t>school on school</w:t>
      </w:r>
      <w:proofErr w:type="gramEnd"/>
      <w:r w:rsidRPr="007125EF">
        <w:rPr>
          <w:rFonts w:ascii="Courier New" w:hAnsi="Courier New"/>
          <w:b/>
          <w:sz w:val="16"/>
        </w:rPr>
        <w:t xml:space="preserve">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77777777"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rPr>
        <w:t>*</w:t>
      </w: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w:t>
      </w:r>
      <w:proofErr w:type="gramStart"/>
      <w:r w:rsidRPr="007125EF">
        <w:rPr>
          <w:rFonts w:ascii="Courier New" w:hAnsi="Courier New"/>
          <w:b/>
          <w:bCs/>
          <w:sz w:val="16"/>
          <w:szCs w:val="16"/>
        </w:rPr>
        <w:t>similar to</w:t>
      </w:r>
      <w:proofErr w:type="gramEnd"/>
      <w:r w:rsidRPr="007125EF">
        <w:rPr>
          <w:rFonts w:ascii="Courier New" w:hAnsi="Courier New"/>
          <w:b/>
          <w:bCs/>
          <w:sz w:val="16"/>
          <w:szCs w:val="16"/>
        </w:rPr>
        <w:t xml:space="preserve"> or equivalent to the guidelines and standards established in the </w:t>
      </w:r>
      <w:r w:rsidRPr="007125EF">
        <w:rPr>
          <w:rFonts w:ascii="Courier New" w:eastAsia="Courier New" w:hAnsi="Courier New" w:cs="Courier New"/>
          <w:b/>
          <w:bCs/>
          <w:sz w:val="16"/>
          <w:szCs w:val="16"/>
        </w:rPr>
        <w:t xml:space="preserve">District of Columbia or one of the adjacent counties in Maryland or Virginia (referred to </w:t>
      </w:r>
      <w:r w:rsidRPr="007125EF">
        <w:rPr>
          <w:rFonts w:ascii="Courier New" w:eastAsia="Courier New" w:hAnsi="Courier New" w:cs="Courier New"/>
          <w:b/>
          <w:bCs/>
          <w:sz w:val="16"/>
          <w:szCs w:val="16"/>
        </w:rPr>
        <w:lastRenderedPageBreak/>
        <w:t>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8" w:name="_Hlk94007576"/>
      <w:r w:rsidRPr="007125EF">
        <w:rPr>
          <w:rFonts w:ascii="Courier New" w:hAnsi="Courier New" w:cs="Courier New"/>
          <w:b/>
          <w:bCs/>
          <w:sz w:val="16"/>
          <w:szCs w:val="16"/>
        </w:rPr>
        <w:t xml:space="preserve">  (Eff. 06/19/2022 TL:SR 1049)</w:t>
      </w:r>
      <w:bookmarkEnd w:id="8"/>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77777777"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rPr>
        <w:t>*</w:t>
      </w: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w:t>
      </w:r>
      <w:proofErr w:type="gramStart"/>
      <w:r w:rsidRPr="007125EF">
        <w:rPr>
          <w:rFonts w:ascii="Courier New" w:hAnsi="Courier New"/>
          <w:b/>
          <w:bCs/>
          <w:sz w:val="16"/>
          <w:szCs w:val="16"/>
        </w:rPr>
        <w:t>necessary</w:t>
      </w:r>
      <w:proofErr w:type="gramEnd"/>
      <w:r w:rsidRPr="007125EF">
        <w:rPr>
          <w:rFonts w:ascii="Courier New" w:hAnsi="Courier New"/>
          <w:b/>
          <w:bCs/>
          <w:sz w:val="16"/>
          <w:szCs w:val="16"/>
        </w:rPr>
        <w:t xml:space="preserve">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689B941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9" w:name="_Hlk95222737"/>
      <w:r w:rsidRPr="007125EF">
        <w:rPr>
          <w:rFonts w:ascii="Courier New" w:hAnsi="Courier New"/>
          <w:b/>
          <w:bCs/>
          <w:sz w:val="16"/>
          <w:szCs w:val="16"/>
        </w:rPr>
        <w:t>(6a)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 xml:space="preserve">1. libraries (both online and at post) to conduct research for projects and other </w:t>
      </w:r>
      <w:proofErr w:type="gramStart"/>
      <w:r w:rsidRPr="007125EF">
        <w:rPr>
          <w:rFonts w:ascii="Courier New" w:hAnsi="Courier New"/>
          <w:b/>
          <w:bCs/>
          <w:sz w:val="16"/>
          <w:szCs w:val="16"/>
        </w:rPr>
        <w:t>coursework;</w:t>
      </w:r>
      <w:proofErr w:type="gramEnd"/>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 xml:space="preserve">2. recreation facilities for group physical </w:t>
      </w:r>
      <w:proofErr w:type="gramStart"/>
      <w:r w:rsidRPr="007125EF">
        <w:rPr>
          <w:rFonts w:ascii="Courier New" w:hAnsi="Courier New"/>
          <w:b/>
          <w:bCs/>
          <w:sz w:val="16"/>
          <w:szCs w:val="16"/>
        </w:rPr>
        <w:t>education;</w:t>
      </w:r>
      <w:proofErr w:type="gramEnd"/>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w:t>
      </w:r>
      <w:proofErr w:type="gramStart"/>
      <w:r w:rsidRPr="007125EF">
        <w:rPr>
          <w:rFonts w:ascii="Courier New" w:hAnsi="Courier New" w:cs="Courier New"/>
          <w:b/>
          <w:bCs/>
          <w:color w:val="333333"/>
          <w:sz w:val="16"/>
          <w:szCs w:val="16"/>
        </w:rPr>
        <w:t>content;</w:t>
      </w:r>
      <w:proofErr w:type="gramEnd"/>
      <w:r w:rsidRPr="007125EF">
        <w:rPr>
          <w:rFonts w:ascii="Courier New" w:hAnsi="Courier New" w:cs="Courier New"/>
          <w:b/>
          <w:bCs/>
          <w:color w:val="333333"/>
          <w:sz w:val="16"/>
          <w:szCs w:val="16"/>
        </w:rPr>
        <w:t xml:space="preserve">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2. access to online databases, other primary source documents, and eBooks for core curriculum </w:t>
      </w:r>
      <w:proofErr w:type="gramStart"/>
      <w:r w:rsidRPr="007125EF">
        <w:rPr>
          <w:rFonts w:ascii="Courier New" w:hAnsi="Courier New" w:cs="Courier New"/>
          <w:b/>
          <w:bCs/>
          <w:color w:val="333333"/>
          <w:sz w:val="16"/>
          <w:szCs w:val="16"/>
        </w:rPr>
        <w:t>courses;</w:t>
      </w:r>
      <w:proofErr w:type="gramEnd"/>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w:t>
      </w:r>
      <w:proofErr w:type="gramStart"/>
      <w:r w:rsidRPr="007125EF">
        <w:rPr>
          <w:rFonts w:ascii="Courier New" w:hAnsi="Courier New" w:cs="Courier New"/>
          <w:b/>
          <w:bCs/>
          <w:color w:val="333333"/>
          <w:sz w:val="16"/>
          <w:szCs w:val="16"/>
        </w:rPr>
        <w:t>instruction;</w:t>
      </w:r>
      <w:proofErr w:type="gramEnd"/>
      <w:r w:rsidRPr="007125EF">
        <w:rPr>
          <w:rFonts w:ascii="Courier New" w:hAnsi="Courier New" w:cs="Courier New"/>
          <w:b/>
          <w:bCs/>
          <w:color w:val="333333"/>
          <w:sz w:val="16"/>
          <w:szCs w:val="16"/>
        </w:rPr>
        <w:t xml:space="preserve">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w:t>
      </w:r>
      <w:proofErr w:type="gramStart"/>
      <w:r w:rsidRPr="007125EF">
        <w:rPr>
          <w:rFonts w:ascii="Courier New" w:hAnsi="Courier New" w:cs="Courier New"/>
          <w:b/>
          <w:bCs/>
          <w:color w:val="333333"/>
          <w:sz w:val="16"/>
          <w:szCs w:val="16"/>
        </w:rPr>
        <w:t>assessments;</w:t>
      </w:r>
      <w:proofErr w:type="gramEnd"/>
      <w:r w:rsidRPr="007125EF">
        <w:rPr>
          <w:rFonts w:ascii="Courier New" w:hAnsi="Courier New" w:cs="Courier New"/>
          <w:b/>
          <w:bCs/>
          <w:color w:val="333333"/>
          <w:sz w:val="16"/>
          <w:szCs w:val="16"/>
        </w:rPr>
        <w:t xml:space="preserve">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9"/>
    <w:p w14:paraId="5F9C72F7" w14:textId="77777777"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lastRenderedPageBreak/>
        <w:t>(</w:t>
      </w:r>
      <w:bookmarkStart w:id="10" w:name="_Hlk94002974"/>
      <w:r w:rsidRPr="007125EF">
        <w:rPr>
          <w:rFonts w:ascii="Courier New" w:hAnsi="Courier New"/>
          <w:b/>
          <w:bCs/>
          <w:sz w:val="16"/>
          <w:szCs w:val="16"/>
        </w:rPr>
        <w:t>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0"/>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 xml:space="preserve">Compliance testing and service </w:t>
      </w:r>
      <w:proofErr w:type="gramStart"/>
      <w:r w:rsidRPr="007125EF">
        <w:rPr>
          <w:rFonts w:ascii="Courier New" w:hAnsi="Courier New"/>
          <w:b/>
          <w:sz w:val="16"/>
          <w:u w:val="single"/>
        </w:rPr>
        <w:t>fees</w:t>
      </w:r>
      <w:r w:rsidRPr="007125EF">
        <w:rPr>
          <w:rFonts w:ascii="Courier New" w:hAnsi="Courier New"/>
          <w:b/>
          <w:sz w:val="16"/>
        </w:rPr>
        <w:t>:</w:t>
      </w:r>
      <w:proofErr w:type="gramEnd"/>
      <w:r w:rsidRPr="007125EF">
        <w:rPr>
          <w:rFonts w:ascii="Courier New" w:hAnsi="Courier New"/>
          <w:b/>
          <w:sz w:val="16"/>
        </w:rPr>
        <w:t xml:space="preserve">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w:t>
      </w:r>
      <w:proofErr w:type="gramStart"/>
      <w:r w:rsidRPr="007125EF">
        <w:rPr>
          <w:rFonts w:ascii="Courier New" w:hAnsi="Courier New"/>
          <w:b/>
          <w:bCs/>
          <w:sz w:val="16"/>
          <w:szCs w:val="16"/>
        </w:rPr>
        <w:t>costs</w:t>
      </w:r>
      <w:proofErr w:type="gramEnd"/>
      <w:r w:rsidRPr="007125EF">
        <w:rPr>
          <w:rFonts w:ascii="Courier New" w:hAnsi="Courier New"/>
          <w:b/>
          <w:bCs/>
          <w:sz w:val="16"/>
          <w:szCs w:val="16"/>
        </w:rPr>
        <w:t xml:space="preserve">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 xml:space="preserve">Third-party service providers may not receive an advance payment as they are not the direct educational service provider.  The educational service provider must document that the child is </w:t>
      </w:r>
      <w:proofErr w:type="gramStart"/>
      <w:r w:rsidRPr="007125EF">
        <w:rPr>
          <w:rFonts w:ascii="Courier New" w:hAnsi="Courier New" w:cs="Courier New"/>
          <w:b/>
          <w:bCs/>
          <w:sz w:val="16"/>
          <w:szCs w:val="16"/>
        </w:rPr>
        <w:t>enrolled</w:t>
      </w:r>
      <w:proofErr w:type="gramEnd"/>
      <w:r w:rsidRPr="007125EF">
        <w:rPr>
          <w:rFonts w:ascii="Courier New" w:hAnsi="Courier New" w:cs="Courier New"/>
          <w:b/>
          <w:bCs/>
          <w:sz w:val="16"/>
          <w:szCs w:val="16"/>
        </w:rPr>
        <w:t xml:space="preserve">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w:t>
      </w:r>
      <w:proofErr w:type="gramStart"/>
      <w:r w:rsidRPr="007125EF">
        <w:rPr>
          <w:rFonts w:ascii="Courier New" w:hAnsi="Courier New"/>
          <w:b/>
          <w:bCs/>
          <w:sz w:val="16"/>
          <w:szCs w:val="16"/>
        </w:rPr>
        <w:t>similar to</w:t>
      </w:r>
      <w:proofErr w:type="gramEnd"/>
      <w:r w:rsidRPr="007125EF">
        <w:rPr>
          <w:rFonts w:ascii="Courier New" w:hAnsi="Courier New"/>
          <w:b/>
          <w:bCs/>
          <w:sz w:val="16"/>
          <w:szCs w:val="16"/>
        </w:rPr>
        <w:t xml:space="preserve"> or equivalent to guidelines and standards in the District of Columbia or one </w:t>
      </w:r>
      <w:r w:rsidRPr="007125EF">
        <w:rPr>
          <w:rFonts w:ascii="Courier New" w:hAnsi="Courier New"/>
          <w:b/>
          <w:bCs/>
          <w:sz w:val="16"/>
          <w:szCs w:val="16"/>
        </w:rPr>
        <w:lastRenderedPageBreak/>
        <w:t xml:space="preserve">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w:t>
      </w:r>
      <w:proofErr w:type="gramStart"/>
      <w:r w:rsidRPr="007125EF">
        <w:rPr>
          <w:rFonts w:ascii="Courier New" w:hAnsi="Courier New"/>
          <w:b/>
          <w:bCs/>
          <w:sz w:val="16"/>
          <w:szCs w:val="16"/>
        </w:rPr>
        <w:t>Plan;</w:t>
      </w:r>
      <w:proofErr w:type="gramEnd"/>
      <w:r w:rsidRPr="007125EF">
        <w:rPr>
          <w:rFonts w:ascii="Courier New" w:hAnsi="Courier New"/>
          <w:b/>
          <w:bCs/>
          <w:sz w:val="16"/>
          <w:szCs w:val="16"/>
        </w:rPr>
        <w:t xml:space="preserve">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Ability to Monitor </w:t>
      </w:r>
      <w:proofErr w:type="gramStart"/>
      <w:r w:rsidRPr="007125EF">
        <w:rPr>
          <w:rFonts w:ascii="Courier New" w:hAnsi="Courier New"/>
          <w:b/>
          <w:bCs/>
          <w:sz w:val="16"/>
          <w:szCs w:val="16"/>
        </w:rPr>
        <w:t>Progress;</w:t>
      </w:r>
      <w:proofErr w:type="gramEnd"/>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w:t>
      </w:r>
      <w:proofErr w:type="gramStart"/>
      <w:r w:rsidRPr="007125EF">
        <w:rPr>
          <w:rFonts w:ascii="Courier New" w:hAnsi="Courier New"/>
          <w:b/>
          <w:bCs/>
          <w:sz w:val="16"/>
          <w:szCs w:val="16"/>
        </w:rPr>
        <w:t>year</w:t>
      </w:r>
      <w:proofErr w:type="gramEnd"/>
      <w:r w:rsidRPr="007125EF">
        <w:rPr>
          <w:rFonts w:ascii="Courier New" w:hAnsi="Courier New"/>
          <w:b/>
          <w:bCs/>
          <w:sz w:val="16"/>
          <w:szCs w:val="16"/>
        </w:rPr>
        <w:t xml:space="preserve">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 xml:space="preserve">EDUCATIONAL </w:t>
      </w:r>
      <w:proofErr w:type="gramStart"/>
      <w:r>
        <w:rPr>
          <w:rFonts w:ascii="Courier New" w:hAnsi="Courier New"/>
          <w:b/>
          <w:sz w:val="16"/>
          <w:u w:val="single"/>
        </w:rPr>
        <w:t>TRAVEL</w:t>
      </w:r>
      <w:proofErr w:type="gramEnd"/>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proofErr w:type="gramStart"/>
      <w:r w:rsidRPr="007D55AC">
        <w:rPr>
          <w:rFonts w:ascii="Courier New" w:hAnsi="Courier New"/>
          <w:b/>
          <w:sz w:val="16"/>
        </w:rPr>
        <w:t>interim</w:t>
      </w:r>
      <w:proofErr w:type="gramEnd"/>
      <w:r w:rsidRPr="007D55AC">
        <w:rPr>
          <w:rFonts w:ascii="Courier New" w:hAnsi="Courier New"/>
          <w:b/>
          <w:sz w:val="16"/>
        </w:rPr>
        <w:t xml:space="preserve">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proofErr w:type="gramStart"/>
      <w:r w:rsidRPr="007D55AC">
        <w:rPr>
          <w:rFonts w:ascii="Courier New" w:hAnsi="Courier New"/>
          <w:b/>
          <w:sz w:val="16"/>
        </w:rPr>
        <w:t>interim</w:t>
      </w:r>
      <w:proofErr w:type="gramEnd"/>
      <w:r w:rsidRPr="007D55AC">
        <w:rPr>
          <w:rFonts w:ascii="Courier New" w:hAnsi="Courier New"/>
          <w:b/>
          <w:sz w:val="16"/>
        </w:rPr>
        <w:t xml:space="preserve">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proofErr w:type="gramStart"/>
      <w:r>
        <w:rPr>
          <w:rFonts w:ascii="Courier New" w:hAnsi="Courier New"/>
          <w:b/>
          <w:sz w:val="16"/>
          <w:u w:val="single"/>
        </w:rPr>
        <w:t>Post-secondary</w:t>
      </w:r>
      <w:proofErr w:type="gramEnd"/>
      <w:r>
        <w:rPr>
          <w:rFonts w:ascii="Courier New" w:hAnsi="Courier New"/>
          <w:b/>
          <w:sz w:val="16"/>
          <w:u w:val="single"/>
        </w:rPr>
        <w:t xml:space="preserve">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proofErr w:type="gramStart"/>
      <w:r w:rsidRPr="007D55AC">
        <w:rPr>
          <w:rFonts w:ascii="Courier New" w:hAnsi="Courier New"/>
          <w:b/>
          <w:sz w:val="16"/>
        </w:rPr>
        <w:t>interim</w:t>
      </w:r>
      <w:proofErr w:type="gramEnd"/>
      <w:r w:rsidRPr="007D55AC">
        <w:rPr>
          <w:rFonts w:ascii="Courier New" w:hAnsi="Courier New"/>
          <w:b/>
          <w:sz w:val="16"/>
        </w:rPr>
        <w:t xml:space="preserve">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 xml:space="preserve">Standards </w:t>
      </w:r>
      <w:proofErr w:type="gramStart"/>
      <w:r>
        <w:rPr>
          <w:rFonts w:ascii="Courier New" w:hAnsi="Courier New"/>
          <w:b/>
          <w:sz w:val="16"/>
          <w:u w:val="single"/>
        </w:rPr>
        <w:t>For</w:t>
      </w:r>
      <w:proofErr w:type="gramEnd"/>
      <w:r>
        <w:rPr>
          <w:rFonts w:ascii="Courier New" w:hAnsi="Courier New"/>
          <w:b/>
          <w:sz w:val="16"/>
          <w:u w:val="single"/>
        </w:rPr>
        <w:t xml:space="preserve">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w:t>
      </w:r>
      <w:proofErr w:type="gramStart"/>
      <w:r>
        <w:rPr>
          <w:rFonts w:ascii="Courier New" w:hAnsi="Courier New"/>
          <w:b/>
          <w:sz w:val="16"/>
        </w:rPr>
        <w:t>actually becomes</w:t>
      </w:r>
      <w:proofErr w:type="gramEnd"/>
      <w:r>
        <w:rPr>
          <w:rFonts w:ascii="Courier New" w:hAnsi="Courier New"/>
          <w:b/>
          <w:sz w:val="16"/>
        </w:rPr>
        <w:t xml:space="preserve">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for more than a </w:t>
      </w:r>
      <w:proofErr w:type="gramStart"/>
      <w:r>
        <w:rPr>
          <w:rFonts w:ascii="Courier New" w:hAnsi="Courier New"/>
          <w:b/>
          <w:sz w:val="16"/>
        </w:rPr>
        <w:t>twelve month</w:t>
      </w:r>
      <w:proofErr w:type="gramEnd"/>
      <w:r>
        <w:rPr>
          <w:rFonts w:ascii="Courier New" w:hAnsi="Courier New"/>
          <w:b/>
          <w:sz w:val="16"/>
        </w:rPr>
        <w:t xml:space="preserve">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w:t>
      </w:r>
      <w:proofErr w:type="gramStart"/>
      <w:r>
        <w:rPr>
          <w:rFonts w:ascii="Courier New" w:hAnsi="Courier New"/>
          <w:b/>
          <w:sz w:val="16"/>
        </w:rPr>
        <w:t>30 day</w:t>
      </w:r>
      <w:proofErr w:type="gramEnd"/>
      <w:r>
        <w:rPr>
          <w:rFonts w:ascii="Courier New" w:hAnsi="Courier New"/>
          <w:b/>
          <w:sz w:val="16"/>
        </w:rPr>
        <w:t xml:space="preserve">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w:t>
      </w:r>
      <w:proofErr w:type="gramStart"/>
      <w:r>
        <w:rPr>
          <w:rFonts w:ascii="Courier New" w:hAnsi="Courier New"/>
          <w:b/>
          <w:sz w:val="16"/>
        </w:rPr>
        <w:t>round trip</w:t>
      </w:r>
      <w:proofErr w:type="gramEnd"/>
      <w:r>
        <w:rPr>
          <w:rFonts w:ascii="Courier New" w:hAnsi="Courier New"/>
          <w:b/>
          <w:sz w:val="16"/>
        </w:rPr>
        <w:t xml:space="preserve">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 xml:space="preserve">One one-way trip annually from foreign post to a </w:t>
            </w:r>
            <w:proofErr w:type="spellStart"/>
            <w:r>
              <w:rPr>
                <w:rFonts w:ascii="Arial" w:hAnsi="Arial"/>
                <w:sz w:val="16"/>
              </w:rPr>
              <w:t>post secondary</w:t>
            </w:r>
            <w:proofErr w:type="spellEnd"/>
            <w:r>
              <w:rPr>
                <w:rFonts w:ascii="Arial" w:hAnsi="Arial"/>
                <w:sz w:val="16"/>
              </w:rPr>
              <w:t xml:space="preserve">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place">
              <w:smartTag w:uri="urn:schemas-microsoft-com:office:smarttags" w:element="country-region">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w:t>
            </w:r>
            <w:proofErr w:type="spellStart"/>
            <w:r>
              <w:rPr>
                <w:rFonts w:ascii="Arial" w:hAnsi="Arial"/>
                <w:sz w:val="16"/>
              </w:rPr>
              <w:t>Post Secondary</w:t>
            </w:r>
            <w:proofErr w:type="spellEnd"/>
            <w:r>
              <w:rPr>
                <w:rFonts w:ascii="Arial" w:hAnsi="Arial"/>
                <w:sz w:val="16"/>
              </w:rPr>
              <w:t xml:space="preserve">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The authorizing officer shall assure through employee certification, review of previous educational travel grants or correspondence with posts that dependents are not scheduled </w:t>
      </w:r>
      <w:proofErr w:type="gramStart"/>
      <w:r>
        <w:rPr>
          <w:rFonts w:ascii="Courier New" w:hAnsi="Courier New"/>
          <w:b/>
          <w:sz w:val="16"/>
        </w:rPr>
        <w:t>in excess of</w:t>
      </w:r>
      <w:proofErr w:type="gramEnd"/>
      <w:r>
        <w:rPr>
          <w:rFonts w:ascii="Courier New" w:hAnsi="Courier New"/>
          <w:b/>
          <w:sz w:val="16"/>
        </w:rPr>
        <w:t xml:space="preserve">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proofErr w:type="gramStart"/>
      <w:r>
        <w:rPr>
          <w:rFonts w:ascii="Courier New" w:hAnsi="Courier New"/>
          <w:b/>
          <w:sz w:val="16"/>
          <w:u w:val="single"/>
        </w:rPr>
        <w:t>GENERAL</w:t>
      </w:r>
      <w:proofErr w:type="gramEnd"/>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w:t>
      </w:r>
      <w:proofErr w:type="gramStart"/>
      <w:r>
        <w:rPr>
          <w:rFonts w:ascii="Courier New" w:hAnsi="Courier New"/>
          <w:b/>
          <w:sz w:val="16"/>
        </w:rPr>
        <w:t>similar to</w:t>
      </w:r>
      <w:proofErr w:type="gramEnd"/>
      <w:r>
        <w:rPr>
          <w:rFonts w:ascii="Courier New" w:hAnsi="Courier New"/>
          <w:b/>
          <w:sz w:val="16"/>
        </w:rPr>
        <w:t xml:space="preserve"> representation allowances provided for the Foreign Service under that section.  The allowances are for the purpose of furthering abroad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w:t>
      </w:r>
      <w:proofErr w:type="gramStart"/>
      <w:r>
        <w:rPr>
          <w:rFonts w:ascii="Courier New" w:hAnsi="Courier New"/>
          <w:b/>
          <w:sz w:val="16"/>
        </w:rPr>
        <w:t>effected</w:t>
      </w:r>
      <w:proofErr w:type="gramEnd"/>
      <w:r>
        <w:rPr>
          <w:rFonts w:ascii="Courier New" w:hAnsi="Courier New"/>
          <w:b/>
          <w:sz w:val="16"/>
        </w:rPr>
        <w:t xml:space="preserve">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is prohibited.  (See Section 330d</w:t>
      </w:r>
      <w:proofErr w:type="gramStart"/>
      <w:r>
        <w:rPr>
          <w:rFonts w:ascii="Courier New" w:hAnsi="Courier New"/>
          <w:b/>
          <w:sz w:val="16"/>
        </w:rPr>
        <w:t>);</w:t>
      </w:r>
      <w:proofErr w:type="gramEnd"/>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b. entertainment undertaken by employees to promote personal relationships necessary to the performance of their official </w:t>
      </w:r>
      <w:proofErr w:type="gramStart"/>
      <w:r>
        <w:rPr>
          <w:rFonts w:ascii="Courier New" w:hAnsi="Courier New"/>
          <w:b/>
          <w:sz w:val="16"/>
        </w:rPr>
        <w:t>duties;</w:t>
      </w:r>
      <w:proofErr w:type="gramEnd"/>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t>
      </w:r>
      <w:proofErr w:type="gramStart"/>
      <w:r>
        <w:rPr>
          <w:rFonts w:ascii="Courier New" w:hAnsi="Courier New"/>
          <w:b/>
          <w:sz w:val="16"/>
        </w:rPr>
        <w:t>wreaths</w:t>
      </w:r>
      <w:proofErr w:type="gramEnd"/>
      <w:r>
        <w:rPr>
          <w:rFonts w:ascii="Courier New" w:hAnsi="Courier New"/>
          <w:b/>
          <w:sz w:val="16"/>
        </w:rPr>
        <w:t xml:space="preserve">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e. entertainment of members and employees of the Legislative and/or Judicial Branches of the United States Government, or other American citizens who are not employees of the Federal Government, including State and local officials and business </w:t>
      </w:r>
      <w:proofErr w:type="gramStart"/>
      <w:r>
        <w:rPr>
          <w:rFonts w:ascii="Courier New" w:hAnsi="Courier New"/>
          <w:b/>
          <w:sz w:val="16"/>
        </w:rPr>
        <w:t>persons;</w:t>
      </w:r>
      <w:proofErr w:type="gramEnd"/>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w:t>
      </w:r>
      <w:proofErr w:type="gramStart"/>
      <w:r>
        <w:rPr>
          <w:rFonts w:ascii="Courier New" w:hAnsi="Courier New"/>
          <w:b/>
          <w:sz w:val="16"/>
        </w:rPr>
        <w:t>Ambassador</w:t>
      </w:r>
      <w:proofErr w:type="gramEnd"/>
      <w:r>
        <w:rPr>
          <w:rFonts w:ascii="Courier New" w:hAnsi="Courier New"/>
          <w:b/>
          <w:sz w:val="16"/>
        </w:rPr>
        <w:t xml:space="preserve"> in presenting his/her credentials to the head of state; rental costs incurred by Ambassadors, Deputy Chiefs of Mission and officers serving as Charge </w:t>
      </w:r>
      <w:proofErr w:type="spellStart"/>
      <w:r>
        <w:rPr>
          <w:rFonts w:ascii="Courier New" w:hAnsi="Courier New"/>
          <w:b/>
          <w:sz w:val="16"/>
        </w:rPr>
        <w:t>D’Affaires</w:t>
      </w:r>
      <w:proofErr w:type="spellEnd"/>
      <w:r>
        <w:rPr>
          <w:rFonts w:ascii="Courier New" w:hAnsi="Courier New"/>
          <w:b/>
          <w:sz w:val="16"/>
        </w:rPr>
        <w:t xml:space="preserve">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roofErr w:type="gramStart"/>
      <w:r>
        <w:rPr>
          <w:rFonts w:ascii="Courier New" w:hAnsi="Courier New"/>
          <w:b/>
          <w:sz w:val="16"/>
        </w:rPr>
        <w:t>);</w:t>
      </w:r>
      <w:proofErr w:type="gramEnd"/>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authority for such printing and engraving (</w:t>
      </w:r>
      <w:proofErr w:type="gramStart"/>
      <w:r w:rsidRPr="00CE671D">
        <w:rPr>
          <w:rFonts w:ascii="Courier New" w:hAnsi="Courier New"/>
          <w:b/>
          <w:sz w:val="16"/>
        </w:rPr>
        <w:t>e.g.</w:t>
      </w:r>
      <w:proofErr w:type="gramEnd"/>
      <w:r w:rsidRPr="00CE671D">
        <w:rPr>
          <w:rFonts w:ascii="Courier New" w:hAnsi="Courier New"/>
          <w:b/>
          <w:sz w:val="16"/>
        </w:rPr>
        <w:t xml:space="preserve">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roofErr w:type="gramStart"/>
      <w:r>
        <w:rPr>
          <w:rFonts w:ascii="Courier New" w:hAnsi="Courier New"/>
          <w:b/>
          <w:sz w:val="16"/>
        </w:rPr>
        <w:t>);</w:t>
      </w:r>
      <w:proofErr w:type="gramEnd"/>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roofErr w:type="gramStart"/>
      <w:r>
        <w:rPr>
          <w:rFonts w:ascii="Courier New" w:hAnsi="Courier New"/>
          <w:b/>
          <w:sz w:val="16"/>
        </w:rPr>
        <w:t>);</w:t>
      </w:r>
      <w:proofErr w:type="gramEnd"/>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roofErr w:type="gramStart"/>
      <w:r>
        <w:rPr>
          <w:rFonts w:ascii="Courier New" w:hAnsi="Courier New"/>
          <w:b/>
          <w:sz w:val="16"/>
        </w:rPr>
        <w:t>);</w:t>
      </w:r>
      <w:proofErr w:type="gramEnd"/>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(5 U.S.C. 5536</w:t>
      </w:r>
      <w:proofErr w:type="gramStart"/>
      <w:r>
        <w:rPr>
          <w:rFonts w:ascii="Courier New" w:hAnsi="Courier New"/>
          <w:b/>
          <w:sz w:val="16"/>
        </w:rPr>
        <w:t>);</w:t>
      </w:r>
      <w:proofErr w:type="gramEnd"/>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country-region">
        <w:smartTag w:uri="urn:schemas-microsoft-com:office:smarttags" w:element="place">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 xml:space="preserve">(1) type, purpose and location of </w:t>
      </w:r>
      <w:proofErr w:type="gramStart"/>
      <w:r>
        <w:rPr>
          <w:rFonts w:ascii="Courier New" w:hAnsi="Courier New"/>
          <w:b/>
          <w:sz w:val="16"/>
        </w:rPr>
        <w:t>function;</w:t>
      </w:r>
      <w:proofErr w:type="gramEnd"/>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(1) </w:t>
      </w:r>
      <w:proofErr w:type="gramStart"/>
      <w:r>
        <w:rPr>
          <w:rFonts w:ascii="Courier New" w:hAnsi="Courier New"/>
          <w:b/>
          <w:sz w:val="16"/>
        </w:rPr>
        <w:t>occasion;</w:t>
      </w:r>
      <w:proofErr w:type="gramEnd"/>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 xml:space="preserve">410 </w:t>
      </w:r>
      <w:proofErr w:type="gramStart"/>
      <w:r>
        <w:rPr>
          <w:rStyle w:val="Typewriter"/>
          <w:b/>
          <w:sz w:val="16"/>
        </w:rPr>
        <w:t>DESCRIPTION</w:t>
      </w:r>
      <w:proofErr w:type="gramEnd"/>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w:t>
      </w:r>
      <w:proofErr w:type="gramStart"/>
      <w:r>
        <w:rPr>
          <w:rStyle w:val="Typewriter"/>
          <w:b/>
          <w:sz w:val="16"/>
        </w:rPr>
        <w:t>expenses</w:t>
      </w:r>
      <w:proofErr w:type="gramEnd"/>
      <w:r>
        <w:rPr>
          <w:rStyle w:val="Typewriter"/>
          <w:b/>
          <w:sz w:val="16"/>
        </w:rPr>
        <w:t xml:space="preserve">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w:t>
      </w:r>
      <w:proofErr w:type="gramStart"/>
      <w:r>
        <w:rPr>
          <w:rStyle w:val="Typewriter"/>
          <w:b/>
          <w:sz w:val="16"/>
        </w:rPr>
        <w:t>are considered to be</w:t>
      </w:r>
      <w:proofErr w:type="gramEnd"/>
      <w:r>
        <w:rPr>
          <w:rStyle w:val="Typewriter"/>
          <w:b/>
          <w:sz w:val="16"/>
        </w:rPr>
        <w:t xml:space="preserv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 xml:space="preserve">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w:t>
      </w:r>
      <w:proofErr w:type="gramStart"/>
      <w:r>
        <w:rPr>
          <w:rStyle w:val="Typewriter"/>
          <w:b/>
          <w:sz w:val="16"/>
        </w:rPr>
        <w:t>be considered to be</w:t>
      </w:r>
      <w:proofErr w:type="gramEnd"/>
      <w:r>
        <w:rPr>
          <w:rStyle w:val="Typewriter"/>
          <w:b/>
          <w:sz w:val="16"/>
        </w:rPr>
        <w:t xml:space="preserv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 xml:space="preserve">The head of agency shall determine which residences at a post shall be considered as official residences for occupancy by principal representatives. When a principal representative is expected to be absent from his/her post for a period </w:t>
      </w:r>
      <w:proofErr w:type="gramStart"/>
      <w:r>
        <w:rPr>
          <w:rStyle w:val="Typewriter"/>
          <w:b/>
          <w:sz w:val="16"/>
        </w:rPr>
        <w:t>in excess of</w:t>
      </w:r>
      <w:proofErr w:type="gramEnd"/>
      <w:r>
        <w:rPr>
          <w:rStyle w:val="Typewriter"/>
          <w:b/>
          <w:sz w:val="16"/>
        </w:rPr>
        <w:t xml:space="preserve">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 xml:space="preserve">b. during periods when no principal representative is assigned to an official residence. Periods of time when a principal representative is temporarily absent, including annual and home leave, do not relieve him/her from the requirements of Section 440 for the periods of the </w:t>
      </w:r>
      <w:proofErr w:type="gramStart"/>
      <w:r>
        <w:rPr>
          <w:rStyle w:val="Typewriter"/>
          <w:b/>
          <w:sz w:val="16"/>
        </w:rPr>
        <w:t>absence;</w:t>
      </w:r>
      <w:proofErr w:type="gramEnd"/>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w:t>
      </w:r>
      <w:proofErr w:type="gramStart"/>
      <w:r>
        <w:rPr>
          <w:rStyle w:val="Typewriter"/>
          <w:b/>
          <w:sz w:val="16"/>
        </w:rPr>
        <w:t>all of</w:t>
      </w:r>
      <w:proofErr w:type="gramEnd"/>
      <w:r>
        <w:rPr>
          <w:rStyle w:val="Typewriter"/>
          <w:b/>
          <w:sz w:val="16"/>
        </w:rPr>
        <w:t xml:space="preserve">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 xml:space="preserve">a. wages and maintenance of household </w:t>
      </w:r>
      <w:proofErr w:type="gramStart"/>
      <w:r>
        <w:rPr>
          <w:rStyle w:val="Typewriter"/>
          <w:b/>
          <w:sz w:val="16"/>
        </w:rPr>
        <w:t>staff;</w:t>
      </w:r>
      <w:proofErr w:type="gramEnd"/>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 xml:space="preserve">b. transportation of household staff between the post and alternate seat of </w:t>
      </w:r>
      <w:proofErr w:type="gramStart"/>
      <w:r>
        <w:rPr>
          <w:rStyle w:val="Typewriter"/>
          <w:b/>
          <w:sz w:val="16"/>
        </w:rPr>
        <w:t>government;</w:t>
      </w:r>
      <w:proofErr w:type="gramEnd"/>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 xml:space="preserve">c. transportation of household staff between the residence post and another post of assignment if the principal representative is designated as a principal representative at both posts </w:t>
      </w:r>
      <w:proofErr w:type="gramStart"/>
      <w:r>
        <w:rPr>
          <w:rStyle w:val="Typewriter"/>
          <w:b/>
          <w:sz w:val="16"/>
        </w:rPr>
        <w:t>concurrently;</w:t>
      </w:r>
      <w:proofErr w:type="gramEnd"/>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 xml:space="preserve">a. The rent, installation, repair, upkeep and removal of furnishings, equipment, and </w:t>
      </w:r>
      <w:proofErr w:type="gramStart"/>
      <w:r>
        <w:rPr>
          <w:rStyle w:val="Typewriter"/>
          <w:b/>
          <w:sz w:val="16"/>
        </w:rPr>
        <w:t>appliances;</w:t>
      </w:r>
      <w:proofErr w:type="gramEnd"/>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 xml:space="preserve">b. the purchase of services such as those required to renovate and redecorate the premises for use as an official </w:t>
      </w:r>
      <w:proofErr w:type="gramStart"/>
      <w:r>
        <w:rPr>
          <w:rStyle w:val="Typewriter"/>
          <w:b/>
          <w:sz w:val="16"/>
        </w:rPr>
        <w:t>residence;</w:t>
      </w:r>
      <w:proofErr w:type="gramEnd"/>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 xml:space="preserve">c. general house cleaning, dry cleaning, laundry, trash removal, and window </w:t>
      </w:r>
      <w:proofErr w:type="gramStart"/>
      <w:r>
        <w:rPr>
          <w:rStyle w:val="Typewriter"/>
          <w:b/>
          <w:sz w:val="16"/>
        </w:rPr>
        <w:t>washing;</w:t>
      </w:r>
      <w:proofErr w:type="gramEnd"/>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 xml:space="preserve">d. telephone, internet, satellite, </w:t>
      </w:r>
      <w:proofErr w:type="gramStart"/>
      <w:r>
        <w:rPr>
          <w:rStyle w:val="Typewriter"/>
          <w:b/>
          <w:sz w:val="16"/>
        </w:rPr>
        <w:t>cable</w:t>
      </w:r>
      <w:proofErr w:type="gramEnd"/>
      <w:r>
        <w:rPr>
          <w:rStyle w:val="Typewriter"/>
          <w:b/>
          <w:sz w:val="16"/>
        </w:rPr>
        <w:t xml:space="preserv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 xml:space="preserve">a. Purchases should be limited to no more than six months operating requirements for supplies which are normally consumed in use or lose their identity such as cleaning supplies, paper, light bulbs, linen, nails, and </w:t>
      </w:r>
      <w:proofErr w:type="gramStart"/>
      <w:r>
        <w:rPr>
          <w:rStyle w:val="Typewriter"/>
          <w:b/>
          <w:sz w:val="16"/>
        </w:rPr>
        <w:t>wire;</w:t>
      </w:r>
      <w:proofErr w:type="gramEnd"/>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w:t>
      </w:r>
      <w:proofErr w:type="gramStart"/>
      <w:r>
        <w:rPr>
          <w:rStyle w:val="Typewriter"/>
          <w:b/>
          <w:sz w:val="16"/>
        </w:rPr>
        <w:t>in order to</w:t>
      </w:r>
      <w:proofErr w:type="gramEnd"/>
      <w:r>
        <w:rPr>
          <w:rStyle w:val="Typewriter"/>
          <w:b/>
          <w:sz w:val="16"/>
        </w:rPr>
        <w:t xml:space="preserve">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country-region">
        <w:smartTag w:uri="urn:schemas-microsoft-com:office:smarttags" w:element="place">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proofErr w:type="gramStart"/>
      <w:r>
        <w:rPr>
          <w:rStyle w:val="Typewriter"/>
          <w:b/>
          <w:sz w:val="16"/>
        </w:rPr>
        <w:t>);</w:t>
      </w:r>
      <w:proofErr w:type="gramEnd"/>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 xml:space="preserve">b. Expenditures properly borne by any other appropriations as specified by acts of Congress or by internal agency </w:t>
      </w:r>
      <w:proofErr w:type="gramStart"/>
      <w:r>
        <w:rPr>
          <w:rStyle w:val="Typewriter"/>
          <w:b/>
          <w:sz w:val="16"/>
        </w:rPr>
        <w:t>regulations;</w:t>
      </w:r>
      <w:proofErr w:type="gramEnd"/>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 xml:space="preserve">c. Expenditures prohibited by </w:t>
      </w:r>
      <w:proofErr w:type="gramStart"/>
      <w:r>
        <w:rPr>
          <w:rStyle w:val="Typewriter"/>
          <w:b/>
          <w:sz w:val="16"/>
        </w:rPr>
        <w:t>law;</w:t>
      </w:r>
      <w:proofErr w:type="gramEnd"/>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roofErr w:type="gramStart"/>
      <w:r>
        <w:rPr>
          <w:rStyle w:val="Typewriter"/>
          <w:b/>
          <w:sz w:val="16"/>
        </w:rPr>
        <w:t>);</w:t>
      </w:r>
      <w:proofErr w:type="gramEnd"/>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 xml:space="preserve">e. Transportation of staff for purposes other than delineated in Section </w:t>
      </w:r>
      <w:proofErr w:type="gramStart"/>
      <w:r>
        <w:rPr>
          <w:rStyle w:val="Typewriter"/>
          <w:b/>
          <w:sz w:val="16"/>
        </w:rPr>
        <w:t>451, unless</w:t>
      </w:r>
      <w:proofErr w:type="gramEnd"/>
      <w:r>
        <w:rPr>
          <w:rStyle w:val="Typewriter"/>
          <w:b/>
          <w:sz w:val="16"/>
        </w:rPr>
        <w:t xml:space="preserve">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 xml:space="preserve">Official residence expenses authorized under this chapter must be accounted for on an annual calendar year basis and paid or reimbursed based on the annual amount calculated.  Each agency should establish policies and procedures </w:t>
      </w:r>
      <w:proofErr w:type="gramStart"/>
      <w:r>
        <w:rPr>
          <w:rStyle w:val="Typewriter"/>
          <w:b/>
          <w:sz w:val="16"/>
        </w:rPr>
        <w:t>in order to</w:t>
      </w:r>
      <w:proofErr w:type="gramEnd"/>
      <w:r>
        <w:rPr>
          <w:rStyle w:val="Typewriter"/>
          <w:b/>
          <w:sz w:val="16"/>
        </w:rPr>
        <w:t xml:space="preserve">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proofErr w:type="gramStart"/>
      <w:r>
        <w:rPr>
          <w:rFonts w:ascii="Courier New" w:hAnsi="Courier New"/>
          <w:b/>
          <w:sz w:val="16"/>
          <w:u w:val="single"/>
        </w:rPr>
        <w:t>GENERAL</w:t>
      </w:r>
      <w:proofErr w:type="gramEnd"/>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proofErr w:type="gramStart"/>
      <w:r>
        <w:rPr>
          <w:rFonts w:ascii="Courier New" w:hAnsi="Courier New"/>
          <w:b/>
          <w:sz w:val="16"/>
        </w:rPr>
        <w:t>For the purpose of</w:t>
      </w:r>
      <w:proofErr w:type="gramEnd"/>
      <w:r>
        <w:rPr>
          <w:rFonts w:ascii="Courier New" w:hAnsi="Courier New"/>
          <w:b/>
          <w:sz w:val="16"/>
        </w:rPr>
        <w:t xml:space="preserve">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w:t>
      </w:r>
      <w:proofErr w:type="gramStart"/>
      <w:r w:rsidR="003269CB">
        <w:rPr>
          <w:rFonts w:ascii="Courier New" w:hAnsi="Courier New"/>
          <w:b/>
          <w:sz w:val="16"/>
        </w:rPr>
        <w:t>is located in</w:t>
      </w:r>
      <w:proofErr w:type="gramEnd"/>
      <w:r w:rsidR="003269CB">
        <w:rPr>
          <w:rFonts w:ascii="Courier New" w:hAnsi="Courier New"/>
          <w:b/>
          <w:sz w:val="16"/>
        </w:rPr>
        <w:t xml:space="preserve">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xml:space="preserve">" means detail as defined in Section 040p for a minimum of 24 consecutive hours, counted from the time of arrival at a place other than the employee’s post (Section 040h) </w:t>
      </w:r>
      <w:proofErr w:type="gramStart"/>
      <w:r>
        <w:rPr>
          <w:rFonts w:ascii="Courier New" w:hAnsi="Courier New"/>
          <w:b/>
          <w:sz w:val="16"/>
        </w:rPr>
        <w:t>including also</w:t>
      </w:r>
      <w:proofErr w:type="gramEnd"/>
      <w:r>
        <w:rPr>
          <w:rFonts w:ascii="Courier New" w:hAnsi="Courier New"/>
          <w:b/>
          <w:sz w:val="16"/>
        </w:rPr>
        <w:t xml:space="preserve">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w:t>
      </w:r>
      <w:proofErr w:type="gramStart"/>
      <w:r>
        <w:rPr>
          <w:rFonts w:ascii="Courier New" w:hAnsi="Courier New"/>
          <w:b/>
          <w:sz w:val="16"/>
        </w:rPr>
        <w:t>the majority of</w:t>
      </w:r>
      <w:proofErr w:type="gramEnd"/>
      <w:r>
        <w:rPr>
          <w:rFonts w:ascii="Courier New" w:hAnsi="Courier New"/>
          <w:b/>
          <w:sz w:val="16"/>
        </w:rPr>
        <w:t xml:space="preserve">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w:t>
      </w:r>
      <w:proofErr w:type="gramStart"/>
      <w:r>
        <w:rPr>
          <w:rFonts w:ascii="Courier New" w:hAnsi="Courier New"/>
          <w:b/>
          <w:sz w:val="16"/>
        </w:rPr>
        <w:t>insure</w:t>
      </w:r>
      <w:proofErr w:type="gramEnd"/>
      <w:r>
        <w:rPr>
          <w:rFonts w:ascii="Courier New" w:hAnsi="Courier New"/>
          <w:b/>
          <w:sz w:val="16"/>
        </w:rPr>
        <w:t xml:space="preserv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w:t>
      </w:r>
      <w:proofErr w:type="gramStart"/>
      <w:r>
        <w:rPr>
          <w:rFonts w:ascii="Courier New" w:hAnsi="Courier New"/>
          <w:b/>
          <w:sz w:val="16"/>
        </w:rPr>
        <w:t>at a later time</w:t>
      </w:r>
      <w:proofErr w:type="gramEnd"/>
      <w:r>
        <w:rPr>
          <w:rFonts w:ascii="Courier New" w:hAnsi="Courier New"/>
          <w:b/>
          <w:sz w:val="16"/>
        </w:rPr>
        <w:t xml:space="preserve">.  Such a decrease may take effect while an employee is </w:t>
      </w:r>
      <w:proofErr w:type="spellStart"/>
      <w:r>
        <w:rPr>
          <w:rFonts w:ascii="Courier New" w:hAnsi="Courier New"/>
          <w:b/>
          <w:sz w:val="16"/>
        </w:rPr>
        <w:t>en</w:t>
      </w:r>
      <w:proofErr w:type="spellEnd"/>
      <w:r>
        <w:rPr>
          <w:rFonts w:ascii="Courier New" w:hAnsi="Courier New"/>
          <w:b/>
          <w:sz w:val="16"/>
        </w:rPr>
        <w:t xml:space="preserve">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 xml:space="preserve">a. date of employee's arrival at a new </w:t>
      </w:r>
      <w:proofErr w:type="gramStart"/>
      <w:r>
        <w:rPr>
          <w:rFonts w:ascii="Courier New" w:hAnsi="Courier New"/>
          <w:b/>
          <w:sz w:val="16"/>
        </w:rPr>
        <w:t>post;</w:t>
      </w:r>
      <w:proofErr w:type="gramEnd"/>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roofErr w:type="gramStart"/>
      <w:r>
        <w:rPr>
          <w:rFonts w:ascii="Courier New" w:hAnsi="Courier New"/>
          <w:b/>
          <w:sz w:val="16"/>
        </w:rPr>
        <w:t>);</w:t>
      </w:r>
      <w:proofErr w:type="gramEnd"/>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c. effective date of assignment, if employee is already at the new post on detail or </w:t>
      </w:r>
      <w:proofErr w:type="gramStart"/>
      <w:r>
        <w:rPr>
          <w:rFonts w:ascii="Courier New" w:hAnsi="Courier New"/>
          <w:b/>
          <w:sz w:val="16"/>
        </w:rPr>
        <w:t>leave;</w:t>
      </w:r>
      <w:proofErr w:type="gramEnd"/>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a. The post hardship differential for an employee on detail to another differential post may continue at the rate prescribed for his/her foreign post of assignment (including a post with a </w:t>
      </w:r>
      <w:proofErr w:type="gramStart"/>
      <w:r w:rsidRPr="4C6FD18F">
        <w:rPr>
          <w:rFonts w:ascii="Courier New" w:hAnsi="Courier New"/>
          <w:b/>
          <w:bCs/>
          <w:sz w:val="16"/>
          <w:szCs w:val="16"/>
        </w:rPr>
        <w:t>zero post</w:t>
      </w:r>
      <w:proofErr w:type="gramEnd"/>
      <w:r w:rsidRPr="4C6FD18F">
        <w:rPr>
          <w:rFonts w:ascii="Courier New" w:hAnsi="Courier New"/>
          <w:b/>
          <w:bCs/>
          <w:sz w:val="16"/>
          <w:szCs w:val="16"/>
        </w:rPr>
        <w:t xml:space="preserve">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1"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600 </w:t>
      </w:r>
      <w:proofErr w:type="gramStart"/>
      <w:r>
        <w:rPr>
          <w:rFonts w:ascii="Courier New" w:hAnsi="Courier New"/>
          <w:b/>
          <w:sz w:val="16"/>
        </w:rPr>
        <w:t>GENERAL</w:t>
      </w:r>
      <w:proofErr w:type="gramEnd"/>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neither employee member of an assigned career or probationary career married </w:t>
      </w:r>
      <w:proofErr w:type="gramStart"/>
      <w:r>
        <w:rPr>
          <w:rFonts w:ascii="Courier New" w:hAnsi="Courier New"/>
          <w:b/>
          <w:sz w:val="16"/>
        </w:rPr>
        <w:t>couple</w:t>
      </w:r>
      <w:proofErr w:type="gramEnd"/>
      <w:r>
        <w:rPr>
          <w:rFonts w:ascii="Courier New" w:hAnsi="Courier New"/>
          <w:b/>
          <w:sz w:val="16"/>
        </w:rPr>
        <w:t xml:space="preserve"> or domestic partnership should be forced to be evacuated in dependent status.  However, a career or probationary career employee in leave without pay status (LWOP) may be ordered/authorized to depart as a </w:t>
      </w:r>
      <w:proofErr w:type="gramStart"/>
      <w:r>
        <w:rPr>
          <w:rFonts w:ascii="Courier New" w:hAnsi="Courier New"/>
          <w:b/>
          <w:sz w:val="16"/>
        </w:rPr>
        <w:t>dependent;</w:t>
      </w:r>
      <w:proofErr w:type="gramEnd"/>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locally hired dependent employees should be evacuated or authorized to depart as dependents unless the Chief of Mission decides the position is essential, and the Department of State concurs in the </w:t>
      </w:r>
      <w:proofErr w:type="gramStart"/>
      <w:r>
        <w:rPr>
          <w:rFonts w:ascii="Courier New" w:hAnsi="Courier New"/>
          <w:b/>
          <w:sz w:val="16"/>
        </w:rPr>
        <w:t>decision;</w:t>
      </w:r>
      <w:proofErr w:type="gramEnd"/>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w:t>
      </w:r>
      <w:proofErr w:type="gramStart"/>
      <w:r>
        <w:rPr>
          <w:rFonts w:ascii="Courier New" w:hAnsi="Courier New"/>
          <w:b/>
          <w:sz w:val="16"/>
        </w:rPr>
        <w:t>dependents;</w:t>
      </w:r>
      <w:proofErr w:type="gramEnd"/>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proofErr w:type="spellStart"/>
      <w:r>
        <w:rPr>
          <w:rFonts w:ascii="Courier New" w:hAnsi="Courier New"/>
          <w:b/>
          <w:sz w:val="16"/>
          <w:u w:val="single"/>
        </w:rPr>
        <w:t>Safehaven</w:t>
      </w:r>
      <w:proofErr w:type="spellEnd"/>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w:t>
      </w:r>
      <w:proofErr w:type="spellStart"/>
      <w:r>
        <w:rPr>
          <w:rFonts w:ascii="Courier New" w:hAnsi="Courier New"/>
          <w:b/>
          <w:sz w:val="16"/>
        </w:rPr>
        <w:t>safehaven</w:t>
      </w:r>
      <w:proofErr w:type="spellEnd"/>
      <w:r>
        <w:rPr>
          <w:rFonts w:ascii="Courier New" w:hAnsi="Courier New"/>
          <w:b/>
          <w:sz w:val="16"/>
        </w:rPr>
        <w:t xml:space="preserve">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w:t>
      </w:r>
      <w:proofErr w:type="spellStart"/>
      <w:r w:rsidRPr="003C2AEE">
        <w:rPr>
          <w:rFonts w:ascii="Courier New" w:hAnsi="Courier New"/>
          <w:b/>
          <w:sz w:val="16"/>
        </w:rPr>
        <w:t>safehaven</w:t>
      </w:r>
      <w:proofErr w:type="spellEnd"/>
      <w:r w:rsidRPr="003C2AEE">
        <w:rPr>
          <w:rFonts w:ascii="Courier New" w:hAnsi="Courier New"/>
          <w:b/>
          <w:sz w:val="16"/>
        </w:rPr>
        <w:t xml:space="preserve"> may be either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or a U.S. </w:t>
      </w:r>
      <w:proofErr w:type="spellStart"/>
      <w:r w:rsidRPr="003C2AEE">
        <w:rPr>
          <w:rFonts w:ascii="Courier New" w:hAnsi="Courier New"/>
          <w:b/>
          <w:sz w:val="16"/>
        </w:rPr>
        <w:t>safehaven</w:t>
      </w:r>
      <w:proofErr w:type="spellEnd"/>
      <w:r w:rsidRPr="003C2AEE">
        <w:rPr>
          <w:rFonts w:ascii="Courier New" w:hAnsi="Courier New"/>
          <w:b/>
          <w:sz w:val="16"/>
        </w:rPr>
        <w:t xml:space="preserve">, as determined by the Secretary of State to meet the exigencies of the situation. </w:t>
      </w:r>
      <w:r w:rsidR="00567882" w:rsidRPr="003C2AEE">
        <w:rPr>
          <w:rFonts w:ascii="Courier New" w:hAnsi="Courier New"/>
          <w:b/>
          <w:sz w:val="16"/>
        </w:rPr>
        <w:t xml:space="preserve">For purposes of DSSR 600, “U.S.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shall refer to a </w:t>
      </w:r>
      <w:proofErr w:type="spellStart"/>
      <w:r w:rsidR="00567882" w:rsidRPr="003C2AEE">
        <w:rPr>
          <w:rFonts w:ascii="Courier New" w:hAnsi="Courier New"/>
          <w:b/>
          <w:sz w:val="16"/>
        </w:rPr>
        <w:t>safehaven</w:t>
      </w:r>
      <w:proofErr w:type="spellEnd"/>
      <w:r w:rsidR="00567882" w:rsidRPr="003C2AEE">
        <w:rPr>
          <w:rFonts w:ascii="Courier New" w:hAnsi="Courier New"/>
          <w:b/>
          <w:sz w:val="16"/>
        </w:rPr>
        <w:t xml:space="preserve"> in the fifty United States, District of </w:t>
      </w:r>
      <w:proofErr w:type="gramStart"/>
      <w:r w:rsidR="00567882" w:rsidRPr="003C2AEE">
        <w:rPr>
          <w:rFonts w:ascii="Courier New" w:hAnsi="Courier New"/>
          <w:b/>
          <w:sz w:val="16"/>
        </w:rPr>
        <w:t>Columbia</w:t>
      </w:r>
      <w:proofErr w:type="gramEnd"/>
      <w:r w:rsidR="00567882" w:rsidRPr="003C2AEE">
        <w:rPr>
          <w:rFonts w:ascii="Courier New" w:hAnsi="Courier New"/>
          <w:b/>
          <w:sz w:val="16"/>
        </w:rPr>
        <w:t xml:space="preserve">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 xml:space="preserve">An evacuation order issued by the Secretary may designate both a foreign </w:t>
      </w:r>
      <w:proofErr w:type="spellStart"/>
      <w:r w:rsidRPr="003C2AEE">
        <w:rPr>
          <w:rFonts w:ascii="Courier New" w:hAnsi="Courier New"/>
          <w:b/>
          <w:sz w:val="16"/>
        </w:rPr>
        <w:t>safehaven</w:t>
      </w:r>
      <w:proofErr w:type="spellEnd"/>
      <w:r w:rsidRPr="003C2AEE">
        <w:rPr>
          <w:rFonts w:ascii="Courier New" w:hAnsi="Courier New"/>
          <w:b/>
          <w:sz w:val="16"/>
        </w:rPr>
        <w:t xml:space="preserve"> and a U.S. </w:t>
      </w:r>
      <w:proofErr w:type="spellStart"/>
      <w:r w:rsidRPr="003C2AEE">
        <w:rPr>
          <w:rFonts w:ascii="Courier New" w:hAnsi="Courier New"/>
          <w:b/>
          <w:sz w:val="16"/>
        </w:rPr>
        <w:t>safehaven</w:t>
      </w:r>
      <w:proofErr w:type="spellEnd"/>
      <w:r w:rsidRPr="003C2AEE">
        <w:rPr>
          <w:rFonts w:ascii="Courier New" w:hAnsi="Courier New"/>
          <w:b/>
          <w:sz w:val="16"/>
        </w:rPr>
        <w:t>,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w:t>
      </w:r>
      <w:proofErr w:type="spellStart"/>
      <w:r w:rsidRPr="003C2AEE">
        <w:rPr>
          <w:rFonts w:ascii="Courier New" w:hAnsi="Courier New"/>
          <w:b/>
          <w:sz w:val="16"/>
        </w:rPr>
        <w:t>safehaven</w:t>
      </w:r>
      <w:proofErr w:type="spellEnd"/>
      <w:r w:rsidRPr="003C2AEE">
        <w:rPr>
          <w:rFonts w:ascii="Courier New" w:hAnsi="Courier New"/>
          <w:b/>
          <w:sz w:val="16"/>
        </w:rPr>
        <w:t xml:space="preserve"> are not entitled to diplomatic courtesies, immunit</w:t>
      </w:r>
      <w:r>
        <w:rPr>
          <w:rFonts w:ascii="Courier New" w:hAnsi="Courier New"/>
          <w:b/>
          <w:sz w:val="16"/>
        </w:rPr>
        <w:t xml:space="preserve">ies, </w:t>
      </w:r>
      <w:proofErr w:type="gramStart"/>
      <w:r>
        <w:rPr>
          <w:rFonts w:ascii="Courier New" w:hAnsi="Courier New"/>
          <w:b/>
          <w:sz w:val="16"/>
        </w:rPr>
        <w:t>services</w:t>
      </w:r>
      <w:proofErr w:type="gramEnd"/>
      <w:r>
        <w:rPr>
          <w:rFonts w:ascii="Courier New" w:hAnsi="Courier New"/>
          <w:b/>
          <w:sz w:val="16"/>
        </w:rPr>
        <w:t xml:space="preserve">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w:t>
      </w:r>
      <w:proofErr w:type="spellStart"/>
      <w:r>
        <w:rPr>
          <w:rFonts w:ascii="Courier New" w:hAnsi="Courier New"/>
          <w:b/>
          <w:sz w:val="16"/>
        </w:rPr>
        <w:t>safehaven</w:t>
      </w:r>
      <w:proofErr w:type="spellEnd"/>
      <w:r>
        <w:rPr>
          <w:rFonts w:ascii="Courier New" w:hAnsi="Courier New"/>
          <w:b/>
          <w:sz w:val="16"/>
        </w:rPr>
        <w:t xml:space="preserve"> if this is in the interest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Employees and their dependents shall be entitled to be paid only if they meet the requirements of these regulations.  Entitlement to payment shall cease on the date when the employee is determined to be covered by the Missing Persons Act (50 App U.S.C. 1001 et seq.</w:t>
      </w:r>
      <w:proofErr w:type="gramStart"/>
      <w:r>
        <w:rPr>
          <w:rFonts w:ascii="Courier New" w:hAnsi="Courier New"/>
          <w:b/>
          <w:sz w:val="16"/>
        </w:rPr>
        <w:t>), unless</w:t>
      </w:r>
      <w:proofErr w:type="gramEnd"/>
      <w:r>
        <w:rPr>
          <w:rFonts w:ascii="Courier New" w:hAnsi="Courier New"/>
          <w:b/>
          <w:sz w:val="16"/>
        </w:rPr>
        <w:t xml:space="preserve">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w:t>
      </w:r>
      <w:proofErr w:type="spellStart"/>
      <w:r>
        <w:rPr>
          <w:rFonts w:ascii="Courier New" w:hAnsi="Courier New"/>
          <w:b/>
          <w:sz w:val="16"/>
          <w:u w:val="single"/>
        </w:rPr>
        <w:t>Safehaven</w:t>
      </w:r>
      <w:proofErr w:type="spellEnd"/>
      <w:r w:rsidR="003459AF">
        <w:rPr>
          <w:rFonts w:ascii="Courier New" w:hAnsi="Courier New"/>
          <w:b/>
          <w:sz w:val="16"/>
          <w:u w:val="single"/>
        </w:rPr>
        <w:t xml:space="preserve">; Alternate </w:t>
      </w:r>
      <w:proofErr w:type="spellStart"/>
      <w:r w:rsidR="003459AF">
        <w:rPr>
          <w:rFonts w:ascii="Courier New" w:hAnsi="Courier New"/>
          <w:b/>
          <w:sz w:val="16"/>
          <w:u w:val="single"/>
        </w:rPr>
        <w:t>Safehaven</w:t>
      </w:r>
      <w:proofErr w:type="spellEnd"/>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An official </w:t>
      </w:r>
      <w:proofErr w:type="spellStart"/>
      <w:r>
        <w:rPr>
          <w:rFonts w:ascii="Courier New" w:hAnsi="Courier New"/>
          <w:b/>
          <w:sz w:val="16"/>
        </w:rPr>
        <w:t>safehaven</w:t>
      </w:r>
      <w:proofErr w:type="spellEnd"/>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proofErr w:type="spellStart"/>
      <w:r>
        <w:rPr>
          <w:rFonts w:ascii="Courier New" w:hAnsi="Courier New"/>
          <w:b/>
          <w:sz w:val="16"/>
        </w:rPr>
        <w:t>safehaven</w:t>
      </w:r>
      <w:proofErr w:type="spellEnd"/>
      <w:r>
        <w:rPr>
          <w:rFonts w:ascii="Courier New" w:hAnsi="Courier New"/>
          <w:b/>
          <w:sz w:val="16"/>
        </w:rPr>
        <w:t xml:space="preserve">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Pr>
          <w:rFonts w:ascii="Courier New" w:hAnsi="Courier New"/>
          <w:b/>
          <w:sz w:val="16"/>
        </w:rPr>
        <w:t>safehaven</w:t>
      </w:r>
      <w:proofErr w:type="spellEnd"/>
      <w:r>
        <w:rPr>
          <w:rFonts w:ascii="Courier New" w:hAnsi="Courier New"/>
          <w:b/>
          <w:sz w:val="16"/>
        </w:rPr>
        <w:t xml:space="preserve">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c. An alternate </w:t>
      </w:r>
      <w:proofErr w:type="spellStart"/>
      <w:r>
        <w:rPr>
          <w:rFonts w:ascii="Courier New" w:hAnsi="Courier New"/>
          <w:b/>
          <w:sz w:val="16"/>
        </w:rPr>
        <w:t>safehaven</w:t>
      </w:r>
      <w:proofErr w:type="spellEnd"/>
      <w:r>
        <w:rPr>
          <w:rFonts w:ascii="Courier New" w:hAnsi="Courier New"/>
          <w:b/>
          <w:sz w:val="16"/>
        </w:rPr>
        <w:t xml:space="preserve"> may be approved by the Secretary of State under individual circumstances when in the interests of the U.S. Government and shall be effective no earlier than the date of request for an alternate </w:t>
      </w:r>
      <w:proofErr w:type="spellStart"/>
      <w:r>
        <w:rPr>
          <w:rFonts w:ascii="Courier New" w:hAnsi="Courier New"/>
          <w:b/>
          <w:sz w:val="16"/>
        </w:rPr>
        <w:t>safehaven</w:t>
      </w:r>
      <w:proofErr w:type="spellEnd"/>
      <w:r>
        <w:rPr>
          <w:rFonts w:ascii="Courier New" w:hAnsi="Courier New"/>
          <w:b/>
          <w:sz w:val="16"/>
        </w:rPr>
        <w:t>.</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(a) For full time and regular part time employees, the amount of advance payment shall be computed </w:t>
      </w:r>
      <w:proofErr w:type="gramStart"/>
      <w:r>
        <w:rPr>
          <w:rFonts w:ascii="Courier New" w:hAnsi="Courier New"/>
          <w:b/>
          <w:sz w:val="16"/>
        </w:rPr>
        <w:t>on the basis of</w:t>
      </w:r>
      <w:proofErr w:type="gramEnd"/>
      <w:r>
        <w:rPr>
          <w:rFonts w:ascii="Courier New" w:hAnsi="Courier New"/>
          <w:b/>
          <w:sz w:val="16"/>
        </w:rPr>
        <w:t xml:space="preserve">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(b) For intermittent employees, the amount of advance payment shall be computed </w:t>
      </w:r>
      <w:proofErr w:type="gramStart"/>
      <w:r>
        <w:rPr>
          <w:rFonts w:ascii="Courier New" w:hAnsi="Courier New"/>
          <w:b/>
          <w:sz w:val="16"/>
        </w:rPr>
        <w:t>on the basis of</w:t>
      </w:r>
      <w:proofErr w:type="gramEnd"/>
      <w:r>
        <w:rPr>
          <w:rFonts w:ascii="Courier New" w:hAnsi="Courier New"/>
          <w:b/>
          <w:sz w:val="16"/>
        </w:rPr>
        <w:t xml:space="preserve">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00332443">
        <w:rPr>
          <w:rFonts w:ascii="Courier New" w:hAnsi="Courier New"/>
          <w:b/>
          <w:sz w:val="16"/>
        </w:rPr>
        <w:t>safehaven</w:t>
      </w:r>
      <w:proofErr w:type="spellEnd"/>
      <w:r w:rsidR="00332443">
        <w:rPr>
          <w:rFonts w:ascii="Courier New" w:hAnsi="Courier New"/>
          <w:b/>
          <w:sz w:val="16"/>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(b) The advance payment may be made at any time after the evacuation order is given, but not later than the expiration of 30 days after the evacuation has been </w:t>
      </w:r>
      <w:proofErr w:type="gramStart"/>
      <w:r>
        <w:rPr>
          <w:rFonts w:ascii="Courier New" w:hAnsi="Courier New"/>
          <w:b/>
          <w:sz w:val="16"/>
        </w:rPr>
        <w:t>effected</w:t>
      </w:r>
      <w:proofErr w:type="gramEnd"/>
      <w:r>
        <w:rPr>
          <w:rFonts w:ascii="Courier New" w:hAnsi="Courier New"/>
          <w:b/>
          <w:sz w:val="16"/>
        </w:rPr>
        <w:t>.</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After an employee's account is reviewed as required by Section 638 of these regulations, and if it is found that the employee is indebted for any part of an advance payment made, recovery of the indebtedness will be </w:t>
      </w:r>
      <w:proofErr w:type="gramStart"/>
      <w:r>
        <w:rPr>
          <w:rFonts w:ascii="Courier New" w:hAnsi="Courier New"/>
          <w:b/>
          <w:sz w:val="16"/>
        </w:rPr>
        <w:t>effected</w:t>
      </w:r>
      <w:proofErr w:type="gramEnd"/>
      <w:r>
        <w:rPr>
          <w:rFonts w:ascii="Courier New" w:hAnsi="Courier New"/>
          <w:b/>
          <w:sz w:val="16"/>
        </w:rPr>
        <w:t xml:space="preserve">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proofErr w:type="gramStart"/>
      <w:r>
        <w:rPr>
          <w:rFonts w:ascii="Courier New" w:hAnsi="Courier New"/>
          <w:b/>
          <w:sz w:val="16"/>
          <w:u w:val="single"/>
        </w:rPr>
        <w:t>CONTINUATION</w:t>
      </w:r>
      <w:proofErr w:type="gramEnd"/>
      <w:r>
        <w:rPr>
          <w:rFonts w:ascii="Courier New" w:hAnsi="Courier New"/>
          <w:b/>
          <w:sz w:val="16"/>
          <w:u w:val="single"/>
        </w:rPr>
        <w:t xml:space="preserve">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xml:space="preserve">, the official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 xml:space="preserve">uthorized </w:t>
      </w:r>
      <w:proofErr w:type="gramStart"/>
      <w:r>
        <w:rPr>
          <w:rFonts w:ascii="Courier New" w:hAnsi="Courier New"/>
          <w:b/>
          <w:sz w:val="16"/>
          <w:u w:val="single"/>
        </w:rPr>
        <w:t>To</w:t>
      </w:r>
      <w:proofErr w:type="gramEnd"/>
      <w:r>
        <w:rPr>
          <w:rFonts w:ascii="Courier New" w:hAnsi="Courier New"/>
          <w:b/>
          <w:sz w:val="16"/>
          <w:u w:val="single"/>
        </w:rPr>
        <w:t xml:space="preserve">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Payment of the living quarters allowance shall be terminated as of the close of business of the day of the employee's departure from the </w:t>
      </w:r>
      <w:proofErr w:type="gramStart"/>
      <w:r>
        <w:rPr>
          <w:rFonts w:ascii="Courier New" w:hAnsi="Courier New"/>
          <w:b/>
          <w:sz w:val="16"/>
        </w:rPr>
        <w:t>post, unless</w:t>
      </w:r>
      <w:proofErr w:type="gramEnd"/>
      <w:r>
        <w:rPr>
          <w:rFonts w:ascii="Courier New" w:hAnsi="Courier New"/>
          <w:b/>
          <w:sz w:val="16"/>
        </w:rPr>
        <w:t xml:space="preserve">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 xml:space="preserve">However, if there is an internet classroom set up with the school at post, expenses incurred by the employee/parent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(3) "School at </w:t>
      </w:r>
      <w:proofErr w:type="spellStart"/>
      <w:r>
        <w:rPr>
          <w:rFonts w:ascii="Courier New" w:hAnsi="Courier New"/>
          <w:b/>
          <w:sz w:val="16"/>
        </w:rPr>
        <w:t>safehaven</w:t>
      </w:r>
      <w:proofErr w:type="spellEnd"/>
      <w:r>
        <w:rPr>
          <w:rFonts w:ascii="Courier New" w:hAnsi="Courier New"/>
          <w:b/>
          <w:sz w:val="16"/>
        </w:rPr>
        <w:t>",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For a dependent departing from school under educational travel authority (Section 280), the official </w:t>
      </w:r>
      <w:proofErr w:type="spellStart"/>
      <w:r>
        <w:rPr>
          <w:rFonts w:ascii="Courier New" w:hAnsi="Courier New"/>
          <w:b/>
          <w:sz w:val="16"/>
        </w:rPr>
        <w:t>safehaven</w:t>
      </w:r>
      <w:proofErr w:type="spellEnd"/>
      <w:r>
        <w:rPr>
          <w:rFonts w:ascii="Courier New" w:hAnsi="Courier New"/>
          <w:b/>
          <w:sz w:val="16"/>
        </w:rPr>
        <w:t xml:space="preserve">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Pr>
          <w:rFonts w:ascii="Courier New" w:hAnsi="Courier New"/>
          <w:b/>
          <w:sz w:val="16"/>
        </w:rPr>
        <w:t>safehaven</w:t>
      </w:r>
      <w:proofErr w:type="spellEnd"/>
      <w:r>
        <w:rPr>
          <w:rFonts w:ascii="Courier New" w:hAnsi="Courier New"/>
          <w:b/>
          <w:sz w:val="16"/>
        </w:rPr>
        <w:t xml:space="preserve">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For full time and regular part time employees, the amount of the payment shall be computed </w:t>
      </w:r>
      <w:proofErr w:type="gramStart"/>
      <w:r>
        <w:rPr>
          <w:rFonts w:ascii="Courier New" w:hAnsi="Courier New"/>
          <w:b/>
          <w:sz w:val="16"/>
        </w:rPr>
        <w:t>on the basis of</w:t>
      </w:r>
      <w:proofErr w:type="gramEnd"/>
      <w:r>
        <w:rPr>
          <w:rFonts w:ascii="Courier New" w:hAnsi="Courier New"/>
          <w:b/>
          <w:sz w:val="16"/>
        </w:rPr>
        <w:t xml:space="preserve">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Pr>
          <w:rFonts w:ascii="Courier New" w:hAnsi="Courier New"/>
          <w:b/>
          <w:sz w:val="16"/>
        </w:rPr>
        <w:t>safehaven</w:t>
      </w:r>
      <w:proofErr w:type="spellEnd"/>
      <w:r>
        <w:rPr>
          <w:rFonts w:ascii="Courier New" w:hAnsi="Courier New"/>
          <w:b/>
          <w:sz w:val="16"/>
        </w:rPr>
        <w:t xml:space="preserve"> post of an allotment or assignment of pay form, immediately following departure of dependents or, if the employee is also evacuated, upon arrival at the </w:t>
      </w:r>
      <w:proofErr w:type="spellStart"/>
      <w:r>
        <w:rPr>
          <w:rFonts w:ascii="Courier New" w:hAnsi="Courier New"/>
          <w:b/>
          <w:sz w:val="16"/>
        </w:rPr>
        <w:t>safehaven</w:t>
      </w:r>
      <w:proofErr w:type="spellEnd"/>
      <w:r>
        <w:rPr>
          <w:rFonts w:ascii="Courier New" w:hAnsi="Courier New"/>
          <w:b/>
          <w:sz w:val="16"/>
        </w:rPr>
        <w:t xml:space="preserve">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 xml:space="preserve">a. the date the evacuated/departed employee commences travel under an assignment order to another  duty station outside the evacuation </w:t>
      </w:r>
      <w:proofErr w:type="gramStart"/>
      <w:r>
        <w:rPr>
          <w:rFonts w:ascii="Courier New" w:hAnsi="Courier New"/>
          <w:b/>
          <w:sz w:val="16"/>
        </w:rPr>
        <w:t>area;</w:t>
      </w:r>
      <w:proofErr w:type="gramEnd"/>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the effective date of transfer when the employee is already at the post to which </w:t>
      </w:r>
      <w:proofErr w:type="gramStart"/>
      <w:r>
        <w:rPr>
          <w:rFonts w:ascii="Courier New" w:hAnsi="Courier New"/>
          <w:b/>
          <w:sz w:val="16"/>
        </w:rPr>
        <w:t>transferred;</w:t>
      </w:r>
      <w:proofErr w:type="gramEnd"/>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the date of </w:t>
      </w:r>
      <w:proofErr w:type="gramStart"/>
      <w:r>
        <w:rPr>
          <w:rFonts w:ascii="Courier New" w:hAnsi="Courier New"/>
          <w:b/>
          <w:sz w:val="16"/>
        </w:rPr>
        <w:t>separation;</w:t>
      </w:r>
      <w:proofErr w:type="gramEnd"/>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d. the date specified by the head of </w:t>
      </w:r>
      <w:proofErr w:type="gramStart"/>
      <w:r>
        <w:rPr>
          <w:rFonts w:ascii="Courier New" w:hAnsi="Courier New"/>
          <w:b/>
          <w:sz w:val="16"/>
        </w:rPr>
        <w:t>agency;</w:t>
      </w:r>
      <w:proofErr w:type="gramEnd"/>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e. the date specified by the Secretary of </w:t>
      </w:r>
      <w:proofErr w:type="gramStart"/>
      <w:r>
        <w:rPr>
          <w:rFonts w:ascii="Courier New" w:hAnsi="Courier New"/>
          <w:b/>
          <w:sz w:val="16"/>
        </w:rPr>
        <w:t>State;</w:t>
      </w:r>
      <w:proofErr w:type="gramEnd"/>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f. 180 days after the evacuation order is </w:t>
      </w:r>
      <w:proofErr w:type="gramStart"/>
      <w:r>
        <w:rPr>
          <w:rFonts w:ascii="Courier New" w:hAnsi="Courier New"/>
          <w:b/>
          <w:sz w:val="16"/>
        </w:rPr>
        <w:t>issued;</w:t>
      </w:r>
      <w:proofErr w:type="gramEnd"/>
      <w:r>
        <w:rPr>
          <w:rFonts w:ascii="Courier New" w:hAnsi="Courier New"/>
          <w:b/>
          <w:sz w:val="16"/>
        </w:rPr>
        <w:t xml:space="preserve">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names of evacuated </w:t>
      </w:r>
      <w:proofErr w:type="gramStart"/>
      <w:r>
        <w:rPr>
          <w:rFonts w:ascii="Courier New" w:hAnsi="Courier New"/>
          <w:b/>
          <w:sz w:val="16"/>
        </w:rPr>
        <w:t>employees;</w:t>
      </w:r>
      <w:proofErr w:type="gramEnd"/>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roofErr w:type="gramStart"/>
      <w:r>
        <w:rPr>
          <w:rFonts w:ascii="Courier New" w:hAnsi="Courier New"/>
          <w:b/>
          <w:sz w:val="16"/>
        </w:rPr>
        <w:t>);</w:t>
      </w:r>
      <w:proofErr w:type="gramEnd"/>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w:t>
      </w:r>
      <w:proofErr w:type="gramStart"/>
      <w:r>
        <w:rPr>
          <w:rFonts w:ascii="Courier New" w:hAnsi="Courier New"/>
          <w:b/>
          <w:sz w:val="16"/>
        </w:rPr>
        <w:t>positions;</w:t>
      </w:r>
      <w:proofErr w:type="gramEnd"/>
      <w:r>
        <w:rPr>
          <w:rFonts w:ascii="Courier New" w:hAnsi="Courier New"/>
          <w:b/>
          <w:sz w:val="16"/>
        </w:rPr>
        <w:t xml:space="preserve">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625.1 Evacuated employees at </w:t>
      </w:r>
      <w:proofErr w:type="spellStart"/>
      <w:r>
        <w:rPr>
          <w:rFonts w:ascii="Courier New" w:hAnsi="Courier New"/>
          <w:b/>
          <w:sz w:val="16"/>
        </w:rPr>
        <w:t>safehaven</w:t>
      </w:r>
      <w:proofErr w:type="spellEnd"/>
      <w:r>
        <w:rPr>
          <w:rFonts w:ascii="Courier New" w:hAnsi="Courier New"/>
          <w:b/>
          <w:sz w:val="16"/>
        </w:rPr>
        <w:t xml:space="preserve">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625.3 When part time employees, either regular or intermittent, are given assigned work at the </w:t>
      </w:r>
      <w:proofErr w:type="spellStart"/>
      <w:r>
        <w:rPr>
          <w:rFonts w:ascii="Courier New" w:hAnsi="Courier New"/>
          <w:b/>
          <w:sz w:val="16"/>
        </w:rPr>
        <w:t>safehaven</w:t>
      </w:r>
      <w:proofErr w:type="spellEnd"/>
      <w:r>
        <w:rPr>
          <w:rFonts w:ascii="Courier New" w:hAnsi="Courier New"/>
          <w:b/>
          <w:sz w:val="16"/>
        </w:rPr>
        <w:t xml:space="preserve">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w:t>
      </w:r>
      <w:proofErr w:type="gramStart"/>
      <w:r>
        <w:rPr>
          <w:rFonts w:ascii="Courier New" w:hAnsi="Courier New"/>
          <w:b/>
          <w:sz w:val="16"/>
        </w:rPr>
        <w:t>as a result of</w:t>
      </w:r>
      <w:proofErr w:type="gramEnd"/>
      <w:r>
        <w:rPr>
          <w:rFonts w:ascii="Courier New" w:hAnsi="Courier New"/>
          <w:b/>
          <w:sz w:val="16"/>
        </w:rPr>
        <w:t xml:space="preserve">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Pr>
          <w:rFonts w:ascii="Courier New" w:hAnsi="Courier New"/>
          <w:b/>
          <w:sz w:val="16"/>
        </w:rPr>
        <w:t>safehaven</w:t>
      </w:r>
      <w:proofErr w:type="spellEnd"/>
      <w:r>
        <w:rPr>
          <w:rFonts w:ascii="Courier New" w:hAnsi="Courier New"/>
          <w:b/>
          <w:sz w:val="16"/>
        </w:rPr>
        <w:t xml:space="preserve">, including any periods of delay </w:t>
      </w:r>
      <w:proofErr w:type="spellStart"/>
      <w:r>
        <w:rPr>
          <w:rFonts w:ascii="Courier New" w:hAnsi="Courier New"/>
          <w:b/>
          <w:sz w:val="16"/>
        </w:rPr>
        <w:t>en</w:t>
      </w:r>
      <w:proofErr w:type="spellEnd"/>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 xml:space="preserve">Special </w:t>
      </w:r>
      <w:proofErr w:type="spellStart"/>
      <w:r>
        <w:rPr>
          <w:rFonts w:ascii="Courier New" w:hAnsi="Courier New"/>
          <w:b/>
          <w:sz w:val="16"/>
          <w:u w:val="single"/>
        </w:rPr>
        <w:t>Safehaven</w:t>
      </w:r>
      <w:proofErr w:type="spellEnd"/>
      <w:r>
        <w:rPr>
          <w:rFonts w:ascii="Courier New" w:hAnsi="Courier New"/>
          <w:b/>
          <w:sz w:val="16"/>
          <w:u w:val="single"/>
        </w:rPr>
        <w:t xml:space="preserve">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w:t>
      </w:r>
      <w:proofErr w:type="spellStart"/>
      <w:r>
        <w:rPr>
          <w:rFonts w:ascii="Courier New" w:hAnsi="Courier New"/>
          <w:b/>
          <w:sz w:val="16"/>
          <w:u w:val="single"/>
        </w:rPr>
        <w:t>Safehaven</w:t>
      </w:r>
      <w:proofErr w:type="spellEnd"/>
      <w:r>
        <w:rPr>
          <w:rFonts w:ascii="Courier New" w:hAnsi="Courier New"/>
          <w:b/>
          <w:sz w:val="16"/>
          <w:u w:val="single"/>
        </w:rPr>
        <w:t xml:space="preserve">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 xml:space="preserve">approved by the Secretary of State, and the official </w:t>
      </w:r>
      <w:proofErr w:type="spellStart"/>
      <w:r w:rsidR="000B04B9" w:rsidRPr="00E87FE9">
        <w:rPr>
          <w:rFonts w:ascii="Courier New" w:hAnsi="Courier New"/>
          <w:b/>
          <w:sz w:val="16"/>
        </w:rPr>
        <w:t>safehaven</w:t>
      </w:r>
      <w:proofErr w:type="spellEnd"/>
      <w:r w:rsidR="000B04B9" w:rsidRPr="00E87FE9">
        <w:rPr>
          <w:rFonts w:ascii="Courier New" w:hAnsi="Courier New"/>
          <w:b/>
          <w:sz w:val="16"/>
        </w:rPr>
        <w:t xml:space="preserve"> is a U.S. </w:t>
      </w:r>
      <w:proofErr w:type="spellStart"/>
      <w:r w:rsidR="000B04B9" w:rsidRPr="00E87FE9">
        <w:rPr>
          <w:rFonts w:ascii="Courier New" w:hAnsi="Courier New"/>
          <w:b/>
          <w:sz w:val="16"/>
        </w:rPr>
        <w:t>safehaven</w:t>
      </w:r>
      <w:proofErr w:type="spellEnd"/>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proofErr w:type="spellStart"/>
      <w:r w:rsidR="00D413A5" w:rsidRPr="00E87FE9">
        <w:rPr>
          <w:rFonts w:ascii="Courier New" w:hAnsi="Courier New"/>
          <w:b/>
          <w:sz w:val="16"/>
        </w:rPr>
        <w:t>safehaven</w:t>
      </w:r>
      <w:proofErr w:type="spellEnd"/>
      <w:r w:rsidR="00D413A5" w:rsidRPr="00E87FE9">
        <w:rPr>
          <w:rFonts w:ascii="Courier New" w:hAnsi="Courier New"/>
          <w:b/>
          <w:sz w:val="16"/>
        </w:rPr>
        <w:t xml:space="preserve">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w:t>
      </w:r>
      <w:proofErr w:type="spellStart"/>
      <w:r w:rsidR="00E87FE9" w:rsidRPr="00E87FE9">
        <w:rPr>
          <w:rFonts w:ascii="Courier New" w:hAnsi="Courier New"/>
          <w:b/>
          <w:sz w:val="16"/>
        </w:rPr>
        <w:t>safehaven</w:t>
      </w:r>
      <w:proofErr w:type="spellEnd"/>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 xml:space="preserve">From Outside Point to </w:t>
      </w:r>
      <w:proofErr w:type="spellStart"/>
      <w:r>
        <w:rPr>
          <w:rFonts w:ascii="Courier New" w:hAnsi="Courier New"/>
          <w:b/>
          <w:sz w:val="16"/>
          <w:u w:val="single"/>
        </w:rPr>
        <w:t>Safehaven</w:t>
      </w:r>
      <w:proofErr w:type="spellEnd"/>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w:t>
      </w:r>
      <w:proofErr w:type="spellStart"/>
      <w:r>
        <w:rPr>
          <w:rFonts w:ascii="Courier New" w:hAnsi="Courier New"/>
          <w:b/>
          <w:sz w:val="16"/>
        </w:rPr>
        <w:t>safehaven</w:t>
      </w:r>
      <w:proofErr w:type="spellEnd"/>
      <w:r>
        <w:rPr>
          <w:rFonts w:ascii="Courier New" w:hAnsi="Courier New"/>
          <w:b/>
          <w:sz w:val="16"/>
        </w:rPr>
        <w:t xml:space="preserve">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employee and/or dependents are away from a post on personal travel when an evacuation order is issued, travel to the </w:t>
      </w:r>
      <w:proofErr w:type="spellStart"/>
      <w:r>
        <w:rPr>
          <w:rFonts w:ascii="Courier New" w:hAnsi="Courier New"/>
          <w:b/>
          <w:sz w:val="16"/>
        </w:rPr>
        <w:t>safehaven</w:t>
      </w:r>
      <w:proofErr w:type="spellEnd"/>
      <w:r>
        <w:rPr>
          <w:rFonts w:ascii="Courier New" w:hAnsi="Courier New"/>
          <w:b/>
          <w:sz w:val="16"/>
        </w:rPr>
        <w:t xml:space="preserve"> location is on a cost</w:t>
      </w:r>
      <w:r w:rsidR="00AD15DA">
        <w:rPr>
          <w:rFonts w:ascii="Courier New" w:hAnsi="Courier New"/>
          <w:b/>
          <w:sz w:val="16"/>
        </w:rPr>
        <w:t>-</w:t>
      </w:r>
      <w:r>
        <w:rPr>
          <w:rFonts w:ascii="Courier New" w:hAnsi="Courier New"/>
          <w:b/>
          <w:sz w:val="16"/>
        </w:rPr>
        <w:t xml:space="preserve">constructive basis, not to exceed cost of travel from the evacuated post to the </w:t>
      </w:r>
      <w:proofErr w:type="spellStart"/>
      <w:r>
        <w:rPr>
          <w:rFonts w:ascii="Courier New" w:hAnsi="Courier New"/>
          <w:b/>
          <w:sz w:val="16"/>
        </w:rPr>
        <w:t>safehaven</w:t>
      </w:r>
      <w:proofErr w:type="spellEnd"/>
      <w:r>
        <w:rPr>
          <w:rFonts w:ascii="Courier New" w:hAnsi="Courier New"/>
          <w:b/>
          <w:sz w:val="16"/>
        </w:rPr>
        <w:t xml:space="preserve">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 xml:space="preserve">Upon arrival at the </w:t>
      </w:r>
      <w:proofErr w:type="spellStart"/>
      <w:r>
        <w:rPr>
          <w:rFonts w:ascii="Courier New" w:hAnsi="Courier New"/>
          <w:b/>
          <w:sz w:val="16"/>
        </w:rPr>
        <w:t>safehaven</w:t>
      </w:r>
      <w:proofErr w:type="spellEnd"/>
      <w:r>
        <w:rPr>
          <w:rFonts w:ascii="Courier New" w:hAnsi="Courier New"/>
          <w:b/>
          <w:sz w:val="16"/>
        </w:rPr>
        <w:t xml:space="preserve">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w:t>
      </w:r>
      <w:proofErr w:type="spellStart"/>
      <w:r w:rsidR="00D413A5">
        <w:rPr>
          <w:rFonts w:ascii="Courier New" w:hAnsi="Courier New"/>
          <w:b/>
          <w:sz w:val="16"/>
        </w:rPr>
        <w:t>safehavens</w:t>
      </w:r>
      <w:proofErr w:type="spellEnd"/>
      <w:r w:rsidR="00D413A5">
        <w:rPr>
          <w:rFonts w:ascii="Courier New" w:hAnsi="Courier New"/>
          <w:b/>
          <w:sz w:val="16"/>
        </w:rPr>
        <w:t xml:space="preserve"> (U.S.; foreign; or app</w:t>
      </w:r>
      <w:r w:rsidR="00AD15DA">
        <w:rPr>
          <w:rFonts w:ascii="Courier New" w:hAnsi="Courier New"/>
          <w:b/>
          <w:sz w:val="16"/>
        </w:rPr>
        <w:t xml:space="preserve">roved alternate), there can be </w:t>
      </w:r>
      <w:r w:rsidR="00D413A5">
        <w:rPr>
          <w:rFonts w:ascii="Courier New" w:hAnsi="Courier New"/>
          <w:b/>
          <w:sz w:val="16"/>
        </w:rPr>
        <w:t xml:space="preserve">a first evacuee at two </w:t>
      </w:r>
      <w:proofErr w:type="spellStart"/>
      <w:r w:rsidR="00D413A5">
        <w:rPr>
          <w:rFonts w:ascii="Courier New" w:hAnsi="Courier New"/>
          <w:b/>
          <w:sz w:val="16"/>
        </w:rPr>
        <w:t>safehavens</w:t>
      </w:r>
      <w:proofErr w:type="spellEnd"/>
      <w:r w:rsidR="00D413A5">
        <w:rPr>
          <w:rFonts w:ascii="Courier New" w:hAnsi="Courier New"/>
          <w:b/>
          <w:sz w:val="16"/>
        </w:rPr>
        <w:t xml:space="preserve">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1:  Employee is at the foreign </w:t>
      </w:r>
      <w:proofErr w:type="spellStart"/>
      <w:proofErr w:type="gramStart"/>
      <w:r w:rsidRPr="00062D7E">
        <w:rPr>
          <w:rFonts w:ascii="Courier New" w:hAnsi="Courier New"/>
          <w:b/>
          <w:sz w:val="16"/>
        </w:rPr>
        <w:t>safehaven</w:t>
      </w:r>
      <w:proofErr w:type="spellEnd"/>
      <w:proofErr w:type="gramEnd"/>
      <w:r w:rsidRPr="00062D7E">
        <w:rPr>
          <w:rFonts w:ascii="Courier New" w:hAnsi="Courier New"/>
          <w:b/>
          <w:sz w:val="16"/>
        </w:rPr>
        <w:t xml:space="preserve">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foreign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U.S. </w:t>
      </w:r>
      <w:proofErr w:type="spellStart"/>
      <w:r w:rsidRPr="00062D7E">
        <w:rPr>
          <w:rFonts w:ascii="Courier New" w:hAnsi="Courier New"/>
          <w:b/>
          <w:sz w:val="16"/>
        </w:rPr>
        <w:t>safehaven</w:t>
      </w:r>
      <w:proofErr w:type="spellEnd"/>
      <w:r w:rsidRPr="00062D7E">
        <w:rPr>
          <w:rFonts w:ascii="Courier New" w:hAnsi="Courier New"/>
          <w:b/>
          <w:sz w:val="16"/>
        </w:rPr>
        <w:t>.</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2:  Employee is at the U.S. </w:t>
      </w:r>
      <w:proofErr w:type="spellStart"/>
      <w:proofErr w:type="gramStart"/>
      <w:r w:rsidRPr="00062D7E">
        <w:rPr>
          <w:rFonts w:ascii="Courier New" w:hAnsi="Courier New"/>
          <w:b/>
          <w:sz w:val="16"/>
        </w:rPr>
        <w:t>safehaven</w:t>
      </w:r>
      <w:proofErr w:type="spellEnd"/>
      <w:proofErr w:type="gramEnd"/>
      <w:r w:rsidRPr="00062D7E">
        <w:rPr>
          <w:rFonts w:ascii="Courier New" w:hAnsi="Courier New"/>
          <w:b/>
          <w:sz w:val="16"/>
        </w:rPr>
        <w:t xml:space="preserve"> and three family members are at an authorized alternate </w:t>
      </w:r>
      <w:proofErr w:type="spellStart"/>
      <w:r w:rsidRPr="00062D7E">
        <w:rPr>
          <w:rFonts w:ascii="Courier New" w:hAnsi="Courier New"/>
          <w:b/>
          <w:sz w:val="16"/>
        </w:rPr>
        <w:t>safehaven</w:t>
      </w:r>
      <w:proofErr w:type="spellEnd"/>
      <w:r w:rsidRPr="00062D7E">
        <w:rPr>
          <w:rFonts w:ascii="Courier New" w:hAnsi="Courier New"/>
          <w:b/>
          <w:sz w:val="16"/>
        </w:rPr>
        <w:t xml:space="preserve">.  The allowable amount would be $250 for the employee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$600 for the three family members at the authorized alternate </w:t>
      </w:r>
      <w:proofErr w:type="spellStart"/>
      <w:r w:rsidRPr="00062D7E">
        <w:rPr>
          <w:rFonts w:ascii="Courier New" w:hAnsi="Courier New"/>
          <w:b/>
          <w:sz w:val="16"/>
        </w:rPr>
        <w:t>safehaven</w:t>
      </w:r>
      <w:proofErr w:type="spellEnd"/>
      <w:r w:rsidRPr="00062D7E">
        <w:rPr>
          <w:rFonts w:ascii="Courier New" w:hAnsi="Courier New"/>
          <w:b/>
          <w:sz w:val="16"/>
        </w:rPr>
        <w:t>.</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 xml:space="preserve">Example 3:  Employee is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Washington, D.C.) and three family members are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(and physically located in Iowa).  The allowable amount would be $600 because the employee and family members are all at the U.S. </w:t>
      </w:r>
      <w:proofErr w:type="spellStart"/>
      <w:r w:rsidRPr="00062D7E">
        <w:rPr>
          <w:rFonts w:ascii="Courier New" w:hAnsi="Courier New"/>
          <w:b/>
          <w:sz w:val="16"/>
        </w:rPr>
        <w:t>safehaven</w:t>
      </w:r>
      <w:proofErr w:type="spellEnd"/>
      <w:r w:rsidRPr="00062D7E">
        <w:rPr>
          <w:rFonts w:ascii="Courier New" w:hAnsi="Courier New"/>
          <w:b/>
          <w:sz w:val="16"/>
        </w:rPr>
        <w:t xml:space="preserve">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On a </w:t>
      </w:r>
      <w:proofErr w:type="gramStart"/>
      <w:r>
        <w:rPr>
          <w:rFonts w:ascii="Courier New" w:hAnsi="Courier New"/>
          <w:b/>
          <w:sz w:val="16"/>
        </w:rPr>
        <w:t>case by case</w:t>
      </w:r>
      <w:proofErr w:type="gramEnd"/>
      <w:r>
        <w:rPr>
          <w:rFonts w:ascii="Courier New" w:hAnsi="Courier New"/>
          <w:b/>
          <w:sz w:val="16"/>
        </w:rPr>
        <w:t xml:space="preserve"> basis, as determined by the head of agency, third country national employees and/or their dependents may be considered for evacuation travel to their country of origin or point of hire rather than to other designated foreign or U.S. </w:t>
      </w:r>
      <w:proofErr w:type="spellStart"/>
      <w:r>
        <w:rPr>
          <w:rFonts w:ascii="Courier New" w:hAnsi="Courier New"/>
          <w:b/>
          <w:sz w:val="16"/>
        </w:rPr>
        <w:t>safehavens</w:t>
      </w:r>
      <w:proofErr w:type="spellEnd"/>
      <w:r>
        <w:rPr>
          <w:rFonts w:ascii="Courier New" w:hAnsi="Courier New"/>
          <w:b/>
          <w:sz w:val="16"/>
        </w:rPr>
        <w:t>,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In the absence of a POV at a </w:t>
      </w:r>
      <w:proofErr w:type="spellStart"/>
      <w:r>
        <w:rPr>
          <w:rFonts w:ascii="Courier New" w:hAnsi="Courier New"/>
          <w:b/>
          <w:sz w:val="16"/>
        </w:rPr>
        <w:t>safehaven</w:t>
      </w:r>
      <w:proofErr w:type="spellEnd"/>
      <w:r>
        <w:rPr>
          <w:rFonts w:ascii="Courier New" w:hAnsi="Courier New"/>
          <w:b/>
          <w:sz w:val="16"/>
        </w:rPr>
        <w:t xml:space="preserve">,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w:t>
      </w:r>
      <w:proofErr w:type="spellStart"/>
      <w:r>
        <w:rPr>
          <w:rFonts w:ascii="Courier New" w:hAnsi="Courier New"/>
          <w:b/>
          <w:sz w:val="16"/>
        </w:rPr>
        <w:t>safehaven</w:t>
      </w:r>
      <w:proofErr w:type="spellEnd"/>
      <w:r>
        <w:rPr>
          <w:rFonts w:ascii="Courier New" w:hAnsi="Courier New"/>
          <w:b/>
          <w:sz w:val="16"/>
        </w:rPr>
        <w:t>.</w:t>
      </w:r>
      <w:r w:rsidRPr="00A6027B">
        <w:rPr>
          <w:rFonts w:ascii="Courier New" w:hAnsi="Courier New"/>
          <w:b/>
          <w:sz w:val="16"/>
        </w:rPr>
        <w:t xml:space="preserve">  LIMITATION:  The transportation allowance may not exceed $25 per day per family and may be paid at only one </w:t>
      </w:r>
      <w:proofErr w:type="spellStart"/>
      <w:r w:rsidRPr="00A6027B">
        <w:rPr>
          <w:rFonts w:ascii="Courier New" w:hAnsi="Courier New"/>
          <w:b/>
          <w:sz w:val="16"/>
        </w:rPr>
        <w:t>safehaven</w:t>
      </w:r>
      <w:proofErr w:type="spellEnd"/>
      <w:r w:rsidRPr="00A6027B">
        <w:rPr>
          <w:rFonts w:ascii="Courier New" w:hAnsi="Courier New"/>
          <w:b/>
          <w:sz w:val="16"/>
        </w:rPr>
        <w:t xml:space="preserve"> even if evacuees from the same family are at two different </w:t>
      </w:r>
      <w:proofErr w:type="spellStart"/>
      <w:r w:rsidRPr="00A6027B">
        <w:rPr>
          <w:rFonts w:ascii="Courier New" w:hAnsi="Courier New"/>
          <w:b/>
          <w:sz w:val="16"/>
        </w:rPr>
        <w:t>safehavens</w:t>
      </w:r>
      <w:proofErr w:type="spellEnd"/>
      <w:r w:rsidRPr="00A6027B">
        <w:rPr>
          <w:rFonts w:ascii="Courier New" w:hAnsi="Courier New"/>
          <w:b/>
          <w:sz w:val="16"/>
        </w:rPr>
        <w:t>.</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Pr>
          <w:rFonts w:ascii="Courier New" w:hAnsi="Courier New"/>
          <w:b/>
          <w:sz w:val="16"/>
        </w:rPr>
        <w:t>safehaven</w:t>
      </w:r>
      <w:proofErr w:type="spellEnd"/>
      <w:r>
        <w:rPr>
          <w:rFonts w:ascii="Courier New" w:hAnsi="Courier New"/>
          <w:b/>
          <w:sz w:val="16"/>
        </w:rPr>
        <w:t xml:space="preserve"> (see DSSR 610l and DSSR 614a. and DSSR 614c.</w:t>
      </w:r>
      <w:proofErr w:type="gramStart"/>
      <w:r>
        <w:rPr>
          <w:rFonts w:ascii="Courier New" w:hAnsi="Courier New"/>
          <w:b/>
          <w:sz w:val="16"/>
        </w:rPr>
        <w:t>), and</w:t>
      </w:r>
      <w:proofErr w:type="gramEnd"/>
      <w:r>
        <w:rPr>
          <w:rFonts w:ascii="Courier New" w:hAnsi="Courier New"/>
          <w:b/>
          <w:sz w:val="16"/>
        </w:rPr>
        <w:t xml:space="preserve">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 xml:space="preserve">at U.S. </w:t>
      </w:r>
      <w:proofErr w:type="spellStart"/>
      <w:r w:rsidR="00A6027B">
        <w:rPr>
          <w:rFonts w:ascii="Courier New" w:hAnsi="Courier New"/>
          <w:b/>
          <w:sz w:val="16"/>
          <w:u w:val="single"/>
        </w:rPr>
        <w:t>Safehaven</w:t>
      </w:r>
      <w:proofErr w:type="spellEnd"/>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w:t>
      </w:r>
      <w:proofErr w:type="spellStart"/>
      <w:r w:rsidR="00894D35">
        <w:rPr>
          <w:rFonts w:ascii="Courier New" w:hAnsi="Courier New"/>
          <w:b/>
          <w:sz w:val="16"/>
        </w:rPr>
        <w:t>safehaven</w:t>
      </w:r>
      <w:proofErr w:type="spellEnd"/>
      <w:r w:rsidR="00894D35">
        <w:rPr>
          <w:rFonts w:ascii="Courier New" w:hAnsi="Courier New"/>
          <w:b/>
          <w:sz w:val="16"/>
        </w:rPr>
        <w:t xml:space="preserve">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(1) The per-day amounts allowed for days 1 through 30 following </w:t>
      </w:r>
      <w:proofErr w:type="gramStart"/>
      <w:r>
        <w:rPr>
          <w:rFonts w:ascii="Courier New" w:hAnsi="Courier New"/>
          <w:b/>
          <w:sz w:val="16"/>
        </w:rPr>
        <w:t>arrival</w:t>
      </w:r>
      <w:proofErr w:type="gramEnd"/>
      <w:r>
        <w:rPr>
          <w:rFonts w:ascii="Courier New" w:hAnsi="Courier New"/>
          <w:b/>
          <w:sz w:val="16"/>
        </w:rPr>
        <w:t xml:space="preserve"> at the </w:t>
      </w:r>
      <w:proofErr w:type="spellStart"/>
      <w:r>
        <w:rPr>
          <w:rFonts w:ascii="Courier New" w:hAnsi="Courier New"/>
          <w:b/>
          <w:sz w:val="16"/>
        </w:rPr>
        <w:t>safehaven</w:t>
      </w:r>
      <w:proofErr w:type="spellEnd"/>
      <w:r>
        <w:rPr>
          <w:rFonts w:ascii="Courier New" w:hAnsi="Courier New"/>
          <w:b/>
          <w:sz w:val="16"/>
        </w:rPr>
        <w:t xml:space="preserve">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w:t>
      </w:r>
      <w:proofErr w:type="gramStart"/>
      <w:r>
        <w:rPr>
          <w:rFonts w:ascii="Courier New" w:hAnsi="Courier New"/>
          <w:b/>
          <w:sz w:val="16"/>
          <w:u w:val="single"/>
        </w:rPr>
        <w:t>age</w:t>
      </w:r>
      <w:proofErr w:type="gramEnd"/>
      <w:r>
        <w:rPr>
          <w:rFonts w:ascii="Courier New" w:hAnsi="Courier New"/>
          <w:b/>
          <w:sz w:val="16"/>
          <w:u w:val="single"/>
        </w:rPr>
        <w:t xml:space="preserv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(receipt required) plus 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w:t>
      </w:r>
      <w:proofErr w:type="gramStart"/>
      <w:r>
        <w:rPr>
          <w:rFonts w:ascii="Courier New" w:hAnsi="Courier New"/>
          <w:b/>
          <w:sz w:val="16"/>
          <w:u w:val="single"/>
        </w:rPr>
        <w:t>age</w:t>
      </w:r>
      <w:proofErr w:type="gramEnd"/>
      <w:r>
        <w:rPr>
          <w:rFonts w:ascii="Courier New" w:hAnsi="Courier New"/>
          <w:b/>
          <w:sz w:val="16"/>
          <w:u w:val="single"/>
        </w:rPr>
        <w:t xml:space="preserv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 xml:space="preserve">for a U.S. or non-foreign </w:t>
      </w:r>
      <w:proofErr w:type="spellStart"/>
      <w:r w:rsidR="00007F3D">
        <w:rPr>
          <w:rFonts w:ascii="Courier New" w:hAnsi="Courier New"/>
          <w:b/>
          <w:sz w:val="16"/>
        </w:rPr>
        <w:t>safehaven</w:t>
      </w:r>
      <w:proofErr w:type="spellEnd"/>
      <w:r w:rsidR="00007F3D">
        <w:rPr>
          <w:rFonts w:ascii="Courier New" w:hAnsi="Courier New"/>
          <w:b/>
          <w:sz w:val="16"/>
        </w:rPr>
        <w:t xml:space="preserve">; however, they may not be reimbursed in addition to these amounts for a foreign </w:t>
      </w:r>
      <w:proofErr w:type="spellStart"/>
      <w:r w:rsidR="00007F3D">
        <w:rPr>
          <w:rFonts w:ascii="Courier New" w:hAnsi="Courier New"/>
          <w:b/>
          <w:sz w:val="16"/>
        </w:rPr>
        <w:t>safehaven</w:t>
      </w:r>
      <w:proofErr w:type="spellEnd"/>
      <w:r w:rsidR="00007F3D">
        <w:rPr>
          <w:rFonts w:ascii="Courier New" w:hAnsi="Courier New"/>
          <w:b/>
          <w:sz w:val="16"/>
        </w:rPr>
        <w:t>.</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 xml:space="preserve">day amounts allowed for days 1 through 30 commencing from the day following arrival at the </w:t>
      </w:r>
      <w:proofErr w:type="spellStart"/>
      <w:r>
        <w:rPr>
          <w:rFonts w:ascii="Courier New" w:hAnsi="Courier New"/>
          <w:b/>
          <w:sz w:val="16"/>
        </w:rPr>
        <w:t>safehaven</w:t>
      </w:r>
      <w:proofErr w:type="spellEnd"/>
      <w:r>
        <w:rPr>
          <w:rFonts w:ascii="Courier New" w:hAnsi="Courier New"/>
          <w:b/>
          <w:sz w:val="16"/>
        </w:rPr>
        <w:t xml:space="preserve">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of 10 percent of the lodging portion of the </w:t>
      </w:r>
      <w:proofErr w:type="spellStart"/>
      <w:r>
        <w:rPr>
          <w:rFonts w:ascii="Courier New" w:hAnsi="Courier New"/>
          <w:b/>
          <w:sz w:val="16"/>
        </w:rPr>
        <w:t>safehaven</w:t>
      </w:r>
      <w:proofErr w:type="spellEnd"/>
      <w:r>
        <w:rPr>
          <w:rFonts w:ascii="Courier New" w:hAnsi="Courier New"/>
          <w:b/>
          <w:sz w:val="16"/>
        </w:rPr>
        <w:t xml:space="preserve"> per diem rate (no receipts required) plus a flat amount (no receipts required)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 xml:space="preserve">For each additional evacuee </w:t>
      </w:r>
      <w:proofErr w:type="gramStart"/>
      <w:r>
        <w:rPr>
          <w:rFonts w:ascii="Courier New" w:hAnsi="Courier New"/>
          <w:b/>
          <w:sz w:val="16"/>
          <w:u w:val="single"/>
        </w:rPr>
        <w:t>age</w:t>
      </w:r>
      <w:proofErr w:type="gramEnd"/>
      <w:r>
        <w:rPr>
          <w:rFonts w:ascii="Courier New" w:hAnsi="Courier New"/>
          <w:b/>
          <w:sz w:val="16"/>
          <w:u w:val="single"/>
        </w:rPr>
        <w:t xml:space="preserv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100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50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w:t>
      </w:r>
      <w:proofErr w:type="spellStart"/>
      <w:r w:rsidR="00332443">
        <w:rPr>
          <w:rFonts w:ascii="Courier New" w:hAnsi="Courier New"/>
          <w:b/>
          <w:sz w:val="16"/>
        </w:rPr>
        <w:t>safehaven</w:t>
      </w:r>
      <w:proofErr w:type="spellEnd"/>
      <w:r w:rsidR="00332443">
        <w:rPr>
          <w:rFonts w:ascii="Courier New" w:hAnsi="Courier New"/>
          <w:b/>
          <w:sz w:val="16"/>
        </w:rPr>
        <w:t xml:space="preserve">.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roofErr w:type="spellStart"/>
      <w:r>
        <w:rPr>
          <w:rFonts w:ascii="Courier New" w:hAnsi="Courier New"/>
          <w:b/>
          <w:sz w:val="16"/>
        </w:rPr>
        <w:t>Safehaven</w:t>
      </w:r>
      <w:proofErr w:type="spellEnd"/>
      <w:r>
        <w:rPr>
          <w:rFonts w:ascii="Courier New" w:hAnsi="Courier New"/>
          <w:b/>
          <w:sz w:val="16"/>
        </w:rPr>
        <w:t xml:space="preserve">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 xml:space="preserve">day amounts allowed from the 31st day following arrival at the </w:t>
      </w:r>
      <w:proofErr w:type="spellStart"/>
      <w:r w:rsidR="00332443">
        <w:rPr>
          <w:rFonts w:ascii="Courier New" w:hAnsi="Courier New"/>
          <w:b/>
          <w:sz w:val="16"/>
        </w:rPr>
        <w:t>safehaven</w:t>
      </w:r>
      <w:proofErr w:type="spellEnd"/>
      <w:r w:rsidR="00332443">
        <w:rPr>
          <w:rFonts w:ascii="Courier New" w:hAnsi="Courier New"/>
          <w:b/>
          <w:sz w:val="16"/>
        </w:rPr>
        <w:t xml:space="preserve">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(no receipts required)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 xml:space="preserve">For each additional evacuee </w:t>
      </w:r>
      <w:proofErr w:type="gramStart"/>
      <w:r>
        <w:rPr>
          <w:rFonts w:ascii="Courier New" w:hAnsi="Courier New"/>
          <w:b/>
          <w:sz w:val="16"/>
          <w:u w:val="single"/>
        </w:rPr>
        <w:t>age</w:t>
      </w:r>
      <w:proofErr w:type="gramEnd"/>
      <w:r>
        <w:rPr>
          <w:rFonts w:ascii="Courier New" w:hAnsi="Courier New"/>
          <w:b/>
          <w:sz w:val="16"/>
          <w:u w:val="single"/>
        </w:rPr>
        <w:t xml:space="preserv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80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A flat amount equal to 40 percent of the meal and incidental expense (M&amp;IE) portion of the </w:t>
      </w:r>
      <w:proofErr w:type="spellStart"/>
      <w:r>
        <w:rPr>
          <w:rFonts w:ascii="Courier New" w:hAnsi="Courier New"/>
          <w:b/>
          <w:sz w:val="16"/>
        </w:rPr>
        <w:t>safehaven</w:t>
      </w:r>
      <w:proofErr w:type="spellEnd"/>
      <w:r>
        <w:rPr>
          <w:rFonts w:ascii="Courier New" w:hAnsi="Courier New"/>
          <w:b/>
          <w:sz w:val="16"/>
        </w:rPr>
        <w:t xml:space="preserve">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proofErr w:type="spellStart"/>
      <w:r>
        <w:t>Safehaven</w:t>
      </w:r>
      <w:proofErr w:type="spellEnd"/>
      <w:r>
        <w:t xml:space="preserve">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 xml:space="preserve">e </w:t>
      </w:r>
      <w:proofErr w:type="spellStart"/>
      <w:r>
        <w:rPr>
          <w:rFonts w:ascii="Courier New" w:hAnsi="Courier New"/>
          <w:b/>
          <w:sz w:val="16"/>
          <w:u w:val="single"/>
        </w:rPr>
        <w:t>Safehaven</w:t>
      </w:r>
      <w:proofErr w:type="spellEnd"/>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 xml:space="preserve">For a foreign </w:t>
      </w:r>
      <w:proofErr w:type="spellStart"/>
      <w:r w:rsidR="003D5E23">
        <w:rPr>
          <w:rFonts w:ascii="Courier New" w:hAnsi="Courier New"/>
          <w:b/>
          <w:sz w:val="16"/>
        </w:rPr>
        <w:t>safehaven</w:t>
      </w:r>
      <w:proofErr w:type="spellEnd"/>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When an evacuee goes to an approved alternate </w:t>
      </w:r>
      <w:proofErr w:type="spellStart"/>
      <w:r w:rsidR="00332443">
        <w:rPr>
          <w:rFonts w:ascii="Courier New" w:hAnsi="Courier New"/>
          <w:b/>
          <w:sz w:val="16"/>
        </w:rPr>
        <w:t>safehaven</w:t>
      </w:r>
      <w:proofErr w:type="spellEnd"/>
      <w:r w:rsidR="00332443">
        <w:rPr>
          <w:rFonts w:ascii="Courier New" w:hAnsi="Courier New"/>
          <w:b/>
          <w:sz w:val="16"/>
        </w:rPr>
        <w:t xml:space="preserve">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w:t>
      </w:r>
      <w:proofErr w:type="spellStart"/>
      <w:r w:rsidR="00332443">
        <w:rPr>
          <w:rFonts w:ascii="Courier New" w:hAnsi="Courier New"/>
          <w:b/>
          <w:sz w:val="16"/>
        </w:rPr>
        <w:t>safehaven</w:t>
      </w:r>
      <w:proofErr w:type="spellEnd"/>
      <w:r w:rsidR="00332443">
        <w:rPr>
          <w:rFonts w:ascii="Courier New" w:hAnsi="Courier New"/>
          <w:b/>
          <w:sz w:val="16"/>
        </w:rPr>
        <w:t xml:space="preserve">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xml:space="preserve"> there cannot also be a first evacuee at the alternate </w:t>
      </w:r>
      <w:proofErr w:type="spellStart"/>
      <w:r w:rsidR="00CF1731" w:rsidRPr="00CF1731">
        <w:rPr>
          <w:rFonts w:ascii="Courier New" w:hAnsi="Courier New"/>
          <w:b/>
          <w:sz w:val="16"/>
        </w:rPr>
        <w:t>safehaven</w:t>
      </w:r>
      <w:proofErr w:type="spellEnd"/>
      <w:r w:rsidR="00CF1731" w:rsidRPr="00CF1731">
        <w:rPr>
          <w:rFonts w:ascii="Courier New" w:hAnsi="Courier New"/>
          <w:b/>
          <w:sz w:val="16"/>
        </w:rPr>
        <w:t>.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 xml:space="preserve">Upon completion of authorized leave, an employee who is away from post on annual leave (including R&amp;R) or home leave when an evacuation is approved should immediately notify post of an intention to return to work status </w:t>
      </w:r>
      <w:proofErr w:type="gramStart"/>
      <w:r>
        <w:t>in order to</w:t>
      </w:r>
      <w:proofErr w:type="gramEnd"/>
      <w:r>
        <w:t xml:space="preserve"> become eligible for the SEA at the designated U.S. or foreign </w:t>
      </w:r>
      <w:proofErr w:type="spellStart"/>
      <w:r>
        <w:t>safehaven</w:t>
      </w:r>
      <w:proofErr w:type="spellEnd"/>
      <w:r>
        <w:t xml:space="preserve">.  The employee then returns to post immediately or receives authorization to report to the U.S. or foreign </w:t>
      </w:r>
      <w:proofErr w:type="spellStart"/>
      <w:r>
        <w:t>safehaven</w:t>
      </w:r>
      <w:proofErr w:type="spellEnd"/>
      <w:r>
        <w:t xml:space="preserve"> or to a temporary duty station.  Dependents become eligible for SEA upon their arrival at their authorized U.S., foreign, or alternate </w:t>
      </w:r>
      <w:proofErr w:type="spellStart"/>
      <w:r>
        <w:t>safehaven</w:t>
      </w:r>
      <w:proofErr w:type="spellEnd"/>
      <w:r>
        <w:t xml:space="preserve">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country-region">
        <w:smartTag w:uri="urn:schemas-microsoft-com:office:smarttags" w:element="place">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 xml:space="preserve">SEA shall continue to evacuees otherwise eligible while an employee in ordered/authorized departure status takes annual, </w:t>
      </w:r>
      <w:proofErr w:type="gramStart"/>
      <w:r>
        <w:t>sick</w:t>
      </w:r>
      <w:proofErr w:type="gramEnd"/>
      <w:r>
        <w:t xml:space="preserve">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w:t>
      </w:r>
      <w:proofErr w:type="spellStart"/>
      <w:r>
        <w:rPr>
          <w:rFonts w:ascii="Courier New" w:hAnsi="Courier New"/>
          <w:b/>
          <w:sz w:val="16"/>
        </w:rPr>
        <w:t>safehaven</w:t>
      </w:r>
      <w:proofErr w:type="spellEnd"/>
      <w:r>
        <w:rPr>
          <w:rFonts w:ascii="Courier New" w:hAnsi="Courier New"/>
          <w:b/>
          <w:sz w:val="16"/>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Pr>
          <w:rFonts w:ascii="Courier New" w:hAnsi="Courier New"/>
          <w:b/>
          <w:sz w:val="16"/>
        </w:rPr>
        <w:t>safehaven</w:t>
      </w:r>
      <w:proofErr w:type="spellEnd"/>
      <w:r>
        <w:rPr>
          <w:rFonts w:ascii="Courier New" w:hAnsi="Courier New"/>
          <w:b/>
          <w:sz w:val="16"/>
        </w:rPr>
        <w:t xml:space="preserve">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proofErr w:type="spellStart"/>
      <w:r>
        <w:rPr>
          <w:rFonts w:ascii="Courier New" w:hAnsi="Courier New"/>
          <w:b/>
          <w:sz w:val="16"/>
        </w:rPr>
        <w:t>safehaven</w:t>
      </w:r>
      <w:proofErr w:type="spellEnd"/>
      <w:r>
        <w:rPr>
          <w:rFonts w:ascii="Courier New" w:hAnsi="Courier New"/>
          <w:b/>
          <w:sz w:val="16"/>
        </w:rPr>
        <w:t xml:space="preserve">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w:t>
      </w:r>
      <w:proofErr w:type="gramStart"/>
      <w:r w:rsidR="00332443">
        <w:rPr>
          <w:rFonts w:ascii="Courier New" w:hAnsi="Courier New"/>
          <w:b/>
          <w:sz w:val="16"/>
        </w:rPr>
        <w:t>post;</w:t>
      </w:r>
      <w:proofErr w:type="gramEnd"/>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at the discretion of the authorizing officer, if children are sent away from the </w:t>
      </w:r>
      <w:r w:rsidR="00A840F9">
        <w:rPr>
          <w:rFonts w:ascii="Courier New" w:hAnsi="Courier New"/>
          <w:b/>
          <w:sz w:val="16"/>
        </w:rPr>
        <w:t xml:space="preserve">foreign </w:t>
      </w:r>
      <w:proofErr w:type="spellStart"/>
      <w:r w:rsidR="00332443">
        <w:rPr>
          <w:rFonts w:ascii="Courier New" w:hAnsi="Courier New"/>
          <w:b/>
          <w:sz w:val="16"/>
        </w:rPr>
        <w:t>safehaven</w:t>
      </w:r>
      <w:proofErr w:type="spellEnd"/>
      <w:r w:rsidR="00332443">
        <w:rPr>
          <w:rFonts w:ascii="Courier New" w:hAnsi="Courier New"/>
          <w:b/>
          <w:sz w:val="16"/>
        </w:rPr>
        <w:t xml:space="preserve">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w:t>
      </w:r>
      <w:proofErr w:type="spellStart"/>
      <w:r w:rsidR="00332443">
        <w:rPr>
          <w:rFonts w:ascii="Courier New" w:hAnsi="Courier New"/>
          <w:b/>
          <w:sz w:val="16"/>
        </w:rPr>
        <w:t>safehaven</w:t>
      </w:r>
      <w:proofErr w:type="spellEnd"/>
      <w:r w:rsidR="00332443">
        <w:rPr>
          <w:rFonts w:ascii="Courier New" w:hAnsi="Courier New"/>
          <w:b/>
          <w:sz w:val="16"/>
        </w:rPr>
        <w:t xml:space="preserve">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w:t>
      </w:r>
      <w:proofErr w:type="spellStart"/>
      <w:r>
        <w:rPr>
          <w:rFonts w:ascii="Courier New" w:hAnsi="Courier New"/>
          <w:b/>
          <w:sz w:val="16"/>
          <w:u w:val="single"/>
        </w:rPr>
        <w:t>Safehaven</w:t>
      </w:r>
      <w:proofErr w:type="spellEnd"/>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proofErr w:type="spellStart"/>
      <w:r>
        <w:t>safehaven</w:t>
      </w:r>
      <w:proofErr w:type="spellEnd"/>
      <w:r>
        <w:t xml:space="preserve">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 xml:space="preserve">See Section 621.1(d)(1) and 621.2(d)(1) for reimbursement under "school at post" education allowance for internet classroom expenses associated with school at post incurred at the </w:t>
      </w:r>
      <w:proofErr w:type="spellStart"/>
      <w:r>
        <w:t>safehaven</w:t>
      </w:r>
      <w:proofErr w:type="spellEnd"/>
      <w:r>
        <w:t>.</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 xml:space="preserve">Alternate Approved </w:t>
      </w:r>
      <w:proofErr w:type="spellStart"/>
      <w:r>
        <w:rPr>
          <w:rFonts w:ascii="Courier New" w:hAnsi="Courier New"/>
          <w:b/>
          <w:sz w:val="16"/>
          <w:u w:val="single"/>
        </w:rPr>
        <w:t>Safehaven</w:t>
      </w:r>
      <w:proofErr w:type="spellEnd"/>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 xml:space="preserve">at an alternate </w:t>
      </w:r>
      <w:proofErr w:type="spellStart"/>
      <w:r w:rsidRPr="002E26D1">
        <w:t>safehaven</w:t>
      </w:r>
      <w:proofErr w:type="spellEnd"/>
      <w:r w:rsidRPr="002E26D1">
        <w:t>.</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w:t>
      </w:r>
      <w:proofErr w:type="spellStart"/>
      <w:r w:rsidRPr="002E26D1">
        <w:t>safehaven</w:t>
      </w:r>
      <w:proofErr w:type="spellEnd"/>
      <w:r w:rsidRPr="002E26D1">
        <w:t xml:space="preserve"> displaces the post as the travel destination from school.  While the child is temporarily at the </w:t>
      </w:r>
      <w:proofErr w:type="spellStart"/>
      <w:r w:rsidRPr="002E26D1">
        <w:t>safehaven</w:t>
      </w:r>
      <w:proofErr w:type="spellEnd"/>
      <w:r w:rsidRPr="002E26D1">
        <w:t xml:space="preserve">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proofErr w:type="spellStart"/>
      <w:r w:rsidRPr="002E26D1">
        <w:t>safehaven</w:t>
      </w:r>
      <w:proofErr w:type="spellEnd"/>
      <w:r w:rsidRPr="002E26D1">
        <w:t xml:space="preserve">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w:t>
      </w:r>
      <w:proofErr w:type="gramStart"/>
      <w:r>
        <w:rPr>
          <w:rFonts w:ascii="Courier New" w:hAnsi="Courier New"/>
          <w:b/>
          <w:sz w:val="16"/>
        </w:rPr>
        <w:t>temporarily suspended</w:t>
      </w:r>
      <w:proofErr w:type="gramEnd"/>
      <w:r>
        <w:rPr>
          <w:rFonts w:ascii="Courier New" w:hAnsi="Courier New"/>
          <w:b/>
          <w:sz w:val="16"/>
        </w:rPr>
        <w:t xml:space="preserve">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 xml:space="preserve">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w:t>
      </w:r>
      <w:proofErr w:type="gramStart"/>
      <w:r>
        <w:rPr>
          <w:rFonts w:ascii="Courier New" w:hAnsi="Courier New"/>
          <w:b/>
          <w:sz w:val="16"/>
        </w:rPr>
        <w:t>180 day</w:t>
      </w:r>
      <w:proofErr w:type="gramEnd"/>
      <w:r>
        <w:rPr>
          <w:rFonts w:ascii="Courier New" w:hAnsi="Courier New"/>
          <w:b/>
          <w:sz w:val="16"/>
        </w:rPr>
        <w:t xml:space="preserve">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(a) the date the evacuated employee commences travel under an assignment order to another duty station outside the evacuation </w:t>
      </w:r>
      <w:proofErr w:type="gramStart"/>
      <w:r>
        <w:rPr>
          <w:rFonts w:ascii="Courier New" w:hAnsi="Courier New"/>
          <w:b/>
          <w:sz w:val="16"/>
        </w:rPr>
        <w:t>area;</w:t>
      </w:r>
      <w:proofErr w:type="gramEnd"/>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(b) the effective date of transfer when the employee is already at the post to which </w:t>
      </w:r>
      <w:proofErr w:type="gramStart"/>
      <w:r>
        <w:rPr>
          <w:rFonts w:ascii="Courier New" w:hAnsi="Courier New"/>
          <w:b/>
          <w:sz w:val="16"/>
        </w:rPr>
        <w:t>transferred;</w:t>
      </w:r>
      <w:proofErr w:type="gramEnd"/>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(c) the date of </w:t>
      </w:r>
      <w:proofErr w:type="gramStart"/>
      <w:r>
        <w:rPr>
          <w:rFonts w:ascii="Courier New" w:hAnsi="Courier New"/>
          <w:b/>
          <w:sz w:val="16"/>
        </w:rPr>
        <w:t>separation;</w:t>
      </w:r>
      <w:proofErr w:type="gramEnd"/>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(d) the date specified by the head of </w:t>
      </w:r>
      <w:proofErr w:type="gramStart"/>
      <w:r>
        <w:rPr>
          <w:rFonts w:ascii="Courier New" w:hAnsi="Courier New"/>
          <w:b/>
          <w:sz w:val="16"/>
        </w:rPr>
        <w:t>agency;</w:t>
      </w:r>
      <w:proofErr w:type="gramEnd"/>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(e) the date specified by the Secretary of </w:t>
      </w:r>
      <w:proofErr w:type="gramStart"/>
      <w:r>
        <w:rPr>
          <w:rFonts w:ascii="Courier New" w:hAnsi="Courier New"/>
          <w:b/>
          <w:sz w:val="16"/>
        </w:rPr>
        <w:t>State;</w:t>
      </w:r>
      <w:proofErr w:type="gramEnd"/>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(f) 180 days after the evacuation order is </w:t>
      </w:r>
      <w:proofErr w:type="gramStart"/>
      <w:r>
        <w:rPr>
          <w:rFonts w:ascii="Courier New" w:hAnsi="Courier New"/>
          <w:b/>
          <w:sz w:val="16"/>
        </w:rPr>
        <w:t>issued;</w:t>
      </w:r>
      <w:proofErr w:type="gramEnd"/>
      <w:r>
        <w:rPr>
          <w:rFonts w:ascii="Courier New" w:hAnsi="Courier New"/>
          <w:b/>
          <w:sz w:val="16"/>
        </w:rPr>
        <w:t xml:space="preserve">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638.1  The payroll office having jurisdiction over the employee's accounts shall review his/her account </w:t>
      </w:r>
      <w:proofErr w:type="gramStart"/>
      <w:r>
        <w:rPr>
          <w:rFonts w:ascii="Courier New" w:hAnsi="Courier New"/>
          <w:b/>
          <w:sz w:val="16"/>
        </w:rPr>
        <w:t>at the earliest possible date</w:t>
      </w:r>
      <w:proofErr w:type="gramEnd"/>
      <w:r>
        <w:rPr>
          <w:rFonts w:ascii="Courier New" w:hAnsi="Courier New"/>
          <w:b/>
          <w:sz w:val="16"/>
        </w:rPr>
        <w:t xml:space="preserv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638.2 For the period or periods covered by any payments under these regulations, the employee shall be considered as though active Federal service had been rendered in a regular position without a break in service.  Compensation shall be adjusted </w:t>
      </w:r>
      <w:proofErr w:type="gramStart"/>
      <w:r>
        <w:rPr>
          <w:rFonts w:ascii="Courier New" w:hAnsi="Courier New"/>
          <w:b/>
          <w:sz w:val="16"/>
        </w:rPr>
        <w:t>on the basis of</w:t>
      </w:r>
      <w:proofErr w:type="gramEnd"/>
      <w:r>
        <w:rPr>
          <w:rFonts w:ascii="Courier New" w:hAnsi="Courier New"/>
          <w:b/>
          <w:sz w:val="16"/>
        </w:rPr>
        <w:t xml:space="preserve">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 xml:space="preserve">Employees/Dependents Assigned </w:t>
      </w:r>
      <w:proofErr w:type="gramStart"/>
      <w:r w:rsidR="000109F7">
        <w:rPr>
          <w:rFonts w:ascii="Courier New" w:hAnsi="Courier New"/>
          <w:b/>
          <w:sz w:val="16"/>
          <w:u w:val="single"/>
        </w:rPr>
        <w:t>B</w:t>
      </w:r>
      <w:r>
        <w:rPr>
          <w:rFonts w:ascii="Courier New" w:hAnsi="Courier New"/>
          <w:b/>
          <w:sz w:val="16"/>
          <w:u w:val="single"/>
        </w:rPr>
        <w:t>ut</w:t>
      </w:r>
      <w:proofErr w:type="gramEnd"/>
      <w:r>
        <w:rPr>
          <w:rFonts w:ascii="Courier New" w:hAnsi="Courier New"/>
          <w:b/>
          <w:sz w:val="16"/>
          <w:u w:val="single"/>
        </w:rPr>
        <w:t xml:space="preserve">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1"/>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proofErr w:type="gramStart"/>
      <w:r>
        <w:rPr>
          <w:rFonts w:ascii="Courier New" w:hAnsi="Courier New"/>
          <w:b/>
          <w:sz w:val="16"/>
        </w:rPr>
        <w:t>For the purpose of</w:t>
      </w:r>
      <w:proofErr w:type="gramEnd"/>
      <w:r>
        <w:rPr>
          <w:rFonts w:ascii="Courier New" w:hAnsi="Courier New"/>
          <w:b/>
          <w:sz w:val="16"/>
        </w:rPr>
        <w:t xml:space="preserve">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1. a place listed individually in Section 920 which has been so designated by the Secretary of </w:t>
      </w:r>
      <w:proofErr w:type="gramStart"/>
      <w:r>
        <w:rPr>
          <w:rFonts w:ascii="Courier New" w:hAnsi="Courier New"/>
          <w:b/>
          <w:sz w:val="16"/>
        </w:rPr>
        <w:t>State;</w:t>
      </w:r>
      <w:proofErr w:type="gramEnd"/>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2. a place which is not listed individually in Section </w:t>
      </w:r>
      <w:proofErr w:type="gramStart"/>
      <w:r>
        <w:rPr>
          <w:rFonts w:ascii="Courier New" w:hAnsi="Courier New"/>
          <w:b/>
          <w:sz w:val="16"/>
        </w:rPr>
        <w:t>920</w:t>
      </w:r>
      <w:proofErr w:type="gramEnd"/>
      <w:r>
        <w:rPr>
          <w:rFonts w:ascii="Courier New" w:hAnsi="Courier New"/>
          <w:b/>
          <w:sz w:val="16"/>
        </w:rPr>
        <w:t xml:space="preserve">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xml:space="preserve">” means detail as defined by Section 040p, for a minimum of four (4) cumulative hours    in one day, at a place designated a danger pay area . All periods of leave while present at such place of detail may be included to meet the </w:t>
      </w:r>
      <w:proofErr w:type="gramStart"/>
      <w:r>
        <w:rPr>
          <w:rFonts w:ascii="Courier New" w:hAnsi="Courier New"/>
          <w:b/>
          <w:sz w:val="16"/>
        </w:rPr>
        <w:t>four hour</w:t>
      </w:r>
      <w:proofErr w:type="gramEnd"/>
      <w:r>
        <w:rPr>
          <w:rFonts w:ascii="Courier New" w:hAnsi="Courier New"/>
          <w:b/>
          <w:sz w:val="16"/>
        </w:rPr>
        <w:t xml:space="preserve">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 xml:space="preserve">civil war, </w:t>
      </w:r>
      <w:proofErr w:type="gramStart"/>
      <w:r>
        <w:rPr>
          <w:rFonts w:ascii="Courier New" w:hAnsi="Courier New"/>
          <w:b/>
          <w:sz w:val="16"/>
        </w:rPr>
        <w:t>terrorism</w:t>
      </w:r>
      <w:proofErr w:type="gramEnd"/>
      <w:r>
        <w:rPr>
          <w:rFonts w:ascii="Courier New" w:hAnsi="Courier New"/>
          <w:b/>
          <w:sz w:val="16"/>
        </w:rPr>
        <w:t xml:space="preserve">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xml:space="preserve">.  However, combined danger </w:t>
      </w:r>
      <w:proofErr w:type="gramStart"/>
      <w:r>
        <w:rPr>
          <w:rFonts w:ascii="Courier New" w:hAnsi="Courier New"/>
          <w:b/>
          <w:sz w:val="16"/>
        </w:rPr>
        <w:t>pay</w:t>
      </w:r>
      <w:proofErr w:type="gramEnd"/>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 xml:space="preserve">define the area of application for civilian employees and the amount of danger pay shall be the same flat rate amount paid to uniformed military personnel as imminent danger pay.  Danger </w:t>
      </w:r>
      <w:proofErr w:type="gramStart"/>
      <w:r>
        <w:rPr>
          <w:rFonts w:ascii="Courier New" w:hAnsi="Courier New"/>
          <w:b/>
          <w:sz w:val="16"/>
        </w:rPr>
        <w:t>pay</w:t>
      </w:r>
      <w:proofErr w:type="gramEnd"/>
      <w:r>
        <w:rPr>
          <w:rFonts w:ascii="Courier New" w:hAnsi="Courier New"/>
          <w:b/>
          <w:sz w:val="16"/>
        </w:rPr>
        <w:t xml:space="preserve">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A danger pay allowance is established by the Secretary of State when, and only when, civil insurrection, civil war, </w:t>
      </w:r>
      <w:proofErr w:type="gramStart"/>
      <w:r>
        <w:rPr>
          <w:rFonts w:ascii="Courier New" w:hAnsi="Courier New"/>
          <w:b/>
          <w:sz w:val="16"/>
        </w:rPr>
        <w:t>terrorism</w:t>
      </w:r>
      <w:proofErr w:type="gramEnd"/>
      <w:r>
        <w:rPr>
          <w:rFonts w:ascii="Courier New" w:hAnsi="Courier New"/>
          <w:b/>
          <w:sz w:val="16"/>
        </w:rPr>
        <w:t xml:space="preserve">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Danger </w:t>
      </w:r>
      <w:proofErr w:type="gramStart"/>
      <w:r>
        <w:rPr>
          <w:rFonts w:ascii="Courier New" w:hAnsi="Courier New"/>
          <w:b/>
          <w:sz w:val="16"/>
        </w:rPr>
        <w:t>pay</w:t>
      </w:r>
      <w:proofErr w:type="gramEnd"/>
      <w:r>
        <w:rPr>
          <w:rFonts w:ascii="Courier New" w:hAnsi="Courier New"/>
          <w:b/>
          <w:sz w:val="16"/>
        </w:rPr>
        <w:t xml:space="preserve">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proofErr w:type="gramStart"/>
      <w:r>
        <w:rPr>
          <w:rFonts w:ascii="Courier New" w:hAnsi="Courier New"/>
          <w:b/>
          <w:sz w:val="16"/>
          <w:u w:val="single"/>
        </w:rPr>
        <w:t>GENERAL</w:t>
      </w:r>
      <w:proofErr w:type="gramEnd"/>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 xml:space="preserve">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w:t>
      </w:r>
      <w:proofErr w:type="gramStart"/>
      <w:r>
        <w:rPr>
          <w:rFonts w:ascii="Courier New" w:hAnsi="Courier New"/>
          <w:b/>
          <w:sz w:val="16"/>
        </w:rPr>
        <w:t>500, and</w:t>
      </w:r>
      <w:proofErr w:type="gramEnd"/>
      <w:r>
        <w:rPr>
          <w:rFonts w:ascii="Courier New" w:hAnsi="Courier New"/>
          <w:b/>
          <w:sz w:val="16"/>
        </w:rPr>
        <w:t xml:space="preserve">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Where a teacher who is not entitled to a living quarters allowance under Section 723.1 for personal convenience arrives at the post in advance of the date normally scheduled by the agency, the date of arrival for commencement of any quarters allowance grant shall </w:t>
      </w:r>
      <w:proofErr w:type="gramStart"/>
      <w:r>
        <w:rPr>
          <w:rFonts w:ascii="Courier New" w:hAnsi="Courier New"/>
          <w:b/>
          <w:sz w:val="16"/>
        </w:rPr>
        <w:t>be considered to be</w:t>
      </w:r>
      <w:proofErr w:type="gramEnd"/>
      <w:r>
        <w:rPr>
          <w:rFonts w:ascii="Courier New" w:hAnsi="Courier New"/>
          <w:b/>
          <w:sz w:val="16"/>
        </w:rPr>
        <w:t xml:space="preserv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w:t>
      </w:r>
      <w:proofErr w:type="gramStart"/>
      <w:r>
        <w:rPr>
          <w:rFonts w:ascii="Courier New" w:hAnsi="Courier New"/>
          <w:b/>
          <w:sz w:val="16"/>
        </w:rPr>
        <w:t>in excess of</w:t>
      </w:r>
      <w:proofErr w:type="gramEnd"/>
      <w:r>
        <w:rPr>
          <w:rFonts w:ascii="Courier New" w:hAnsi="Courier New"/>
          <w:b/>
          <w:sz w:val="16"/>
        </w:rPr>
        <w:t xml:space="preserve">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 xml:space="preserve">The annual basic compensation of a summer </w:t>
      </w:r>
      <w:proofErr w:type="gramStart"/>
      <w:r>
        <w:rPr>
          <w:rFonts w:ascii="Courier New" w:hAnsi="Courier New"/>
          <w:b/>
          <w:sz w:val="16"/>
        </w:rPr>
        <w:t>school teacher</w:t>
      </w:r>
      <w:proofErr w:type="gramEnd"/>
      <w:r>
        <w:rPr>
          <w:rFonts w:ascii="Courier New" w:hAnsi="Courier New"/>
          <w:b/>
          <w:sz w:val="16"/>
        </w:rPr>
        <w:t xml:space="preserve">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proofErr w:type="gramStart"/>
      <w:r>
        <w:rPr>
          <w:rFonts w:ascii="Courier New" w:hAnsi="Courier New"/>
          <w:b/>
          <w:sz w:val="16"/>
          <w:u w:val="single"/>
        </w:rPr>
        <w:t>GENERAL</w:t>
      </w:r>
      <w:proofErr w:type="gramEnd"/>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xml:space="preserve">" as used in this chapter is all officially ordered or approved work performed by an employee </w:t>
      </w:r>
      <w:proofErr w:type="gramStart"/>
      <w:r>
        <w:rPr>
          <w:rFonts w:ascii="Courier New" w:hAnsi="Courier New"/>
          <w:b/>
          <w:sz w:val="16"/>
        </w:rPr>
        <w:t>in excess of</w:t>
      </w:r>
      <w:proofErr w:type="gramEnd"/>
      <w:r>
        <w:rPr>
          <w:rFonts w:ascii="Courier New" w:hAnsi="Courier New"/>
          <w:b/>
          <w:sz w:val="16"/>
        </w:rPr>
        <w:t xml:space="preserve">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 xml:space="preserve">b. at a post in a locality that customarily observes irregular hours of work, or where other special conditions are present, </w:t>
      </w:r>
      <w:proofErr w:type="gramStart"/>
      <w:r>
        <w:rPr>
          <w:rFonts w:ascii="Courier New" w:hAnsi="Courier New"/>
          <w:b/>
          <w:sz w:val="16"/>
        </w:rPr>
        <w:t>in order to</w:t>
      </w:r>
      <w:proofErr w:type="gramEnd"/>
      <w:r>
        <w:rPr>
          <w:rFonts w:ascii="Courier New" w:hAnsi="Courier New"/>
          <w:b/>
          <w:sz w:val="16"/>
        </w:rPr>
        <w:t xml:space="preserve">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w:t>
      </w:r>
      <w:proofErr w:type="gramStart"/>
      <w:r>
        <w:rPr>
          <w:rFonts w:ascii="Courier New" w:hAnsi="Courier New"/>
          <w:b/>
          <w:sz w:val="16"/>
        </w:rPr>
        <w:t>area;</w:t>
      </w:r>
      <w:proofErr w:type="gramEnd"/>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w:t>
      </w:r>
      <w:proofErr w:type="gramStart"/>
      <w:r w:rsidRPr="00E83B36">
        <w:rPr>
          <w:rFonts w:ascii="Courier New" w:hAnsi="Courier New"/>
          <w:b/>
          <w:sz w:val="16"/>
          <w:szCs w:val="16"/>
        </w:rPr>
        <w:t>e.g.</w:t>
      </w:r>
      <w:proofErr w:type="gramEnd"/>
      <w:r w:rsidRPr="00E83B36">
        <w:rPr>
          <w:rFonts w:ascii="Courier New" w:hAnsi="Courier New"/>
          <w:b/>
          <w:sz w:val="16"/>
          <w:szCs w:val="16"/>
        </w:rPr>
        <w:t xml:space="preserve">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 xml:space="preserve">(footnote p, </w:t>
      </w:r>
      <w:proofErr w:type="gramStart"/>
      <w:r w:rsidRPr="00E83B36">
        <w:rPr>
          <w:rFonts w:ascii="Courier New" w:hAnsi="Courier New" w:cs="Courier New"/>
          <w:b/>
          <w:sz w:val="16"/>
          <w:szCs w:val="16"/>
        </w:rPr>
        <w:t>u</w:t>
      </w:r>
      <w:proofErr w:type="gramEnd"/>
      <w:r w:rsidRPr="00E83B36">
        <w:rPr>
          <w:rFonts w:ascii="Courier New" w:hAnsi="Courier New" w:cs="Courier New"/>
          <w:b/>
          <w:sz w:val="16"/>
          <w:szCs w:val="16"/>
        </w:rPr>
        <w:t xml:space="preserve"> or v) is additional pay for service at places where insurrection, terrorism, or war conditions threaten physical harm or imminent danger to employees.  Danger </w:t>
      </w:r>
      <w:proofErr w:type="gramStart"/>
      <w:r w:rsidRPr="00E83B36">
        <w:rPr>
          <w:rFonts w:ascii="Courier New" w:hAnsi="Courier New" w:cs="Courier New"/>
          <w:b/>
          <w:sz w:val="16"/>
          <w:szCs w:val="16"/>
        </w:rPr>
        <w:t>pay</w:t>
      </w:r>
      <w:proofErr w:type="gramEnd"/>
      <w:r w:rsidRPr="00E83B36">
        <w:rPr>
          <w:rFonts w:ascii="Courier New" w:hAnsi="Courier New" w:cs="Courier New"/>
          <w:b/>
          <w:sz w:val="16"/>
          <w:szCs w:val="16"/>
        </w:rPr>
        <w:t xml:space="preserve"> under footnotes p and u is paid as a percent of the employee's base salary.  Danger </w:t>
      </w:r>
      <w:proofErr w:type="gramStart"/>
      <w:r w:rsidRPr="00E83B36">
        <w:rPr>
          <w:rFonts w:ascii="Courier New" w:hAnsi="Courier New" w:cs="Courier New"/>
          <w:b/>
          <w:sz w:val="16"/>
          <w:szCs w:val="16"/>
        </w:rPr>
        <w:t>pay</w:t>
      </w:r>
      <w:proofErr w:type="gramEnd"/>
      <w:r w:rsidRPr="00E83B36">
        <w:rPr>
          <w:rFonts w:ascii="Courier New" w:hAnsi="Courier New" w:cs="Courier New"/>
          <w:b/>
          <w:sz w:val="16"/>
          <w:szCs w:val="16"/>
        </w:rPr>
        <w:t xml:space="preserve">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w:t>
      </w:r>
      <w:proofErr w:type="gramStart"/>
      <w:r w:rsidRPr="00B01547">
        <w:rPr>
          <w:rFonts w:ascii="Courier New" w:hAnsi="Courier New" w:cs="Courier New"/>
          <w:b/>
          <w:sz w:val="16"/>
          <w:szCs w:val="16"/>
        </w:rPr>
        <w:t>the majority of</w:t>
      </w:r>
      <w:proofErr w:type="gramEnd"/>
      <w:r w:rsidRPr="00B01547">
        <w:rPr>
          <w:rFonts w:ascii="Courier New" w:hAnsi="Courier New" w:cs="Courier New"/>
          <w:b/>
          <w:sz w:val="16"/>
          <w:szCs w:val="16"/>
        </w:rPr>
        <w:t xml:space="preserve">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Agr</w:t>
      </w:r>
      <w:proofErr w:type="spellEnd"/>
      <w:r>
        <w:rPr>
          <w:rFonts w:ascii="Courier New" w:hAnsi="Courier New"/>
          <w:b/>
          <w:sz w:val="16"/>
        </w:rPr>
        <w:t xml:space="preserve">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country-region">
        <w:smartTag w:uri="urn:schemas-microsoft-com:office:smarttags" w:element="place">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Ar</w:t>
      </w:r>
      <w:proofErr w:type="spellEnd"/>
      <w:r>
        <w:rPr>
          <w:rFonts w:ascii="Courier New" w:hAnsi="Courier New"/>
          <w:b/>
          <w:sz w:val="16"/>
        </w:rPr>
        <w:t xml:space="preserve">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 xml:space="preserve">Foreign Allowances Application, </w:t>
      </w:r>
      <w:proofErr w:type="gramStart"/>
      <w:r>
        <w:rPr>
          <w:b/>
          <w:sz w:val="24"/>
        </w:rPr>
        <w:t>Grant</w:t>
      </w:r>
      <w:proofErr w:type="gramEnd"/>
      <w:r>
        <w:rPr>
          <w:b/>
          <w:sz w:val="24"/>
        </w:rPr>
        <w:t xml:space="preserve">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 xml:space="preserve">This worksheet may be used to record information used to claim this allowance on the SF-1190.  Employees must submit lodging receipts.  They must also submit a certified statement of daily meal laundry and </w:t>
      </w:r>
      <w:proofErr w:type="gramStart"/>
      <w:r>
        <w:rPr>
          <w:sz w:val="16"/>
        </w:rPr>
        <w:t>dry cleaning</w:t>
      </w:r>
      <w:proofErr w:type="gramEnd"/>
      <w:r>
        <w:rPr>
          <w:sz w:val="16"/>
        </w:rPr>
        <w:t xml:space="preserve"> expenses.  Submit separate claims for each </w:t>
      </w:r>
      <w:proofErr w:type="gramStart"/>
      <w:r>
        <w:rPr>
          <w:sz w:val="16"/>
        </w:rPr>
        <w:t>30 day</w:t>
      </w:r>
      <w:proofErr w:type="gramEnd"/>
      <w:r>
        <w:rPr>
          <w:sz w:val="16"/>
        </w:rPr>
        <w:t xml:space="preserve">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w:t>
            </w:r>
            <w:proofErr w:type="spellStart"/>
            <w:r>
              <w:rPr>
                <w:sz w:val="16"/>
              </w:rPr>
              <w:t>yy</w:t>
            </w:r>
            <w:proofErr w:type="spellEnd"/>
            <w:r>
              <w:rPr>
                <w:sz w:val="16"/>
              </w:rPr>
              <w:t>)</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w:t>
            </w:r>
            <w:proofErr w:type="spellStart"/>
            <w:r>
              <w:rPr>
                <w:sz w:val="16"/>
              </w:rPr>
              <w:t>yy</w:t>
            </w:r>
            <w:proofErr w:type="spellEnd"/>
            <w:r>
              <w:rPr>
                <w:sz w:val="16"/>
              </w:rPr>
              <w:t>)</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 xml:space="preserve">16.  The following expenses were actually incurred or are estimated for the period claimed in block 14.  Expenses should be supported by lease or rental agreement, </w:t>
            </w:r>
            <w:proofErr w:type="gramStart"/>
            <w:r>
              <w:rPr>
                <w:sz w:val="16"/>
              </w:rPr>
              <w:t>receipts</w:t>
            </w:r>
            <w:proofErr w:type="gramEnd"/>
            <w:r>
              <w:rPr>
                <w:sz w:val="16"/>
              </w:rPr>
              <w:t xml:space="preserve">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 xml:space="preserve">Items (k) through (o) are utilities and </w:t>
            </w:r>
            <w:proofErr w:type="gramStart"/>
            <w:r>
              <w:rPr>
                <w:b/>
                <w:sz w:val="16"/>
              </w:rPr>
              <w:t>utility</w:t>
            </w:r>
            <w:proofErr w:type="gramEnd"/>
            <w:r>
              <w:rPr>
                <w:b/>
                <w:sz w:val="16"/>
              </w:rPr>
              <w:t xml:space="preserve">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 xml:space="preserve">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w:t>
      </w:r>
      <w:proofErr w:type="gramStart"/>
      <w:r>
        <w:t>in excess of</w:t>
      </w:r>
      <w:proofErr w:type="gramEnd"/>
      <w:r>
        <w:t xml:space="preserve">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w:t>
      </w:r>
      <w:proofErr w:type="gramStart"/>
      <w:r>
        <w:t>residence</w:t>
      </w:r>
      <w:proofErr w:type="gramEnd"/>
      <w:r>
        <w:t xml:space="preserv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w:t>
      </w:r>
      <w:proofErr w:type="gramStart"/>
      <w:r>
        <w:t>in excess of</w:t>
      </w:r>
      <w:proofErr w:type="gramEnd"/>
      <w:r>
        <w:t xml:space="preserve">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 xml:space="preserve">b.  From the table on page 2 of this worksheet, locate the box where the maximum per diem rate and post allowance </w:t>
      </w:r>
      <w:proofErr w:type="gramStart"/>
      <w:r>
        <w:t>intersect</w:t>
      </w:r>
      <w:proofErr w:type="gramEnd"/>
      <w:r>
        <w:t xml:space="preserve">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2"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60% and </w:t>
            </w:r>
            <w:proofErr w:type="gramStart"/>
            <w:r>
              <w:rPr>
                <w:rFonts w:ascii="Courier New" w:hAnsi="Courier New" w:cs="Courier New"/>
                <w:b/>
                <w:sz w:val="16"/>
                <w:szCs w:val="16"/>
              </w:rPr>
              <w:t>Above</w:t>
            </w:r>
            <w:proofErr w:type="gramEnd"/>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$50 or </w:t>
            </w:r>
            <w:proofErr w:type="gramStart"/>
            <w:r>
              <w:rPr>
                <w:rFonts w:ascii="Courier New" w:hAnsi="Courier New" w:cs="Courier New"/>
                <w:b/>
                <w:sz w:val="16"/>
                <w:szCs w:val="16"/>
              </w:rPr>
              <w:t>Less</w:t>
            </w:r>
            <w:proofErr w:type="gramEnd"/>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2"/>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w:t>
            </w:r>
            <w:proofErr w:type="gramStart"/>
            <w:r>
              <w:rPr>
                <w:b/>
                <w:sz w:val="16"/>
              </w:rPr>
              <w:t>lesser</w:t>
            </w:r>
            <w:proofErr w:type="gramEnd"/>
            <w:r>
              <w:rPr>
                <w:b/>
                <w:sz w:val="16"/>
              </w:rPr>
              <w:t xml:space="preserve">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w:t>
            </w:r>
            <w:proofErr w:type="gramStart"/>
            <w:r>
              <w:rPr>
                <w:b/>
                <w:sz w:val="16"/>
              </w:rPr>
              <w:t>of :</w:t>
            </w:r>
            <w:proofErr w:type="gramEnd"/>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 xml:space="preserve">Total Actual Subsistence Method:  receipts required for lodging; </w:t>
      </w:r>
      <w:proofErr w:type="gramStart"/>
      <w:r>
        <w:t>plus</w:t>
      </w:r>
      <w:proofErr w:type="gramEnd"/>
      <w:r>
        <w:t xml:space="preserve">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w:t>
      </w:r>
      <w:proofErr w:type="gramStart"/>
      <w:r>
        <w:rPr>
          <w:rFonts w:ascii="Courier" w:hAnsi="Courier"/>
          <w:sz w:val="16"/>
          <w:szCs w:val="16"/>
        </w:rPr>
        <w:t>30 day</w:t>
      </w:r>
      <w:proofErr w:type="gramEnd"/>
      <w:r>
        <w:rPr>
          <w:rFonts w:ascii="Courier" w:hAnsi="Courier"/>
          <w:sz w:val="16"/>
          <w:szCs w:val="16"/>
        </w:rPr>
        <w:t xml:space="preserve">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w:t>
            </w:r>
            <w:proofErr w:type="gramStart"/>
            <w:r w:rsidRPr="008A67A8">
              <w:rPr>
                <w:rFonts w:ascii="Courier" w:hAnsi="Courier"/>
                <w:b/>
                <w:sz w:val="16"/>
                <w:szCs w:val="16"/>
              </w:rPr>
              <w:t>of:</w:t>
            </w:r>
            <w:proofErr w:type="gramEnd"/>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w:t>
      </w:r>
      <w:proofErr w:type="gramStart"/>
      <w:r w:rsidRPr="00DE1B04">
        <w:rPr>
          <w:rFonts w:ascii="Courier" w:hAnsi="Courier"/>
          <w:sz w:val="16"/>
          <w:szCs w:val="16"/>
        </w:rPr>
        <w:t>available, if</w:t>
      </w:r>
      <w:proofErr w:type="gramEnd"/>
      <w:r w:rsidRPr="00DE1B04">
        <w:rPr>
          <w:rFonts w:ascii="Courier" w:hAnsi="Courier"/>
          <w:sz w:val="16"/>
          <w:szCs w:val="16"/>
        </w:rPr>
        <w:t xml:space="preserve">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w:t>
            </w:r>
            <w:proofErr w:type="spellStart"/>
            <w:r w:rsidRPr="007125EF">
              <w:rPr>
                <w:b/>
                <w:sz w:val="16"/>
                <w:szCs w:val="16"/>
              </w:rPr>
              <w:t>yy</w:t>
            </w:r>
            <w:proofErr w:type="spellEnd"/>
            <w:r w:rsidRPr="007125EF">
              <w:rPr>
                <w:b/>
                <w:sz w:val="16"/>
                <w:szCs w:val="16"/>
              </w:rPr>
              <w:t>)</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77777777"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w:t>
            </w:r>
            <w:proofErr w:type="gramStart"/>
            <w:r w:rsidRPr="007125EF">
              <w:rPr>
                <w:b/>
                <w:sz w:val="16"/>
              </w:rPr>
              <w:t>920;</w:t>
            </w:r>
            <w:proofErr w:type="gramEnd"/>
            <w:r w:rsidRPr="007125EF">
              <w:rPr>
                <w:b/>
                <w:sz w:val="16"/>
              </w:rPr>
              <w:t xml:space="preserve">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w:t>
            </w:r>
            <w:proofErr w:type="gramStart"/>
            <w:r w:rsidRPr="007125EF">
              <w:rPr>
                <w:b/>
                <w:sz w:val="16"/>
              </w:rPr>
              <w:t>920;</w:t>
            </w:r>
            <w:proofErr w:type="gramEnd"/>
            <w:r w:rsidRPr="007125EF">
              <w:rPr>
                <w:b/>
                <w:sz w:val="16"/>
              </w:rPr>
              <w:t xml:space="preserve">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Rates at DSSR 274.</w:t>
            </w:r>
            <w:proofErr w:type="gramStart"/>
            <w:r w:rsidRPr="007125EF">
              <w:rPr>
                <w:b/>
                <w:sz w:val="16"/>
                <w:szCs w:val="16"/>
              </w:rPr>
              <w:t>12b;</w:t>
            </w:r>
            <w:proofErr w:type="gramEnd"/>
            <w:r w:rsidRPr="007125EF">
              <w:rPr>
                <w:b/>
                <w:sz w:val="16"/>
                <w:szCs w:val="16"/>
              </w:rPr>
              <w:t xml:space="preserve">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w:t>
            </w:r>
            <w:proofErr w:type="gramStart"/>
            <w:r w:rsidRPr="007125EF">
              <w:rPr>
                <w:b/>
                <w:sz w:val="16"/>
                <w:szCs w:val="16"/>
              </w:rPr>
              <w:t>276.8;</w:t>
            </w:r>
            <w:proofErr w:type="gramEnd"/>
            <w:r w:rsidRPr="007125EF">
              <w:rPr>
                <w:b/>
                <w:sz w:val="16"/>
                <w:szCs w:val="16"/>
              </w:rPr>
              <w:t xml:space="preserve">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roofErr w:type="gramStart"/>
            <w:r w:rsidRPr="007125EF">
              <w:rPr>
                <w:b/>
                <w:sz w:val="16"/>
                <w:szCs w:val="16"/>
              </w:rPr>
              <w:t>);</w:t>
            </w:r>
            <w:proofErr w:type="gramEnd"/>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Accredited Program (DSSR 271p) for Private Instruction [271f(2)] and Virtual Schooling [271f(3)</w:t>
            </w:r>
            <w:proofErr w:type="gramStart"/>
            <w:r w:rsidRPr="007125EF">
              <w:rPr>
                <w:b/>
                <w:sz w:val="16"/>
                <w:szCs w:val="16"/>
              </w:rPr>
              <w:t>];</w:t>
            </w:r>
            <w:proofErr w:type="gramEnd"/>
            <w:r w:rsidRPr="007125EF">
              <w:rPr>
                <w:b/>
                <w:sz w:val="16"/>
                <w:szCs w:val="16"/>
              </w:rPr>
              <w:t xml:space="preserve">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 xml:space="preserve">Annual </w:t>
            </w:r>
            <w:proofErr w:type="gramStart"/>
            <w:r w:rsidRPr="007125EF">
              <w:rPr>
                <w:b/>
                <w:sz w:val="16"/>
                <w:szCs w:val="16"/>
              </w:rPr>
              <w:t>Plan;</w:t>
            </w:r>
            <w:proofErr w:type="gramEnd"/>
            <w:r w:rsidRPr="007125EF">
              <w:rPr>
                <w:b/>
                <w:sz w:val="16"/>
                <w:szCs w:val="16"/>
              </w:rPr>
              <w:t xml:space="preserve">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 xml:space="preserve">Access fees [277.3a(6a)]; Access to digital learning resources [277.3a(6b)]; </w:t>
            </w:r>
            <w:proofErr w:type="spellStart"/>
            <w:r w:rsidRPr="007125EF">
              <w:rPr>
                <w:sz w:val="16"/>
              </w:rPr>
              <w:t>Add’l</w:t>
            </w:r>
            <w:proofErr w:type="spellEnd"/>
            <w:r w:rsidRPr="007125EF">
              <w:rPr>
                <w:sz w:val="16"/>
              </w:rPr>
              <w:t xml:space="preserve">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41609C"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proofErr w:type="spellStart"/>
      <w:r>
        <w:t>Safehaven</w:t>
      </w:r>
      <w:proofErr w:type="spellEnd"/>
      <w:r>
        <w:t xml:space="preserve"> Location used to calculate the Subsistence Expense Allowance (SEA).  If within the </w:t>
      </w:r>
      <w:smartTag w:uri="urn:schemas-microsoft-com:office:smarttags" w:element="country-region">
        <w:smartTag w:uri="urn:schemas-microsoft-com:office:smarttags" w:element="place">
          <w:r>
            <w:t>U.S.</w:t>
          </w:r>
        </w:smartTag>
      </w:smartTag>
      <w:r>
        <w:t xml:space="preserve">, include name of county to further identify </w:t>
      </w:r>
      <w:proofErr w:type="spellStart"/>
      <w:r>
        <w:t>safehaven</w:t>
      </w:r>
      <w:proofErr w:type="spellEnd"/>
      <w:r>
        <w:t xml:space="preserve"> location.  Note:  There can be only one First Evacuee at each Official </w:t>
      </w:r>
      <w:proofErr w:type="spellStart"/>
      <w:r>
        <w:t>Safehaven</w:t>
      </w:r>
      <w:proofErr w:type="spellEnd"/>
      <w:r>
        <w:t xml:space="preserve">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proofErr w:type="spellStart"/>
      <w:r>
        <w:t>Safehaven</w:t>
      </w:r>
      <w:proofErr w:type="spellEnd"/>
      <w:r>
        <w:t xml:space="preserve">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proofErr w:type="spellStart"/>
      <w:r>
        <w:t>Safehaven</w:t>
      </w:r>
      <w:proofErr w:type="spellEnd"/>
      <w:r>
        <w:t xml:space="preserve">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 xml:space="preserve">In addition to SEA payments, a transportation allowance may be paid as follows:  $25 per day, regardless of family size. LIMITATION: The transportation allowance may not exceed $25 per day per family and may be paid at only one </w:t>
      </w:r>
      <w:proofErr w:type="spellStart"/>
      <w:r>
        <w:t>safehaven</w:t>
      </w:r>
      <w:proofErr w:type="spellEnd"/>
      <w:r>
        <w:t xml:space="preserve"> even if evacuees from the same family are at two different </w:t>
      </w:r>
      <w:proofErr w:type="spellStart"/>
      <w:r>
        <w:t>safehavens</w:t>
      </w:r>
      <w:proofErr w:type="spellEnd"/>
      <w:r>
        <w:t>.</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w:t>
      </w:r>
      <w:proofErr w:type="spellStart"/>
      <w:r>
        <w:t>safehavens</w:t>
      </w:r>
      <w:proofErr w:type="spellEnd"/>
      <w:r>
        <w:t xml:space="preserve">, there can be a first evacuee at each </w:t>
      </w:r>
      <w:proofErr w:type="spellStart"/>
      <w:r>
        <w:t>safehaven</w:t>
      </w:r>
      <w:proofErr w:type="spellEnd"/>
      <w:r>
        <w:t xml:space="preserve">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proofErr w:type="spellStart"/>
      <w:r>
        <w:t>Safehavens</w:t>
      </w:r>
      <w:proofErr w:type="spellEnd"/>
      <w:r>
        <w:t xml:space="preserve"> are designated by the Secretary of State and may include (1) U.S. and/or foreign </w:t>
      </w:r>
      <w:proofErr w:type="spellStart"/>
      <w:r>
        <w:t>safehavens</w:t>
      </w:r>
      <w:proofErr w:type="spellEnd"/>
      <w:r>
        <w:t xml:space="preserve"> (DSSR 614a) as well as (2) alternate </w:t>
      </w:r>
      <w:proofErr w:type="spellStart"/>
      <w:r>
        <w:t>safehavens</w:t>
      </w:r>
      <w:proofErr w:type="spellEnd"/>
      <w:r>
        <w:t xml:space="preserve"> (DSSR 614c). It may be necessary to designate more than one official (U.S. and/or foreign) </w:t>
      </w:r>
      <w:proofErr w:type="spellStart"/>
      <w:r>
        <w:t>safehaven</w:t>
      </w:r>
      <w:proofErr w:type="spellEnd"/>
      <w:r>
        <w:t xml:space="preserve"> (DSSR (610l). If you are at your U.S. or foreign </w:t>
      </w:r>
      <w:proofErr w:type="spellStart"/>
      <w:r>
        <w:t>safehaven</w:t>
      </w:r>
      <w:proofErr w:type="spellEnd"/>
      <w:r>
        <w:t xml:space="preserve">, SEA is calculated using the per diem rate for your </w:t>
      </w:r>
      <w:proofErr w:type="spellStart"/>
      <w:r>
        <w:t>safehaven</w:t>
      </w:r>
      <w:proofErr w:type="spellEnd"/>
      <w:r>
        <w:t xml:space="preserve">. There can be only one first evacuee at each U.S. or foreign </w:t>
      </w:r>
      <w:proofErr w:type="spellStart"/>
      <w:r>
        <w:t>safehaven</w:t>
      </w:r>
      <w:proofErr w:type="spellEnd"/>
      <w:r>
        <w:t xml:space="preserve"> (except married couple employees or domestic partnership employees may each be calculated as first evacuee).  The official </w:t>
      </w:r>
      <w:proofErr w:type="spellStart"/>
      <w:r>
        <w:t>safehaven</w:t>
      </w:r>
      <w:proofErr w:type="spellEnd"/>
      <w:r>
        <w:t xml:space="preserve"> of the first evacuee is used to determine payments for all evacuated family members at that </w:t>
      </w:r>
      <w:proofErr w:type="spellStart"/>
      <w:r>
        <w:t>safehaven</w:t>
      </w:r>
      <w:proofErr w:type="spellEnd"/>
      <w:r>
        <w:t xml:space="preserve">. Example: Employee (designated as first evacuee) is at the U.S. </w:t>
      </w:r>
      <w:proofErr w:type="spellStart"/>
      <w:r>
        <w:t>safehaven</w:t>
      </w:r>
      <w:proofErr w:type="spellEnd"/>
      <w:r>
        <w:t xml:space="preserve"> (and physically located in Washington, D.C.) and family members are at the U.S. </w:t>
      </w:r>
      <w:proofErr w:type="spellStart"/>
      <w:r>
        <w:t>safehaven</w:t>
      </w:r>
      <w:proofErr w:type="spellEnd"/>
      <w:r>
        <w:t xml:space="preserve"> (and physically located in Iowa), payments for employee and family members would be calculated based on the per diem rate for Washington, D.C. (location of the first evacuee).  If family members are at an alternate </w:t>
      </w:r>
      <w:proofErr w:type="spellStart"/>
      <w:r>
        <w:t>safehaven</w:t>
      </w:r>
      <w:proofErr w:type="spellEnd"/>
      <w:r>
        <w:t xml:space="preserve">, SEA is calculated using the LOWEST of the per diem rates for the following:  (a) official (U.S. or foreign) </w:t>
      </w:r>
      <w:proofErr w:type="spellStart"/>
      <w:r>
        <w:t>safehaven</w:t>
      </w:r>
      <w:proofErr w:type="spellEnd"/>
      <w:r>
        <w:t xml:space="preserve">; (b) alternate </w:t>
      </w:r>
      <w:proofErr w:type="spellStart"/>
      <w:r>
        <w:t>safehaven</w:t>
      </w:r>
      <w:proofErr w:type="spellEnd"/>
      <w:r>
        <w:t>; or (c) Continental US (CONUS) [as of 10-01-12, that is $123 ($77 for lodging; $46 for M&amp;IE)]. Restriction: If there is a first evacuee at either</w:t>
      </w:r>
      <w:r w:rsidRPr="00C5707A">
        <w:t xml:space="preserve"> a U.S. or foreign </w:t>
      </w:r>
      <w:proofErr w:type="spellStart"/>
      <w:r w:rsidRPr="00C5707A">
        <w:t>safehaven</w:t>
      </w:r>
      <w:proofErr w:type="spellEnd"/>
      <w:r w:rsidRPr="00C5707A">
        <w:t xml:space="preserve"> there cannot also be a first evacuee at the alternate </w:t>
      </w:r>
      <w:proofErr w:type="spellStart"/>
      <w:r w:rsidRPr="00C5707A">
        <w:t>safehaven</w:t>
      </w:r>
      <w:proofErr w:type="spellEnd"/>
      <w:r w:rsidRPr="00C5707A">
        <w:t xml:space="preserve">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w:t>
      </w:r>
      <w:proofErr w:type="spellStart"/>
      <w:r>
        <w:t>safehaven</w:t>
      </w:r>
      <w:proofErr w:type="spellEnd"/>
      <w:r>
        <w:t xml:space="preserve"> location.  Reimbursement of lodging costs is based on actual costs (receipts required) up to the maximum allowed.  Room taxes for CONUS or non-foreign, outside CONUS </w:t>
      </w:r>
      <w:proofErr w:type="spellStart"/>
      <w:r>
        <w:t>safehaven</w:t>
      </w:r>
      <w:proofErr w:type="spellEnd"/>
      <w:r>
        <w:t xml:space="preserve"> locations may be reimbursed in addition to the lodging maximum.  Room tax for foreign </w:t>
      </w:r>
      <w:proofErr w:type="spellStart"/>
      <w:r>
        <w:t>safehaven</w:t>
      </w:r>
      <w:proofErr w:type="spellEnd"/>
      <w:r>
        <w:t xml:space="preserve"> is already included in the maximum and is not reimbursed separately.  M&amp;IE component is paid as a flat amount, no itemization, no receipts required and is based on the first evacuee’s </w:t>
      </w:r>
      <w:proofErr w:type="spellStart"/>
      <w:r>
        <w:t>safehaven</w:t>
      </w:r>
      <w:proofErr w:type="spellEnd"/>
      <w:r>
        <w:t xml:space="preserve"> location </w:t>
      </w:r>
      <w:r w:rsidRPr="00C5707A">
        <w:t xml:space="preserve">(see restriction above for evacuees at an alternate </w:t>
      </w:r>
      <w:proofErr w:type="spellStart"/>
      <w:r w:rsidRPr="00C5707A">
        <w:t>safehaven</w:t>
      </w:r>
      <w:proofErr w:type="spellEnd"/>
      <w:proofErr w:type="gramStart"/>
      <w:r w:rsidRPr="00C5707A">
        <w:t>).</w:t>
      </w:r>
      <w:r>
        <w:t>.</w:t>
      </w:r>
      <w:proofErr w:type="gramEnd"/>
    </w:p>
    <w:p w14:paraId="0EB2964D" w14:textId="77777777" w:rsidR="00AE1FE3" w:rsidRDefault="00AE1FE3" w:rsidP="00AE1FE3"/>
    <w:p w14:paraId="743CD033" w14:textId="77777777" w:rsidR="00AE1FE3" w:rsidRDefault="00AE1FE3" w:rsidP="00AE1FE3">
      <w:r>
        <w:t xml:space="preserve">First evacuee may be reimbursed for actual expenses up to 50 percent above this lodging maximum due to special family composition (check appropriate situation under “Special Family Composition Consideration”).  Receipts are required.  Reimbursement is based on first evacuee’s </w:t>
      </w:r>
      <w:proofErr w:type="spellStart"/>
      <w:r>
        <w:t>safehaven</w:t>
      </w:r>
      <w:proofErr w:type="spellEnd"/>
      <w:r>
        <w:t xml:space="preserve"> lodging rate and special consideration counts only evacuated family members residing at first evacuee’s </w:t>
      </w:r>
      <w:proofErr w:type="spellStart"/>
      <w:r>
        <w:t>safehaven</w:t>
      </w:r>
      <w:proofErr w:type="spellEnd"/>
      <w:r>
        <w:t xml:space="preserve"> location.  Examples of maximum reimbursement when applying 50 percent above maximum:  (1) If first evacuee’s </w:t>
      </w:r>
      <w:proofErr w:type="spellStart"/>
      <w:r>
        <w:t>safehaven</w:t>
      </w:r>
      <w:proofErr w:type="spellEnd"/>
      <w:r>
        <w:t xml:space="preserve"> lodging rate is $150, maximum reimbursement for family lodging will be $225 per day.  (2) If first evacuee’s </w:t>
      </w:r>
      <w:proofErr w:type="spellStart"/>
      <w:r>
        <w:t>safehaven</w:t>
      </w:r>
      <w:proofErr w:type="spellEnd"/>
      <w:r>
        <w:t xml:space="preserve">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 xml:space="preserve">Non-commercial rate is based on first evacuee’s </w:t>
      </w:r>
      <w:proofErr w:type="spellStart"/>
      <w:r>
        <w:t>safehaven</w:t>
      </w:r>
      <w:proofErr w:type="spellEnd"/>
      <w:r>
        <w:t xml:space="preserve">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w:t>
      </w:r>
      <w:proofErr w:type="gramStart"/>
      <w:r>
        <w:t>are considered to be</w:t>
      </w:r>
      <w:proofErr w:type="gramEnd"/>
      <w:r>
        <w:t xml:space="preserve"> officially residing in the </w:t>
      </w:r>
      <w:smartTag w:uri="urn:schemas-microsoft-com:office:smarttags" w:element="country-region">
        <w:smartTag w:uri="urn:schemas-microsoft-com:office:smarttags" w:element="place">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w:t>
      </w:r>
      <w:proofErr w:type="gramStart"/>
      <w:r>
        <w:t>spouse</w:t>
      </w:r>
      <w:proofErr w:type="gramEnd"/>
      <w:r>
        <w:t xml:space="preserv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w:t>
      </w:r>
      <w:proofErr w:type="gramStart"/>
      <w:r>
        <w:t>technical</w:t>
      </w:r>
      <w:proofErr w:type="gramEnd"/>
      <w:r>
        <w:t xml:space="preserve">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t>U.S.</w:t>
          </w:r>
        </w:smartTag>
      </w:smartTag>
      <w:r>
        <w:t xml:space="preserve"> for less than a year.  If employee is assigned to </w:t>
      </w:r>
      <w:smartTag w:uri="urn:schemas-microsoft-com:office:smarttags" w:element="country-region">
        <w:smartTag w:uri="urn:schemas-microsoft-com:office:smarttags" w:element="place">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place">
        <w:smartTag w:uri="urn:schemas-microsoft-com:office:smarttags" w:element="country-region">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w:t>
      </w:r>
      <w:proofErr w:type="spellStart"/>
      <w:r>
        <w:t>not</w:t>
      </w:r>
      <w:proofErr w:type="spellEnd"/>
      <w:r>
        <w:t xml:space="preserve">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t>United States</w:t>
          </w:r>
        </w:smartTag>
      </w:smartTag>
      <w:r>
        <w:t xml:space="preserve">.  Points are given when conditions are significantly worse than in the </w:t>
      </w:r>
      <w:smartTag w:uri="urn:schemas-microsoft-com:office:smarttags" w:element="place">
        <w:smartTag w:uri="urn:schemas-microsoft-com:office:smarttags" w:element="country-region">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 xml:space="preserve">For employees permanently assigned to a hardship differential post, refer to DSSR 531, 532 and 533 for commencement, </w:t>
      </w:r>
      <w:proofErr w:type="gramStart"/>
      <w:r>
        <w:t>termination</w:t>
      </w:r>
      <w:proofErr w:type="gramEnd"/>
      <w:r>
        <w:t xml:space="preserve">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country-region">
        <w:smartTag w:uri="urn:schemas-microsoft-com:office:smarttags" w:element="place">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t>U.S.</w:t>
          </w:r>
        </w:smartTag>
      </w:smartTag>
      <w:r>
        <w:t xml:space="preserve"> military forces.  The payment is the same as that paid to </w:t>
      </w:r>
      <w:smartTag w:uri="urn:schemas-microsoft-com:office:smarttags" w:element="country-region">
        <w:smartTag w:uri="urn:schemas-microsoft-com:office:smarttags" w:element="place">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 xml:space="preserve">DSSR 652f danger pay and post differential may be paid at the same time since the political violence points have been removed from the post differential when this </w:t>
      </w:r>
      <w:proofErr w:type="gramStart"/>
      <w:r>
        <w:t>type</w:t>
      </w:r>
      <w:proofErr w:type="gramEnd"/>
      <w:r>
        <w:t xml:space="preserv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77777777"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876535">
        <w:rPr>
          <w:rFonts w:ascii="Courier New" w:hAnsi="Courier New"/>
          <w:b/>
          <w:sz w:val="16"/>
        </w:rPr>
        <w:t>Eff. 09/27/2020; TL:SR 1004</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77777777"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77777777" w:rsidR="003E3947" w:rsidRDefault="003E3947" w:rsidP="003E3947">
      <w:pPr>
        <w:pStyle w:val="BodyTextIndent2"/>
        <w:tabs>
          <w:tab w:val="left" w:pos="389"/>
        </w:tabs>
        <w:ind w:left="432"/>
      </w:pPr>
      <w:r>
        <w:t xml:space="preserve">The head of an agency may grant a Difficult </w:t>
      </w:r>
      <w:proofErr w:type="gramStart"/>
      <w:r>
        <w:t>To</w:t>
      </w:r>
      <w:proofErr w:type="gramEnd"/>
      <w:r>
        <w:t xml:space="preserve"> Staff Incentive Differential to an employee assigned to a differential post upon a determination that especially adverse conditions of environment warrant additional pay as a recruitment and retention incentive to fill the employee’s position at that post.</w:t>
      </w:r>
    </w:p>
    <w:p w14:paraId="228031B2" w14:textId="77777777" w:rsidR="003E3947" w:rsidRDefault="003E3947" w:rsidP="003E3947">
      <w:pPr>
        <w:tabs>
          <w:tab w:val="left" w:pos="389"/>
        </w:tabs>
        <w:rPr>
          <w:rFonts w:ascii="Courier New" w:hAnsi="Courier New"/>
          <w:b/>
          <w:sz w:val="16"/>
        </w:rPr>
      </w:pPr>
    </w:p>
    <w:p w14:paraId="2AFF2F64" w14:textId="77777777"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77777777" w:rsidR="003E3947" w:rsidRDefault="003E3947" w:rsidP="003E3947">
      <w:pPr>
        <w:pStyle w:val="BodyTextIndent3"/>
        <w:tabs>
          <w:tab w:val="left" w:pos="389"/>
        </w:tabs>
        <w:ind w:left="1584" w:hanging="288"/>
      </w:pPr>
      <w:r>
        <w:t xml:space="preserve">a. The head of an agency may authorize the payment of an individual grant of a Difficult </w:t>
      </w:r>
      <w:proofErr w:type="gramStart"/>
      <w:r>
        <w:t>To</w:t>
      </w:r>
      <w:proofErr w:type="gramEnd"/>
      <w:r>
        <w:t xml:space="preserve"> Staff Incentive Differential of </w:t>
      </w:r>
      <w:r w:rsidR="00876535">
        <w:t xml:space="preserve">up to </w:t>
      </w:r>
      <w:r>
        <w:t xml:space="preserve">an additional 15 percent over basic compensation to employees assigned to a foreign post.  If the post for which the differential is authorized is also authorized for danger pay allowance, the combination of the danger pay allowance and the Difficult </w:t>
      </w:r>
      <w:proofErr w:type="gramStart"/>
      <w:r>
        <w:t>To</w:t>
      </w:r>
      <w:proofErr w:type="gramEnd"/>
      <w:r>
        <w:t xml:space="preserve"> Staff Incentive Differential may not exceed 35 percent of the basic compensation.  Only employees eligible to receive Post Differential as defined in Chapter 500 may receive the Difficult </w:t>
      </w:r>
      <w:proofErr w:type="gramStart"/>
      <w:r>
        <w:t>To</w:t>
      </w:r>
      <w:proofErr w:type="gramEnd"/>
      <w:r>
        <w:t xml:space="preserve"> Staff Incentive Differential. (</w:t>
      </w:r>
      <w:r w:rsidR="00876535">
        <w:t>Eff. 09/27/2020; TL:SR 1004)</w:t>
      </w:r>
    </w:p>
    <w:p w14:paraId="500AA363" w14:textId="77777777" w:rsidR="003E3947" w:rsidRDefault="003E3947" w:rsidP="003E3947">
      <w:pPr>
        <w:tabs>
          <w:tab w:val="left" w:pos="389"/>
        </w:tabs>
        <w:rPr>
          <w:rFonts w:ascii="Courier New" w:hAnsi="Courier New"/>
          <w:b/>
          <w:sz w:val="16"/>
        </w:rPr>
      </w:pPr>
    </w:p>
    <w:p w14:paraId="432AE229" w14:textId="77777777" w:rsidR="003E3947" w:rsidRDefault="003E3947" w:rsidP="003E3947">
      <w:pPr>
        <w:pStyle w:val="BodyTextIndent3"/>
        <w:tabs>
          <w:tab w:val="left" w:pos="389"/>
        </w:tabs>
        <w:ind w:left="1584" w:hanging="288"/>
      </w:pPr>
      <w:r>
        <w:t>b. The head of an agency may authorize payment of the Difficult to Staff Incentive Differential on a position-by-position, occupational specialty, and/or post-by-post-need.</w:t>
      </w:r>
    </w:p>
    <w:p w14:paraId="5F330686" w14:textId="77777777" w:rsidR="003E3947" w:rsidRDefault="003E3947" w:rsidP="003E3947">
      <w:pPr>
        <w:tabs>
          <w:tab w:val="left" w:pos="389"/>
        </w:tabs>
        <w:rPr>
          <w:rFonts w:ascii="Courier New" w:hAnsi="Courier New"/>
          <w:b/>
          <w:sz w:val="16"/>
        </w:rPr>
      </w:pPr>
    </w:p>
    <w:p w14:paraId="438E3565" w14:textId="77777777" w:rsidR="003E3947" w:rsidRDefault="003E3947" w:rsidP="003E3947">
      <w:pPr>
        <w:pStyle w:val="BodyTextIndent3"/>
        <w:tabs>
          <w:tab w:val="left" w:pos="389"/>
        </w:tabs>
        <w:ind w:left="1584" w:hanging="288"/>
      </w:pPr>
      <w:r>
        <w:t>c. The head of an agency may only authorize payment of a Difficult to Staff Incentive Differential to employees assigned to posts which are authorized for a 15, 20, 25, 30 or 35 percent Post Differential at the time of assignment or extension of tour-of-duty.  Posts receiving such differential are listed in DSSR Section 920, Post Classification and Payment Tables, column 6 (Differential Rate).(eff. 03/05/</w:t>
      </w:r>
      <w:r w:rsidRPr="00F42E27">
        <w:t>06 TL:SR 661</w:t>
      </w:r>
      <w:r>
        <w:t>)</w:t>
      </w:r>
    </w:p>
    <w:p w14:paraId="41A3410D" w14:textId="77777777" w:rsidR="003E3947" w:rsidRDefault="003E3947" w:rsidP="003E3947">
      <w:pPr>
        <w:tabs>
          <w:tab w:val="left" w:pos="389"/>
        </w:tabs>
        <w:rPr>
          <w:rFonts w:ascii="Courier New" w:hAnsi="Courier New"/>
          <w:b/>
          <w:sz w:val="16"/>
        </w:rPr>
      </w:pPr>
    </w:p>
    <w:p w14:paraId="2F037600" w14:textId="77777777" w:rsidR="003E3947" w:rsidRDefault="003E3947" w:rsidP="003E3947">
      <w:pPr>
        <w:pStyle w:val="BodyTextIndent3"/>
        <w:tabs>
          <w:tab w:val="left" w:pos="389"/>
        </w:tabs>
        <w:ind w:left="1584" w:hanging="288"/>
      </w:pPr>
      <w:r>
        <w:t>d. Agencies will maintain their list of Difficult to Staff Incentive Differential designations.</w:t>
      </w:r>
    </w:p>
    <w:p w14:paraId="32D2B584" w14:textId="77777777" w:rsidR="003E3947" w:rsidRDefault="003E3947" w:rsidP="003E3947">
      <w:pPr>
        <w:pStyle w:val="H6"/>
        <w:keepNext w:val="0"/>
        <w:widowControl/>
        <w:tabs>
          <w:tab w:val="left" w:pos="389"/>
        </w:tabs>
        <w:spacing w:before="0" w:after="0"/>
        <w:outlineLvl w:val="9"/>
        <w:rPr>
          <w:rFonts w:ascii="Courier New" w:hAnsi="Courier New"/>
          <w:snapToGrid/>
        </w:rPr>
      </w:pPr>
    </w:p>
    <w:p w14:paraId="588A68C9" w14:textId="77777777" w:rsidR="003E3947" w:rsidRDefault="003E3947" w:rsidP="003E3947">
      <w:pPr>
        <w:pStyle w:val="BodyTextIndent3"/>
        <w:tabs>
          <w:tab w:val="left" w:pos="389"/>
        </w:tabs>
        <w:ind w:left="1584" w:hanging="288"/>
      </w:pPr>
      <w:r>
        <w:t xml:space="preserve">e. Should Post Differential at a post of assignment be reduced below 15%, an employee assigned to a position determined to be difficult to staff will continue to receive the Difficult </w:t>
      </w:r>
      <w:proofErr w:type="gramStart"/>
      <w:r>
        <w:t>To</w:t>
      </w:r>
      <w:proofErr w:type="gramEnd"/>
      <w:r>
        <w:t xml:space="preserve"> Staff Incentive Differential until conclusion of the assigned tour-of-duty or permanent departure from post of assignment.</w:t>
      </w:r>
    </w:p>
    <w:p w14:paraId="50E2CD12" w14:textId="77777777" w:rsidR="003E3947" w:rsidRDefault="003E3947" w:rsidP="003E3947">
      <w:pPr>
        <w:tabs>
          <w:tab w:val="left" w:pos="389"/>
        </w:tabs>
        <w:rPr>
          <w:rFonts w:ascii="Courier New" w:hAnsi="Courier New"/>
          <w:b/>
          <w:sz w:val="16"/>
        </w:rPr>
      </w:pPr>
    </w:p>
    <w:p w14:paraId="27E21484" w14:textId="77777777" w:rsidR="003E3947" w:rsidRDefault="003E3947" w:rsidP="003E3947">
      <w:pPr>
        <w:pStyle w:val="BodyTextIndent3"/>
        <w:tabs>
          <w:tab w:val="left" w:pos="389"/>
        </w:tabs>
        <w:ind w:left="1584" w:hanging="288"/>
      </w:pPr>
      <w:r>
        <w:t>f. The Difficult to Staff Incentive Differential is not subject to any ceiling which would provide a payment less than the full percentage rate prescribed for the post.</w:t>
      </w:r>
    </w:p>
    <w:p w14:paraId="2739D1CA" w14:textId="77777777" w:rsidR="003E3947" w:rsidRDefault="003E3947" w:rsidP="003E3947">
      <w:pPr>
        <w:pStyle w:val="H6"/>
        <w:widowControl/>
        <w:tabs>
          <w:tab w:val="left" w:pos="389"/>
        </w:tabs>
        <w:spacing w:before="0" w:after="0"/>
        <w:rPr>
          <w:rFonts w:ascii="Courier New" w:hAnsi="Courier New"/>
          <w:snapToGrid/>
        </w:rPr>
      </w:pPr>
    </w:p>
    <w:p w14:paraId="7031F0F2" w14:textId="77777777" w:rsidR="003E3947" w:rsidRPr="008654E1" w:rsidRDefault="003E3947" w:rsidP="003E3947">
      <w:pPr>
        <w:tabs>
          <w:tab w:val="left" w:pos="389"/>
        </w:tabs>
        <w:ind w:left="432"/>
        <w:rPr>
          <w:rFonts w:ascii="Courier New" w:hAnsi="Courier New" w:cs="Courier New"/>
          <w:b/>
          <w:sz w:val="16"/>
          <w:szCs w:val="16"/>
          <w:u w:val="single"/>
        </w:rPr>
      </w:pP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77777777" w:rsidR="003E3947" w:rsidRDefault="003E3947" w:rsidP="003E3947">
      <w:pPr>
        <w:pStyle w:val="BodyTextIndent2"/>
        <w:tabs>
          <w:tab w:val="left" w:pos="389"/>
        </w:tabs>
        <w:ind w:left="1296"/>
      </w:pPr>
      <w:r>
        <w:t xml:space="preserve">Certifying officers may approve and execute grant payments no more frequently than once annually upon the completion of each year at post.  Each continuous time of 30 calendar days or less away from country of assignment, including combinations of annual leave, sick leave, and Leave Without Pay, will be included as continuing presence at post.  Each ordered departure of 60 calendar days or less and each Temporary Duty travel taken away from post of assignment of 30 calendar days or less will be treated as continuing presence at post for purposes of fulfilling the </w:t>
      </w:r>
      <w:proofErr w:type="gramStart"/>
      <w:r>
        <w:t>one year</w:t>
      </w:r>
      <w:proofErr w:type="gramEnd"/>
      <w:r>
        <w:t xml:space="preserve"> period.  Authorizing and certifying officers will pay the grant upon the submission by an employee of a properly executed SF-1190 and confirmation by the authorizing office that the payment is appropriate (see also 077.32c).</w:t>
      </w:r>
    </w:p>
    <w:p w14:paraId="2F32B6A6" w14:textId="77777777" w:rsidR="003E3947" w:rsidRDefault="003E3947" w:rsidP="003E3947">
      <w:pPr>
        <w:tabs>
          <w:tab w:val="left" w:pos="389"/>
        </w:tabs>
        <w:rPr>
          <w:rFonts w:ascii="Courier New" w:hAnsi="Courier New"/>
          <w:b/>
          <w:sz w:val="16"/>
        </w:rPr>
      </w:pPr>
    </w:p>
    <w:p w14:paraId="4795D1B3" w14:textId="77777777" w:rsidR="003E3947" w:rsidRDefault="003E3947" w:rsidP="003E3947">
      <w:pPr>
        <w:rPr>
          <w:rFonts w:ascii="Courier" w:hAnsi="Courier"/>
          <w:b/>
          <w:sz w:val="16"/>
        </w:rPr>
      </w:pPr>
    </w:p>
    <w:p w14:paraId="599AA03C" w14:textId="77777777" w:rsidR="0013186B" w:rsidRPr="0013186B" w:rsidRDefault="0013186B" w:rsidP="0013186B"/>
    <w:sectPr w:rsidR="0013186B" w:rsidRPr="0013186B"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320E" w14:textId="77777777" w:rsidR="001D0DFE" w:rsidRDefault="001D0DFE">
      <w:r>
        <w:separator/>
      </w:r>
    </w:p>
  </w:endnote>
  <w:endnote w:type="continuationSeparator" w:id="0">
    <w:p w14:paraId="031428C2" w14:textId="77777777" w:rsidR="001D0DFE" w:rsidRDefault="001D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77777777" w:rsidR="001213D4" w:rsidRDefault="00B554BD" w:rsidP="00B554BD">
    <w:pPr>
      <w:pStyle w:val="Footer"/>
      <w:tabs>
        <w:tab w:val="center" w:pos="4500"/>
        <w:tab w:val="right" w:pos="9000"/>
      </w:tabs>
    </w:pPr>
    <w:r>
      <w:tab/>
    </w:r>
    <w:r w:rsidR="001213D4">
      <w:t>(Government Civilians, Foreign Areas)</w:t>
    </w:r>
    <w:r>
      <w:tab/>
    </w:r>
    <w:r>
      <w:tab/>
    </w:r>
  </w:p>
  <w:p w14:paraId="769D880D" w14:textId="5494A937"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673D11">
      <w:rPr>
        <w:rStyle w:val="PageNumber"/>
      </w:rPr>
      <w:t>0</w:t>
    </w:r>
    <w:r w:rsidR="00A4592B">
      <w:rPr>
        <w:rStyle w:val="PageNumber"/>
      </w:rPr>
      <w:t>6/19</w:t>
    </w:r>
    <w:r w:rsidR="00F26920">
      <w:rPr>
        <w:rStyle w:val="PageNumber"/>
      </w:rPr>
      <w:t>/202</w:t>
    </w:r>
    <w:r w:rsidR="00673D11">
      <w:rPr>
        <w:rStyle w:val="PageNumber"/>
      </w:rPr>
      <w:t>2</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1D0DFE"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1;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1D0DFE"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6A5F4F6F"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fldSimple w:instr=" NUMPAGES ">
      <w:r>
        <w:rPr>
          <w:noProof/>
        </w:rPr>
        <w:t>159</w:t>
      </w:r>
    </w:fldSimple>
    <w:r w:rsidRPr="00AC7382">
      <w:t xml:space="preserve"> (</w:t>
    </w:r>
    <w:r w:rsidR="00673D11">
      <w:t>0</w:t>
    </w:r>
    <w:r w:rsidR="00A4592B">
      <w:t>6/19</w:t>
    </w:r>
    <w:r w:rsidR="00F26920">
      <w:t>/202</w:t>
    </w:r>
    <w:r w:rsidR="00673D11">
      <w:t>2</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D5E6" w14:textId="77777777" w:rsidR="001D0DFE" w:rsidRDefault="001D0DFE">
      <w:r>
        <w:separator/>
      </w:r>
    </w:p>
  </w:footnote>
  <w:footnote w:type="continuationSeparator" w:id="0">
    <w:p w14:paraId="0343B025" w14:textId="77777777" w:rsidR="001D0DFE" w:rsidRDefault="001D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77777777" w:rsidR="001213D4" w:rsidRDefault="001213D4" w:rsidP="00D7409A">
    <w:pPr>
      <w:pStyle w:val="Header"/>
      <w:tabs>
        <w:tab w:val="clear" w:pos="8640"/>
        <w:tab w:val="right" w:pos="9000"/>
      </w:tabs>
    </w:pPr>
    <w:r>
      <w:t>070 REPORTING REQUIREMENTS</w:t>
    </w:r>
    <w:r>
      <w:tab/>
    </w:r>
    <w:r>
      <w:tab/>
      <w:t xml:space="preserve">Last Updated </w:t>
    </w:r>
    <w:r w:rsidR="00D44E89">
      <w:t>12/05/2021</w:t>
    </w:r>
    <w:r>
      <w:t xml:space="preserve"> with TL:SR </w:t>
    </w:r>
    <w:r w:rsidR="0069153D">
      <w:t>10</w:t>
    </w:r>
    <w:r w:rsidR="00D44E89">
      <w:t>35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77777777" w:rsidR="001213D4" w:rsidRDefault="001213D4" w:rsidP="00406FBB">
    <w:pPr>
      <w:pStyle w:val="Header"/>
      <w:tabs>
        <w:tab w:val="clear" w:pos="8640"/>
        <w:tab w:val="right" w:pos="9000"/>
      </w:tabs>
    </w:pPr>
    <w:r>
      <w:t>073 Report Forms</w:t>
    </w:r>
    <w:r>
      <w:tab/>
    </w:r>
    <w:r>
      <w:tab/>
      <w:t xml:space="preserve">Last Updated </w:t>
    </w:r>
    <w:r w:rsidR="0006555F">
      <w:t>09/27/2020</w:t>
    </w:r>
    <w:r>
      <w:t xml:space="preserve"> with TL:SR </w:t>
    </w:r>
    <w:r w:rsidR="0006555F">
      <w:t>1004</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BD1" w14:textId="77777777" w:rsidR="001213D4" w:rsidRDefault="001213D4" w:rsidP="00406FBB">
    <w:pPr>
      <w:pStyle w:val="Header"/>
      <w:tabs>
        <w:tab w:val="clear" w:pos="8640"/>
        <w:tab w:val="right" w:pos="9000"/>
      </w:tabs>
    </w:pPr>
    <w:r>
      <w:t>074 Reporting Da</w:t>
    </w:r>
    <w:r w:rsidR="00C06B28">
      <w:t>ta for Foreign Area</w:t>
    </w:r>
    <w:r>
      <w:t xml:space="preserve"> Per Diem</w:t>
    </w:r>
    <w:r>
      <w:tab/>
    </w:r>
    <w:r w:rsidR="00C06B28">
      <w:t xml:space="preserve"> Rates                        </w:t>
    </w:r>
    <w:r>
      <w:t>Las</w:t>
    </w:r>
    <w:r w:rsidR="00C06B28">
      <w:t xml:space="preserve">t Updated </w:t>
    </w:r>
    <w:r w:rsidR="00986FE5">
      <w:t>12/05/2021 with TL:SR 1035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AD1" w14:textId="77777777" w:rsidR="001213D4" w:rsidRDefault="001213D4" w:rsidP="00406FBB">
    <w:pPr>
      <w:pStyle w:val="Header"/>
      <w:tabs>
        <w:tab w:val="clear" w:pos="8640"/>
        <w:tab w:val="right" w:pos="9000"/>
      </w:tabs>
    </w:pPr>
    <w:r>
      <w:t>075 Reporting Data for Diff</w:t>
    </w:r>
    <w:r w:rsidR="00207326">
      <w:t>erentials, D</w:t>
    </w:r>
    <w:r>
      <w:t>anger Pay</w:t>
    </w:r>
    <w:r w:rsidR="00207326">
      <w:t>, Educ. &amp; LQA</w:t>
    </w:r>
    <w:r>
      <w:tab/>
      <w:t>Las</w:t>
    </w:r>
    <w:r w:rsidR="00D9461E">
      <w:t>t Updated 09/27/2020 with TL:SR 1004</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 xml:space="preserve">150 </w:t>
    </w:r>
    <w:proofErr w:type="gramStart"/>
    <w:r>
      <w:t>ALLOWANCE</w:t>
    </w:r>
    <w:proofErr w:type="gramEnd"/>
    <w:r>
      <w:t xml:space="preserv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77777777"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Last updated 10/25/2020 with TL:SR 1006</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7F483DCD" w:rsidR="001213D4" w:rsidRDefault="001213D4" w:rsidP="006877B4">
    <w:pPr>
      <w:pStyle w:val="Header"/>
      <w:tabs>
        <w:tab w:val="clear" w:pos="8640"/>
        <w:tab w:val="right" w:pos="9000"/>
      </w:tabs>
    </w:pPr>
    <w:r>
      <w:t>270 EDUCATION ALLOWANCE</w:t>
    </w:r>
    <w:r>
      <w:tab/>
    </w:r>
    <w:r>
      <w:tab/>
      <w:t xml:space="preserve">Last Updated </w:t>
    </w:r>
    <w:r w:rsidR="003836F1">
      <w:t>0</w:t>
    </w:r>
    <w:r w:rsidR="00231497">
      <w:t>6</w:t>
    </w:r>
    <w:r w:rsidR="00961D44">
      <w:t>/</w:t>
    </w:r>
    <w:r w:rsidR="00231497">
      <w:t>19</w:t>
    </w:r>
    <w:r w:rsidR="00961D44">
      <w:t>/</w:t>
    </w:r>
    <w:r w:rsidR="00244B32">
      <w:t>202</w:t>
    </w:r>
    <w:r w:rsidR="00231497">
      <w:t>2</w:t>
    </w:r>
    <w:r w:rsidR="00244B32">
      <w:t xml:space="preserve">  TL:SR 10</w:t>
    </w:r>
    <w:r w:rsidR="00231497">
      <w:t>49</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 xml:space="preserve">280 EDUCATIONAL </w:t>
    </w:r>
    <w:proofErr w:type="gramStart"/>
    <w:r>
      <w:t>TRAVEL</w:t>
    </w:r>
    <w:proofErr w:type="gramEnd"/>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proofErr w:type="gramStart"/>
    <w:r w:rsidRPr="009F5039">
      <w:t>EXHIBIT</w:t>
    </w:r>
    <w:proofErr w:type="gramEnd"/>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77777777" w:rsidR="001213D4" w:rsidRDefault="001213D4" w:rsidP="00EF5AD6">
    <w:pPr>
      <w:pStyle w:val="Header"/>
      <w:tabs>
        <w:tab w:val="clear" w:pos="8640"/>
        <w:tab w:val="right" w:pos="9000"/>
      </w:tabs>
    </w:pPr>
    <w:r w:rsidRPr="00EF5AD6">
      <w:t>1000 DIF</w:t>
    </w:r>
    <w:r>
      <w:t>FICULT TO STAFF INCENTIVE DIFFERENTIAL</w:t>
    </w:r>
    <w:r>
      <w:tab/>
    </w:r>
    <w:r w:rsidRPr="00EF5AD6">
      <w:t>La</w:t>
    </w:r>
    <w:r w:rsidR="00876535">
      <w:t>st updated 09/27/2020 with TL:SR 1004</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2D7E"/>
    <w:rsid w:val="00063762"/>
    <w:rsid w:val="0006555F"/>
    <w:rsid w:val="00066579"/>
    <w:rsid w:val="00073708"/>
    <w:rsid w:val="0007476D"/>
    <w:rsid w:val="00080286"/>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4220"/>
    <w:rsid w:val="001006D5"/>
    <w:rsid w:val="00101293"/>
    <w:rsid w:val="001013BE"/>
    <w:rsid w:val="00105CBD"/>
    <w:rsid w:val="0011006D"/>
    <w:rsid w:val="00110D41"/>
    <w:rsid w:val="001126AC"/>
    <w:rsid w:val="00114AD9"/>
    <w:rsid w:val="00114B7E"/>
    <w:rsid w:val="00117D7E"/>
    <w:rsid w:val="001213D4"/>
    <w:rsid w:val="001236FA"/>
    <w:rsid w:val="00123C93"/>
    <w:rsid w:val="00124950"/>
    <w:rsid w:val="0013007B"/>
    <w:rsid w:val="0013186B"/>
    <w:rsid w:val="00135045"/>
    <w:rsid w:val="0013697B"/>
    <w:rsid w:val="00145F60"/>
    <w:rsid w:val="001604B8"/>
    <w:rsid w:val="00160687"/>
    <w:rsid w:val="00160EB1"/>
    <w:rsid w:val="00161070"/>
    <w:rsid w:val="00164D44"/>
    <w:rsid w:val="00164F1E"/>
    <w:rsid w:val="0017256D"/>
    <w:rsid w:val="0017534D"/>
    <w:rsid w:val="00175511"/>
    <w:rsid w:val="0019143E"/>
    <w:rsid w:val="001A6F84"/>
    <w:rsid w:val="001A7BBD"/>
    <w:rsid w:val="001B0BE1"/>
    <w:rsid w:val="001B137F"/>
    <w:rsid w:val="001B580A"/>
    <w:rsid w:val="001C0608"/>
    <w:rsid w:val="001C0A93"/>
    <w:rsid w:val="001C3D67"/>
    <w:rsid w:val="001C4BA7"/>
    <w:rsid w:val="001C5DC9"/>
    <w:rsid w:val="001C64BC"/>
    <w:rsid w:val="001D0DFE"/>
    <w:rsid w:val="001D655C"/>
    <w:rsid w:val="001E29F1"/>
    <w:rsid w:val="001E3291"/>
    <w:rsid w:val="001E4F3F"/>
    <w:rsid w:val="001E5BE7"/>
    <w:rsid w:val="001F02D4"/>
    <w:rsid w:val="001F17D4"/>
    <w:rsid w:val="001F2A7D"/>
    <w:rsid w:val="001F3558"/>
    <w:rsid w:val="001F42E6"/>
    <w:rsid w:val="001F4C78"/>
    <w:rsid w:val="00200F79"/>
    <w:rsid w:val="00202742"/>
    <w:rsid w:val="00203B1A"/>
    <w:rsid w:val="00204812"/>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63A4"/>
    <w:rsid w:val="00281D56"/>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608C"/>
    <w:rsid w:val="00316879"/>
    <w:rsid w:val="0032130F"/>
    <w:rsid w:val="003269CB"/>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E00C0"/>
    <w:rsid w:val="003E174F"/>
    <w:rsid w:val="003E3947"/>
    <w:rsid w:val="003E41C9"/>
    <w:rsid w:val="003E7942"/>
    <w:rsid w:val="003F044F"/>
    <w:rsid w:val="003F050C"/>
    <w:rsid w:val="003F0C06"/>
    <w:rsid w:val="003F6D25"/>
    <w:rsid w:val="00404BC3"/>
    <w:rsid w:val="00406C92"/>
    <w:rsid w:val="00406FBB"/>
    <w:rsid w:val="004102AE"/>
    <w:rsid w:val="00414F2C"/>
    <w:rsid w:val="0041609C"/>
    <w:rsid w:val="004171E8"/>
    <w:rsid w:val="00420F1E"/>
    <w:rsid w:val="004329D2"/>
    <w:rsid w:val="0043677F"/>
    <w:rsid w:val="0043697E"/>
    <w:rsid w:val="00437675"/>
    <w:rsid w:val="004379DE"/>
    <w:rsid w:val="00440AC7"/>
    <w:rsid w:val="0044336B"/>
    <w:rsid w:val="0044797B"/>
    <w:rsid w:val="004532D2"/>
    <w:rsid w:val="00456AF6"/>
    <w:rsid w:val="00466FDC"/>
    <w:rsid w:val="00473498"/>
    <w:rsid w:val="004737F1"/>
    <w:rsid w:val="00476709"/>
    <w:rsid w:val="00476EF4"/>
    <w:rsid w:val="00481A72"/>
    <w:rsid w:val="00485049"/>
    <w:rsid w:val="00485221"/>
    <w:rsid w:val="004857FD"/>
    <w:rsid w:val="004959CD"/>
    <w:rsid w:val="004A2D8F"/>
    <w:rsid w:val="004A3E46"/>
    <w:rsid w:val="004A46F4"/>
    <w:rsid w:val="004A4DE7"/>
    <w:rsid w:val="004A6F2D"/>
    <w:rsid w:val="004C07D6"/>
    <w:rsid w:val="004C151E"/>
    <w:rsid w:val="004C2E81"/>
    <w:rsid w:val="004C5330"/>
    <w:rsid w:val="004C6526"/>
    <w:rsid w:val="004D10E1"/>
    <w:rsid w:val="004D52FF"/>
    <w:rsid w:val="004D5ABB"/>
    <w:rsid w:val="004D5BC9"/>
    <w:rsid w:val="004E221A"/>
    <w:rsid w:val="004E2677"/>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7229"/>
    <w:rsid w:val="00591AEB"/>
    <w:rsid w:val="00593443"/>
    <w:rsid w:val="005972D4"/>
    <w:rsid w:val="005973AC"/>
    <w:rsid w:val="005A0170"/>
    <w:rsid w:val="005A374D"/>
    <w:rsid w:val="005A550A"/>
    <w:rsid w:val="005A79F7"/>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A16AC"/>
    <w:rsid w:val="006A24DA"/>
    <w:rsid w:val="006A2819"/>
    <w:rsid w:val="006A3E0D"/>
    <w:rsid w:val="006A426F"/>
    <w:rsid w:val="006A4F7E"/>
    <w:rsid w:val="006A55E7"/>
    <w:rsid w:val="006A56D5"/>
    <w:rsid w:val="006A6918"/>
    <w:rsid w:val="006C2BD6"/>
    <w:rsid w:val="006C44D2"/>
    <w:rsid w:val="006C4BDE"/>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6C5"/>
    <w:rsid w:val="007542F0"/>
    <w:rsid w:val="00756939"/>
    <w:rsid w:val="0075718C"/>
    <w:rsid w:val="00761DBF"/>
    <w:rsid w:val="00762DF5"/>
    <w:rsid w:val="007635EF"/>
    <w:rsid w:val="00766183"/>
    <w:rsid w:val="007674CD"/>
    <w:rsid w:val="00767B64"/>
    <w:rsid w:val="00776659"/>
    <w:rsid w:val="007807A6"/>
    <w:rsid w:val="00784D12"/>
    <w:rsid w:val="00796D9F"/>
    <w:rsid w:val="007A5457"/>
    <w:rsid w:val="007B6C58"/>
    <w:rsid w:val="007B7542"/>
    <w:rsid w:val="007B75BC"/>
    <w:rsid w:val="007B75D5"/>
    <w:rsid w:val="007C19F1"/>
    <w:rsid w:val="007C26DB"/>
    <w:rsid w:val="007C3E6C"/>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76A5"/>
    <w:rsid w:val="009027E7"/>
    <w:rsid w:val="00902BE5"/>
    <w:rsid w:val="00903124"/>
    <w:rsid w:val="009051C4"/>
    <w:rsid w:val="009079CB"/>
    <w:rsid w:val="00911154"/>
    <w:rsid w:val="00912F7B"/>
    <w:rsid w:val="009135F9"/>
    <w:rsid w:val="00921ADA"/>
    <w:rsid w:val="0093021A"/>
    <w:rsid w:val="00933F5B"/>
    <w:rsid w:val="009361CB"/>
    <w:rsid w:val="00937C0B"/>
    <w:rsid w:val="00941615"/>
    <w:rsid w:val="00941650"/>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CAE"/>
    <w:rsid w:val="009C7FE4"/>
    <w:rsid w:val="009D361E"/>
    <w:rsid w:val="009D41D9"/>
    <w:rsid w:val="009D5F95"/>
    <w:rsid w:val="009E1D99"/>
    <w:rsid w:val="009E2980"/>
    <w:rsid w:val="009E524F"/>
    <w:rsid w:val="009E7ADF"/>
    <w:rsid w:val="009F1DC0"/>
    <w:rsid w:val="009F5039"/>
    <w:rsid w:val="009F58F2"/>
    <w:rsid w:val="00A065AD"/>
    <w:rsid w:val="00A1052B"/>
    <w:rsid w:val="00A24453"/>
    <w:rsid w:val="00A25BDD"/>
    <w:rsid w:val="00A260BB"/>
    <w:rsid w:val="00A312C4"/>
    <w:rsid w:val="00A32842"/>
    <w:rsid w:val="00A328FD"/>
    <w:rsid w:val="00A3462E"/>
    <w:rsid w:val="00A35C3C"/>
    <w:rsid w:val="00A43D81"/>
    <w:rsid w:val="00A45903"/>
    <w:rsid w:val="00A4592B"/>
    <w:rsid w:val="00A52144"/>
    <w:rsid w:val="00A6027B"/>
    <w:rsid w:val="00A67E27"/>
    <w:rsid w:val="00A73D8F"/>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2D95"/>
    <w:rsid w:val="00AC5102"/>
    <w:rsid w:val="00AC7382"/>
    <w:rsid w:val="00AD15DA"/>
    <w:rsid w:val="00AD235F"/>
    <w:rsid w:val="00AD36C6"/>
    <w:rsid w:val="00AE0266"/>
    <w:rsid w:val="00AE19E6"/>
    <w:rsid w:val="00AE1FE3"/>
    <w:rsid w:val="00AE6131"/>
    <w:rsid w:val="00AE7057"/>
    <w:rsid w:val="00AE7C21"/>
    <w:rsid w:val="00AF610C"/>
    <w:rsid w:val="00AF7291"/>
    <w:rsid w:val="00B01DCE"/>
    <w:rsid w:val="00B02C39"/>
    <w:rsid w:val="00B034C5"/>
    <w:rsid w:val="00B03920"/>
    <w:rsid w:val="00B0563A"/>
    <w:rsid w:val="00B061EC"/>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A4490"/>
    <w:rsid w:val="00BA4E51"/>
    <w:rsid w:val="00BA4E8B"/>
    <w:rsid w:val="00BA5E3D"/>
    <w:rsid w:val="00BB543B"/>
    <w:rsid w:val="00BB578D"/>
    <w:rsid w:val="00BC490C"/>
    <w:rsid w:val="00BC50F3"/>
    <w:rsid w:val="00BC518E"/>
    <w:rsid w:val="00BD0B95"/>
    <w:rsid w:val="00BD0C8D"/>
    <w:rsid w:val="00BD286F"/>
    <w:rsid w:val="00BD3C59"/>
    <w:rsid w:val="00BD69FC"/>
    <w:rsid w:val="00BE0775"/>
    <w:rsid w:val="00BE3C03"/>
    <w:rsid w:val="00BE73D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20656"/>
    <w:rsid w:val="00C22725"/>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978"/>
    <w:rsid w:val="00CB22A4"/>
    <w:rsid w:val="00CB75F2"/>
    <w:rsid w:val="00CD7565"/>
    <w:rsid w:val="00CE22AE"/>
    <w:rsid w:val="00CF1731"/>
    <w:rsid w:val="00CF173B"/>
    <w:rsid w:val="00CF4C94"/>
    <w:rsid w:val="00D008B6"/>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6B3A"/>
    <w:rsid w:val="00DC454A"/>
    <w:rsid w:val="00DD61A6"/>
    <w:rsid w:val="00DD62EC"/>
    <w:rsid w:val="00DD6F1D"/>
    <w:rsid w:val="00DD7D57"/>
    <w:rsid w:val="00DE19B3"/>
    <w:rsid w:val="00DE2660"/>
    <w:rsid w:val="00DE2B3C"/>
    <w:rsid w:val="00DE7DF7"/>
    <w:rsid w:val="00DF1939"/>
    <w:rsid w:val="00DF67EE"/>
    <w:rsid w:val="00E0566F"/>
    <w:rsid w:val="00E104E5"/>
    <w:rsid w:val="00E10AE2"/>
    <w:rsid w:val="00E13AFA"/>
    <w:rsid w:val="00E16231"/>
    <w:rsid w:val="00E236D8"/>
    <w:rsid w:val="00E25C06"/>
    <w:rsid w:val="00E26C28"/>
    <w:rsid w:val="00E30E4D"/>
    <w:rsid w:val="00E32475"/>
    <w:rsid w:val="00E335C6"/>
    <w:rsid w:val="00E33C61"/>
    <w:rsid w:val="00E35DF1"/>
    <w:rsid w:val="00E40146"/>
    <w:rsid w:val="00E407E8"/>
    <w:rsid w:val="00E409A7"/>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7D62"/>
    <w:rsid w:val="00E87FE9"/>
    <w:rsid w:val="00E914AB"/>
    <w:rsid w:val="00E93643"/>
    <w:rsid w:val="00E952C5"/>
    <w:rsid w:val="00E96251"/>
    <w:rsid w:val="00E978A4"/>
    <w:rsid w:val="00EA31F3"/>
    <w:rsid w:val="00EA3A34"/>
    <w:rsid w:val="00EB219E"/>
    <w:rsid w:val="00EC7289"/>
    <w:rsid w:val="00ED3375"/>
    <w:rsid w:val="00ED6D06"/>
    <w:rsid w:val="00ED798F"/>
    <w:rsid w:val="00EE1A59"/>
    <w:rsid w:val="00EE59BC"/>
    <w:rsid w:val="00EE7F8D"/>
    <w:rsid w:val="00EF5AD6"/>
    <w:rsid w:val="00F0108C"/>
    <w:rsid w:val="00F01AC7"/>
    <w:rsid w:val="00F04357"/>
    <w:rsid w:val="00F04428"/>
    <w:rsid w:val="00F05567"/>
    <w:rsid w:val="00F070A2"/>
    <w:rsid w:val="00F07261"/>
    <w:rsid w:val="00F11411"/>
    <w:rsid w:val="00F1328E"/>
    <w:rsid w:val="00F20003"/>
    <w:rsid w:val="00F26920"/>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D65"/>
    <w:rsid w:val="00FA4980"/>
    <w:rsid w:val="00FA5A8F"/>
    <w:rsid w:val="00FA6C28"/>
    <w:rsid w:val="00FB15DB"/>
    <w:rsid w:val="00FB1A2E"/>
    <w:rsid w:val="00FB33E0"/>
    <w:rsid w:val="00FB706B"/>
    <w:rsid w:val="00FC25FB"/>
    <w:rsid w:val="00FC5645"/>
    <w:rsid w:val="00FD34D9"/>
    <w:rsid w:val="00FD4E7E"/>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166</Pages>
  <Words>70331</Words>
  <Characters>400887</Characters>
  <Application>Microsoft Office Word</Application>
  <DocSecurity>0</DocSecurity>
  <Lines>3340</Lines>
  <Paragraphs>940</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470278</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6</cp:revision>
  <cp:lastPrinted>2010-09-10T14:07:00Z</cp:lastPrinted>
  <dcterms:created xsi:type="dcterms:W3CDTF">2022-06-16T00:03:00Z</dcterms:created>
  <dcterms:modified xsi:type="dcterms:W3CDTF">2022-06-16T20:34:00Z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